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8659" w14:textId="1D979690" w:rsidR="00AA45E9" w:rsidRDefault="00AA45E9" w:rsidP="00C04473"/>
    <w:p w14:paraId="794F810E" w14:textId="06A6B116" w:rsidR="00AA45E9" w:rsidRDefault="00AA45E9" w:rsidP="006443B4"/>
    <w:p w14:paraId="10C395DE" w14:textId="489F1C84" w:rsidR="00260883" w:rsidRDefault="00867AA2" w:rsidP="00AA45E9">
      <w:pPr>
        <w:jc w:val="right"/>
      </w:pPr>
      <w:r>
        <w:rPr>
          <w:noProof/>
          <w:lang w:val="en-US" w:bidi="ar-SA"/>
        </w:rPr>
        <w:drawing>
          <wp:inline distT="0" distB="0" distL="0" distR="0" wp14:anchorId="36E222F4" wp14:editId="0DBDA3FC">
            <wp:extent cx="676035" cy="840922"/>
            <wp:effectExtent l="0" t="0" r="0" b="0"/>
            <wp:docPr id="3" name="Picture 0" descr="coat of arms (2) transparent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at of arms (2) transparent 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416" cy="843884"/>
                    </a:xfrm>
                    <a:prstGeom prst="rect">
                      <a:avLst/>
                    </a:prstGeom>
                    <a:noFill/>
                    <a:ln>
                      <a:noFill/>
                    </a:ln>
                  </pic:spPr>
                </pic:pic>
              </a:graphicData>
            </a:graphic>
          </wp:inline>
        </w:drawing>
      </w:r>
    </w:p>
    <w:p w14:paraId="3A5913BB" w14:textId="77777777" w:rsidR="00A92311" w:rsidRDefault="00BE54BA" w:rsidP="00867AA2">
      <w:pPr>
        <w:pStyle w:val="Subtitle"/>
        <w:rPr>
          <w:rStyle w:val="SubtleEmphasis"/>
        </w:rPr>
      </w:pPr>
      <w:r w:rsidRPr="00BE54BA">
        <w:rPr>
          <w:rStyle w:val="SubtleEmphasis"/>
        </w:rPr>
        <w:t xml:space="preserve">The Government of </w:t>
      </w:r>
      <w:proofErr w:type="gramStart"/>
      <w:r w:rsidRPr="00BE54BA">
        <w:rPr>
          <w:rStyle w:val="SubtleEmphasis"/>
        </w:rPr>
        <w:t>The</w:t>
      </w:r>
      <w:proofErr w:type="gramEnd"/>
      <w:r w:rsidRPr="00BE54BA">
        <w:rPr>
          <w:rStyle w:val="SubtleEmphasis"/>
        </w:rPr>
        <w:t xml:space="preserve"> Bahamas</w:t>
      </w:r>
    </w:p>
    <w:p w14:paraId="0656BB9D" w14:textId="77777777" w:rsidR="00AD036A" w:rsidRPr="00AD036A" w:rsidRDefault="00AD036A" w:rsidP="00AD036A"/>
    <w:p w14:paraId="48681EDF" w14:textId="77777777" w:rsidR="00AD036A" w:rsidRDefault="0030717A" w:rsidP="00AD036A">
      <w:pPr>
        <w:pStyle w:val="Subtitle"/>
        <w:rPr>
          <w:rStyle w:val="SubtleEmphasis"/>
        </w:rPr>
      </w:pPr>
      <w:r>
        <w:rPr>
          <w:rStyle w:val="SubtleEmphasis"/>
        </w:rPr>
        <w:t>Department of Lands &amp; Surveys</w:t>
      </w:r>
    </w:p>
    <w:p w14:paraId="5D752AA0" w14:textId="77777777" w:rsidR="00863353" w:rsidRPr="00863353" w:rsidRDefault="00863353" w:rsidP="00863353">
      <w:pPr>
        <w:jc w:val="right"/>
        <w:rPr>
          <w:rStyle w:val="SubtleEmphasis"/>
        </w:rPr>
      </w:pPr>
      <w:r w:rsidRPr="00863353">
        <w:rPr>
          <w:rStyle w:val="SubtleEmphasis"/>
        </w:rPr>
        <w:t>Bay &amp; Armstrong Street</w:t>
      </w:r>
    </w:p>
    <w:p w14:paraId="72F11F41" w14:textId="77777777" w:rsidR="00863353" w:rsidRPr="00863353" w:rsidRDefault="00863353" w:rsidP="00863353">
      <w:pPr>
        <w:jc w:val="right"/>
        <w:rPr>
          <w:rStyle w:val="SubtleEmphasis"/>
        </w:rPr>
      </w:pPr>
      <w:r w:rsidRPr="00863353">
        <w:rPr>
          <w:rStyle w:val="SubtleEmphasis"/>
        </w:rPr>
        <w:t>P. O. Box N - 592</w:t>
      </w:r>
    </w:p>
    <w:p w14:paraId="2748E65E" w14:textId="77777777" w:rsidR="00AD036A" w:rsidRDefault="00863353" w:rsidP="00863353">
      <w:pPr>
        <w:jc w:val="right"/>
        <w:rPr>
          <w:rStyle w:val="SubtleEmphasis"/>
        </w:rPr>
      </w:pPr>
      <w:r w:rsidRPr="00863353">
        <w:rPr>
          <w:rStyle w:val="SubtleEmphasis"/>
        </w:rPr>
        <w:t>Nassau, The Bahamas</w:t>
      </w:r>
    </w:p>
    <w:p w14:paraId="32BA7167" w14:textId="77777777" w:rsidR="00AD036A" w:rsidRDefault="00AD036A" w:rsidP="00AD036A">
      <w:pPr>
        <w:jc w:val="right"/>
        <w:rPr>
          <w:rStyle w:val="SubtleEmphasis"/>
        </w:rPr>
      </w:pPr>
    </w:p>
    <w:p w14:paraId="359D3A4F" w14:textId="77777777" w:rsidR="00863353" w:rsidRDefault="00AD036A" w:rsidP="00863353">
      <w:pPr>
        <w:jc w:val="right"/>
        <w:rPr>
          <w:sz w:val="24"/>
        </w:rPr>
      </w:pPr>
      <w:r>
        <w:rPr>
          <w:sz w:val="24"/>
        </w:rPr>
        <w:t xml:space="preserve">Telephone:   </w:t>
      </w:r>
      <w:r w:rsidR="00863353">
        <w:rPr>
          <w:sz w:val="24"/>
        </w:rPr>
        <w:t>(242) -</w:t>
      </w:r>
      <w:r>
        <w:rPr>
          <w:sz w:val="24"/>
        </w:rPr>
        <w:t xml:space="preserve"> </w:t>
      </w:r>
      <w:r w:rsidR="00863353" w:rsidRPr="0007657A">
        <w:rPr>
          <w:sz w:val="24"/>
        </w:rPr>
        <w:t>502-1200</w:t>
      </w:r>
      <w:r w:rsidR="00863353" w:rsidRPr="0007657A">
        <w:rPr>
          <w:sz w:val="24"/>
        </w:rPr>
        <w:br/>
      </w:r>
      <w:r w:rsidR="00863353">
        <w:rPr>
          <w:sz w:val="24"/>
        </w:rPr>
        <w:t xml:space="preserve">                   (242) - 502-1273</w:t>
      </w:r>
    </w:p>
    <w:p w14:paraId="6BD2C3E2" w14:textId="77777777" w:rsidR="00863353" w:rsidRDefault="00863353" w:rsidP="00863353">
      <w:pPr>
        <w:jc w:val="right"/>
        <w:rPr>
          <w:sz w:val="24"/>
        </w:rPr>
      </w:pPr>
      <w:r>
        <w:rPr>
          <w:sz w:val="24"/>
        </w:rPr>
        <w:t xml:space="preserve">Fax:            </w:t>
      </w:r>
      <w:r w:rsidRPr="00420F28">
        <w:rPr>
          <w:sz w:val="24"/>
        </w:rPr>
        <w:t>(242)</w:t>
      </w:r>
      <w:r>
        <w:rPr>
          <w:sz w:val="24"/>
        </w:rPr>
        <w:t xml:space="preserve"> - 328-2065</w:t>
      </w:r>
    </w:p>
    <w:p w14:paraId="0FB1B77B" w14:textId="77777777" w:rsidR="00AD036A" w:rsidRDefault="00AD036A" w:rsidP="00AD036A">
      <w:pPr>
        <w:jc w:val="right"/>
        <w:rPr>
          <w:sz w:val="24"/>
        </w:rPr>
      </w:pPr>
    </w:p>
    <w:p w14:paraId="2FD89F42" w14:textId="77777777" w:rsidR="002F6E9D" w:rsidRDefault="002F6E9D" w:rsidP="002F6E9D">
      <w:pPr>
        <w:pStyle w:val="Subtitle"/>
        <w:rPr>
          <w:rStyle w:val="IntenseEmphasis"/>
        </w:rPr>
      </w:pPr>
    </w:p>
    <w:p w14:paraId="24627BF2" w14:textId="77777777" w:rsidR="00926646" w:rsidRPr="00926646" w:rsidRDefault="00926646" w:rsidP="00926646"/>
    <w:p w14:paraId="7139CC00" w14:textId="77777777" w:rsidR="00C00D0C" w:rsidRDefault="00C00D0C" w:rsidP="00C00D0C"/>
    <w:p w14:paraId="51541B14" w14:textId="77777777" w:rsidR="00C00D0C" w:rsidRPr="00C00D0C" w:rsidRDefault="00C00D0C" w:rsidP="00C00D0C"/>
    <w:p w14:paraId="229FAA81" w14:textId="77777777" w:rsidR="00934032" w:rsidRDefault="00867AA2" w:rsidP="00934032">
      <w:pPr>
        <w:pStyle w:val="Subtitle"/>
        <w:rPr>
          <w:rStyle w:val="IntenseEmphasis"/>
        </w:rPr>
      </w:pPr>
      <w:r>
        <w:rPr>
          <w:rStyle w:val="IntenseEmphasis"/>
        </w:rPr>
        <w:t>Request For Proposal</w:t>
      </w:r>
      <w:r w:rsidR="007B6A84">
        <w:rPr>
          <w:rStyle w:val="IntenseEmphasis"/>
        </w:rPr>
        <w:t>s</w:t>
      </w:r>
      <w:r>
        <w:rPr>
          <w:rStyle w:val="IntenseEmphasis"/>
        </w:rPr>
        <w:t xml:space="preserve"> (RFP)</w:t>
      </w:r>
    </w:p>
    <w:p w14:paraId="625CE157" w14:textId="77777777" w:rsidR="00867AA2" w:rsidRDefault="00863353" w:rsidP="00867AA2">
      <w:pPr>
        <w:pStyle w:val="Title"/>
      </w:pPr>
      <w:r>
        <w:t>Specialized</w:t>
      </w:r>
      <w:r w:rsidR="00DD7F04">
        <w:t xml:space="preserve"> Mapping</w:t>
      </w:r>
      <w:r>
        <w:t xml:space="preserve"> Equipment for Department of Lands &amp; Surveys</w:t>
      </w:r>
    </w:p>
    <w:p w14:paraId="0DE74855" w14:textId="20EF10B5" w:rsidR="00D46E32" w:rsidRPr="00D46E32" w:rsidRDefault="00D46E32" w:rsidP="00D46E32">
      <w:pPr>
        <w:pStyle w:val="Title"/>
        <w:rPr>
          <w:sz w:val="32"/>
          <w:szCs w:val="32"/>
        </w:rPr>
      </w:pPr>
      <w:r>
        <w:rPr>
          <w:sz w:val="32"/>
          <w:szCs w:val="32"/>
        </w:rPr>
        <w:t>(</w:t>
      </w:r>
      <w:r w:rsidRPr="00D46E32">
        <w:rPr>
          <w:sz w:val="32"/>
          <w:szCs w:val="32"/>
        </w:rPr>
        <w:t>Volume I</w:t>
      </w:r>
      <w:r>
        <w:rPr>
          <w:sz w:val="32"/>
          <w:szCs w:val="32"/>
        </w:rPr>
        <w:t>)</w:t>
      </w:r>
    </w:p>
    <w:p w14:paraId="59F4582B" w14:textId="77777777" w:rsidR="00D46E32" w:rsidRPr="00D46E32" w:rsidRDefault="00D46E32" w:rsidP="00D46E32"/>
    <w:p w14:paraId="203DB594" w14:textId="61FDFA58" w:rsidR="005417BD" w:rsidRDefault="00795391" w:rsidP="005417BD">
      <w:pPr>
        <w:pStyle w:val="Subtitle"/>
      </w:pPr>
      <w:r>
        <w:t>15</w:t>
      </w:r>
      <w:r w:rsidR="00250C34">
        <w:t>th</w:t>
      </w:r>
      <w:r w:rsidR="0033095B">
        <w:t xml:space="preserve"> </w:t>
      </w:r>
      <w:r w:rsidR="00A703B5">
        <w:t>Novem</w:t>
      </w:r>
      <w:r w:rsidR="0033095B">
        <w:t>ber</w:t>
      </w:r>
      <w:r w:rsidR="00C96698">
        <w:t xml:space="preserve"> 2018</w:t>
      </w:r>
    </w:p>
    <w:p w14:paraId="7A6BA29D" w14:textId="77777777" w:rsidR="00F94F0A" w:rsidRPr="00F94F0A" w:rsidRDefault="00F94F0A" w:rsidP="005417BD">
      <w:pPr>
        <w:jc w:val="right"/>
        <w:rPr>
          <w:rStyle w:val="SubtleEmphasis"/>
          <w:b/>
        </w:rPr>
      </w:pPr>
      <w:r w:rsidRPr="00F94F0A">
        <w:rPr>
          <w:rStyle w:val="SubtleEmphasis"/>
          <w:b/>
        </w:rPr>
        <w:t>Version</w:t>
      </w:r>
    </w:p>
    <w:p w14:paraId="0E4A558D" w14:textId="441BF74E" w:rsidR="00D7316A" w:rsidRDefault="00E11119" w:rsidP="005417BD">
      <w:pPr>
        <w:jc w:val="right"/>
        <w:rPr>
          <w:rStyle w:val="SubtleEmphasis"/>
        </w:rPr>
      </w:pPr>
      <w:r>
        <w:rPr>
          <w:rStyle w:val="SubtleEmphasis"/>
        </w:rPr>
        <w:t>1.</w:t>
      </w:r>
      <w:r w:rsidR="00A47A2C">
        <w:rPr>
          <w:rStyle w:val="SubtleEmphasis"/>
        </w:rPr>
        <w:t>0</w:t>
      </w:r>
    </w:p>
    <w:p w14:paraId="54C0C715" w14:textId="77777777" w:rsidR="00F94F0A" w:rsidRDefault="00F94F0A" w:rsidP="00F94F0A">
      <w:pPr>
        <w:jc w:val="right"/>
        <w:rPr>
          <w:rStyle w:val="SubtleEmphasis"/>
          <w:b/>
          <w:i w:val="0"/>
        </w:rPr>
      </w:pPr>
      <w:r w:rsidRPr="00F94F0A">
        <w:rPr>
          <w:rStyle w:val="SubtleEmphasis"/>
          <w:b/>
          <w:i w:val="0"/>
        </w:rPr>
        <w:t>Produced By:</w:t>
      </w:r>
    </w:p>
    <w:p w14:paraId="02A247B3" w14:textId="77777777" w:rsidR="00AD036A" w:rsidRPr="00AD036A" w:rsidRDefault="00AD036A" w:rsidP="00F94F0A">
      <w:pPr>
        <w:jc w:val="right"/>
        <w:rPr>
          <w:rStyle w:val="SubtleEmphasis"/>
          <w:i w:val="0"/>
        </w:rPr>
      </w:pPr>
    </w:p>
    <w:p w14:paraId="26A5540D" w14:textId="77777777" w:rsidR="00AD036A" w:rsidRPr="00AD036A" w:rsidRDefault="00863353" w:rsidP="00F94F0A">
      <w:pPr>
        <w:jc w:val="right"/>
        <w:rPr>
          <w:rStyle w:val="SubtleEmphasis"/>
          <w:i w:val="0"/>
        </w:rPr>
      </w:pPr>
      <w:r>
        <w:rPr>
          <w:rStyle w:val="SubtleEmphasis"/>
          <w:i w:val="0"/>
        </w:rPr>
        <w:t>Department of Lands &amp; Surveys</w:t>
      </w:r>
    </w:p>
    <w:p w14:paraId="2F964F24" w14:textId="5E81054B" w:rsidR="00AD036A" w:rsidRPr="00AD036A" w:rsidRDefault="00E145B3" w:rsidP="00F94F0A">
      <w:pPr>
        <w:jc w:val="right"/>
        <w:rPr>
          <w:rStyle w:val="SubtleEmphasis"/>
          <w:i w:val="0"/>
        </w:rPr>
      </w:pPr>
      <w:r>
        <w:rPr>
          <w:rStyle w:val="SubtleEmphasis"/>
          <w:i w:val="0"/>
        </w:rPr>
        <w:t>a</w:t>
      </w:r>
      <w:r w:rsidR="00AD036A" w:rsidRPr="00AD036A">
        <w:rPr>
          <w:rStyle w:val="SubtleEmphasis"/>
          <w:i w:val="0"/>
        </w:rPr>
        <w:t>nd</w:t>
      </w:r>
    </w:p>
    <w:p w14:paraId="3466EF72" w14:textId="77777777" w:rsidR="00AD036A" w:rsidRPr="00AD036A" w:rsidRDefault="00AD036A" w:rsidP="00F94F0A">
      <w:pPr>
        <w:jc w:val="right"/>
        <w:rPr>
          <w:rStyle w:val="SubtleEmphasis"/>
          <w:i w:val="0"/>
        </w:rPr>
      </w:pPr>
      <w:r w:rsidRPr="00AD036A">
        <w:rPr>
          <w:rStyle w:val="SubtleEmphasis"/>
          <w:i w:val="0"/>
        </w:rPr>
        <w:t>Department of Information Technology</w:t>
      </w:r>
    </w:p>
    <w:p w14:paraId="6BFCBA4F" w14:textId="77777777" w:rsidR="00AE2BC5" w:rsidRDefault="00AE2BC5">
      <w:pPr>
        <w:rPr>
          <w:rStyle w:val="SubtleEmphasis"/>
        </w:rPr>
      </w:pPr>
    </w:p>
    <w:p w14:paraId="598456FE" w14:textId="77777777" w:rsidR="00F94F0A" w:rsidRDefault="00867AA2">
      <w:pPr>
        <w:rPr>
          <w:rStyle w:val="SubtleEmphasis"/>
        </w:rPr>
      </w:pPr>
      <w:r>
        <w:rPr>
          <w:i/>
          <w:noProof/>
          <w:lang w:val="en-US" w:bidi="ar-SA"/>
        </w:rPr>
        <w:drawing>
          <wp:anchor distT="0" distB="0" distL="114300" distR="114300" simplePos="0" relativeHeight="251657728" behindDoc="1" locked="0" layoutInCell="1" allowOverlap="1" wp14:anchorId="38842ABB" wp14:editId="5F6E9D1F">
            <wp:simplePos x="0" y="0"/>
            <wp:positionH relativeFrom="page">
              <wp:align>left</wp:align>
            </wp:positionH>
            <wp:positionV relativeFrom="paragraph">
              <wp:posOffset>4131038</wp:posOffset>
            </wp:positionV>
            <wp:extent cx="7791450" cy="3897085"/>
            <wp:effectExtent l="0" t="0" r="0" b="8255"/>
            <wp:wrapNone/>
            <wp:docPr id="4" name="Picture 14" descr="wave-2 - 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ve-2 - botto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0" cy="3897085"/>
                    </a:xfrm>
                    <a:prstGeom prst="rect">
                      <a:avLst/>
                    </a:prstGeom>
                    <a:noFill/>
                  </pic:spPr>
                </pic:pic>
              </a:graphicData>
            </a:graphic>
            <wp14:sizeRelV relativeFrom="margin">
              <wp14:pctHeight>0</wp14:pctHeight>
            </wp14:sizeRelV>
          </wp:anchor>
        </w:drawing>
      </w:r>
      <w:r w:rsidR="00D7316A">
        <w:rPr>
          <w:rStyle w:val="SubtleEmphasis"/>
        </w:rPr>
        <w:br w:type="page"/>
      </w:r>
    </w:p>
    <w:p w14:paraId="450A3680" w14:textId="77777777" w:rsidR="00867AA2" w:rsidRDefault="00867AA2" w:rsidP="00867AA2">
      <w:pPr>
        <w:pStyle w:val="Title"/>
      </w:pPr>
      <w:r>
        <w:lastRenderedPageBreak/>
        <w:t>Table of Contents</w:t>
      </w:r>
    </w:p>
    <w:p w14:paraId="33D99961" w14:textId="77777777" w:rsidR="00867AA2" w:rsidRDefault="00867AA2" w:rsidP="00867AA2">
      <w:pPr>
        <w:rPr>
          <w:sz w:val="24"/>
        </w:rPr>
      </w:pPr>
    </w:p>
    <w:p w14:paraId="11ECB24E" w14:textId="77777777" w:rsidR="008B23AA" w:rsidRDefault="00EC4B68">
      <w:pPr>
        <w:pStyle w:val="TOC1"/>
        <w:tabs>
          <w:tab w:val="left" w:pos="400"/>
          <w:tab w:val="right" w:leader="dot" w:pos="9350"/>
        </w:tabs>
        <w:rPr>
          <w:rFonts w:asciiTheme="minorHAnsi" w:eastAsiaTheme="minorEastAsia" w:hAnsiTheme="minorHAnsi" w:cstheme="minorBidi"/>
          <w:noProof/>
          <w:szCs w:val="22"/>
          <w:lang w:val="en-US" w:bidi="ar-SA"/>
        </w:rPr>
      </w:pPr>
      <w:r>
        <w:fldChar w:fldCharType="begin"/>
      </w:r>
      <w:r w:rsidR="00867AA2">
        <w:instrText xml:space="preserve"> TOC \o "1-3" \h \z \u </w:instrText>
      </w:r>
      <w:r>
        <w:fldChar w:fldCharType="separate"/>
      </w:r>
      <w:hyperlink w:anchor="_Toc526241427" w:history="1">
        <w:r w:rsidR="008B23AA" w:rsidRPr="009F20ED">
          <w:rPr>
            <w:rStyle w:val="Hyperlink"/>
            <w:noProof/>
          </w:rPr>
          <w:t>1.</w:t>
        </w:r>
        <w:r w:rsidR="008B23AA">
          <w:rPr>
            <w:rFonts w:asciiTheme="minorHAnsi" w:eastAsiaTheme="minorEastAsia" w:hAnsiTheme="minorHAnsi" w:cstheme="minorBidi"/>
            <w:noProof/>
            <w:szCs w:val="22"/>
            <w:lang w:val="en-US" w:bidi="ar-SA"/>
          </w:rPr>
          <w:tab/>
        </w:r>
        <w:r w:rsidR="008B23AA" w:rsidRPr="009F20ED">
          <w:rPr>
            <w:rStyle w:val="Hyperlink"/>
            <w:noProof/>
          </w:rPr>
          <w:t>Introduction and Background</w:t>
        </w:r>
        <w:r w:rsidR="008B23AA">
          <w:rPr>
            <w:noProof/>
            <w:webHidden/>
          </w:rPr>
          <w:tab/>
        </w:r>
        <w:r w:rsidR="008B23AA">
          <w:rPr>
            <w:noProof/>
            <w:webHidden/>
          </w:rPr>
          <w:fldChar w:fldCharType="begin"/>
        </w:r>
        <w:r w:rsidR="008B23AA">
          <w:rPr>
            <w:noProof/>
            <w:webHidden/>
          </w:rPr>
          <w:instrText xml:space="preserve"> PAGEREF _Toc526241427 \h </w:instrText>
        </w:r>
        <w:r w:rsidR="008B23AA">
          <w:rPr>
            <w:noProof/>
            <w:webHidden/>
          </w:rPr>
        </w:r>
        <w:r w:rsidR="008B23AA">
          <w:rPr>
            <w:noProof/>
            <w:webHidden/>
          </w:rPr>
          <w:fldChar w:fldCharType="separate"/>
        </w:r>
        <w:r w:rsidR="003307CC">
          <w:rPr>
            <w:noProof/>
            <w:webHidden/>
          </w:rPr>
          <w:t>7</w:t>
        </w:r>
        <w:r w:rsidR="008B23AA">
          <w:rPr>
            <w:noProof/>
            <w:webHidden/>
          </w:rPr>
          <w:fldChar w:fldCharType="end"/>
        </w:r>
      </w:hyperlink>
    </w:p>
    <w:p w14:paraId="40812258" w14:textId="77777777" w:rsidR="008B23AA" w:rsidRDefault="005A4A56">
      <w:pPr>
        <w:pStyle w:val="TOC1"/>
        <w:tabs>
          <w:tab w:val="left" w:pos="400"/>
          <w:tab w:val="right" w:leader="dot" w:pos="9350"/>
        </w:tabs>
        <w:rPr>
          <w:rFonts w:asciiTheme="minorHAnsi" w:eastAsiaTheme="minorEastAsia" w:hAnsiTheme="minorHAnsi" w:cstheme="minorBidi"/>
          <w:noProof/>
          <w:szCs w:val="22"/>
          <w:lang w:val="en-US" w:bidi="ar-SA"/>
        </w:rPr>
      </w:pPr>
      <w:hyperlink w:anchor="_Toc526241428" w:history="1">
        <w:r w:rsidR="008B23AA" w:rsidRPr="009F20ED">
          <w:rPr>
            <w:rStyle w:val="Hyperlink"/>
            <w:noProof/>
          </w:rPr>
          <w:t>2.</w:t>
        </w:r>
        <w:r w:rsidR="008B23AA">
          <w:rPr>
            <w:rFonts w:asciiTheme="minorHAnsi" w:eastAsiaTheme="minorEastAsia" w:hAnsiTheme="minorHAnsi" w:cstheme="minorBidi"/>
            <w:noProof/>
            <w:szCs w:val="22"/>
            <w:lang w:val="en-US" w:bidi="ar-SA"/>
          </w:rPr>
          <w:tab/>
        </w:r>
        <w:r w:rsidR="008B23AA" w:rsidRPr="009F20ED">
          <w:rPr>
            <w:rStyle w:val="Hyperlink"/>
            <w:noProof/>
          </w:rPr>
          <w:t>Administrative Information</w:t>
        </w:r>
        <w:r w:rsidR="008B23AA">
          <w:rPr>
            <w:noProof/>
            <w:webHidden/>
          </w:rPr>
          <w:tab/>
        </w:r>
        <w:r w:rsidR="008B23AA">
          <w:rPr>
            <w:noProof/>
            <w:webHidden/>
          </w:rPr>
          <w:fldChar w:fldCharType="begin"/>
        </w:r>
        <w:r w:rsidR="008B23AA">
          <w:rPr>
            <w:noProof/>
            <w:webHidden/>
          </w:rPr>
          <w:instrText xml:space="preserve"> PAGEREF _Toc526241428 \h </w:instrText>
        </w:r>
        <w:r w:rsidR="008B23AA">
          <w:rPr>
            <w:noProof/>
            <w:webHidden/>
          </w:rPr>
        </w:r>
        <w:r w:rsidR="008B23AA">
          <w:rPr>
            <w:noProof/>
            <w:webHidden/>
          </w:rPr>
          <w:fldChar w:fldCharType="separate"/>
        </w:r>
        <w:r w:rsidR="003307CC">
          <w:rPr>
            <w:noProof/>
            <w:webHidden/>
          </w:rPr>
          <w:t>8</w:t>
        </w:r>
        <w:r w:rsidR="008B23AA">
          <w:rPr>
            <w:noProof/>
            <w:webHidden/>
          </w:rPr>
          <w:fldChar w:fldCharType="end"/>
        </w:r>
      </w:hyperlink>
    </w:p>
    <w:p w14:paraId="350F52CD"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29" w:history="1">
        <w:r w:rsidR="008B23AA" w:rsidRPr="009F20ED">
          <w:rPr>
            <w:rStyle w:val="Hyperlink"/>
            <w:noProof/>
          </w:rPr>
          <w:t>2.1.1</w:t>
        </w:r>
        <w:r w:rsidR="008B23AA">
          <w:rPr>
            <w:rFonts w:asciiTheme="minorHAnsi" w:eastAsiaTheme="minorEastAsia" w:hAnsiTheme="minorHAnsi" w:cstheme="minorBidi"/>
            <w:noProof/>
            <w:szCs w:val="22"/>
            <w:lang w:val="en-US" w:bidi="ar-SA"/>
          </w:rPr>
          <w:tab/>
        </w:r>
        <w:r w:rsidR="008B23AA" w:rsidRPr="009F20ED">
          <w:rPr>
            <w:rStyle w:val="Hyperlink"/>
            <w:noProof/>
          </w:rPr>
          <w:t>the bidding documents</w:t>
        </w:r>
        <w:r w:rsidR="008B23AA">
          <w:rPr>
            <w:noProof/>
            <w:webHidden/>
          </w:rPr>
          <w:tab/>
        </w:r>
        <w:r w:rsidR="008B23AA">
          <w:rPr>
            <w:noProof/>
            <w:webHidden/>
          </w:rPr>
          <w:fldChar w:fldCharType="begin"/>
        </w:r>
        <w:r w:rsidR="008B23AA">
          <w:rPr>
            <w:noProof/>
            <w:webHidden/>
          </w:rPr>
          <w:instrText xml:space="preserve"> PAGEREF _Toc526241429 \h </w:instrText>
        </w:r>
        <w:r w:rsidR="008B23AA">
          <w:rPr>
            <w:noProof/>
            <w:webHidden/>
          </w:rPr>
        </w:r>
        <w:r w:rsidR="008B23AA">
          <w:rPr>
            <w:noProof/>
            <w:webHidden/>
          </w:rPr>
          <w:fldChar w:fldCharType="separate"/>
        </w:r>
        <w:r w:rsidR="003307CC">
          <w:rPr>
            <w:noProof/>
            <w:webHidden/>
          </w:rPr>
          <w:t>8</w:t>
        </w:r>
        <w:r w:rsidR="008B23AA">
          <w:rPr>
            <w:noProof/>
            <w:webHidden/>
          </w:rPr>
          <w:fldChar w:fldCharType="end"/>
        </w:r>
      </w:hyperlink>
    </w:p>
    <w:p w14:paraId="27E84B3B"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30" w:history="1">
        <w:r w:rsidR="008B23AA" w:rsidRPr="009F20ED">
          <w:rPr>
            <w:rStyle w:val="Hyperlink"/>
            <w:noProof/>
          </w:rPr>
          <w:t>2.1.2</w:t>
        </w:r>
        <w:r w:rsidR="008B23AA">
          <w:rPr>
            <w:rFonts w:asciiTheme="minorHAnsi" w:eastAsiaTheme="minorEastAsia" w:hAnsiTheme="minorHAnsi" w:cstheme="minorBidi"/>
            <w:noProof/>
            <w:szCs w:val="22"/>
            <w:lang w:val="en-US" w:bidi="ar-SA"/>
          </w:rPr>
          <w:tab/>
        </w:r>
        <w:r w:rsidR="008B23AA" w:rsidRPr="009F20ED">
          <w:rPr>
            <w:rStyle w:val="Hyperlink"/>
            <w:noProof/>
          </w:rPr>
          <w:t>SCHEDULE OF EVENTS</w:t>
        </w:r>
        <w:r w:rsidR="008B23AA">
          <w:rPr>
            <w:noProof/>
            <w:webHidden/>
          </w:rPr>
          <w:tab/>
        </w:r>
        <w:r w:rsidR="008B23AA">
          <w:rPr>
            <w:noProof/>
            <w:webHidden/>
          </w:rPr>
          <w:fldChar w:fldCharType="begin"/>
        </w:r>
        <w:r w:rsidR="008B23AA">
          <w:rPr>
            <w:noProof/>
            <w:webHidden/>
          </w:rPr>
          <w:instrText xml:space="preserve"> PAGEREF _Toc526241430 \h </w:instrText>
        </w:r>
        <w:r w:rsidR="008B23AA">
          <w:rPr>
            <w:noProof/>
            <w:webHidden/>
          </w:rPr>
        </w:r>
        <w:r w:rsidR="008B23AA">
          <w:rPr>
            <w:noProof/>
            <w:webHidden/>
          </w:rPr>
          <w:fldChar w:fldCharType="separate"/>
        </w:r>
        <w:r w:rsidR="003307CC">
          <w:rPr>
            <w:noProof/>
            <w:webHidden/>
          </w:rPr>
          <w:t>9</w:t>
        </w:r>
        <w:r w:rsidR="008B23AA">
          <w:rPr>
            <w:noProof/>
            <w:webHidden/>
          </w:rPr>
          <w:fldChar w:fldCharType="end"/>
        </w:r>
      </w:hyperlink>
    </w:p>
    <w:p w14:paraId="159AD839"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31" w:history="1">
        <w:r w:rsidR="008B23AA" w:rsidRPr="009F20ED">
          <w:rPr>
            <w:rStyle w:val="Hyperlink"/>
            <w:noProof/>
          </w:rPr>
          <w:t>2.1.3</w:t>
        </w:r>
        <w:r w:rsidR="008B23AA">
          <w:rPr>
            <w:rFonts w:asciiTheme="minorHAnsi" w:eastAsiaTheme="minorEastAsia" w:hAnsiTheme="minorHAnsi" w:cstheme="minorBidi"/>
            <w:noProof/>
            <w:szCs w:val="22"/>
            <w:lang w:val="en-US" w:bidi="ar-SA"/>
          </w:rPr>
          <w:tab/>
        </w:r>
        <w:r w:rsidR="008B23AA" w:rsidRPr="009F20ED">
          <w:rPr>
            <w:rStyle w:val="Hyperlink"/>
            <w:noProof/>
          </w:rPr>
          <w:t>Due Dates</w:t>
        </w:r>
        <w:r w:rsidR="008B23AA">
          <w:rPr>
            <w:noProof/>
            <w:webHidden/>
          </w:rPr>
          <w:tab/>
        </w:r>
        <w:r w:rsidR="008B23AA">
          <w:rPr>
            <w:noProof/>
            <w:webHidden/>
          </w:rPr>
          <w:fldChar w:fldCharType="begin"/>
        </w:r>
        <w:r w:rsidR="008B23AA">
          <w:rPr>
            <w:noProof/>
            <w:webHidden/>
          </w:rPr>
          <w:instrText xml:space="preserve"> PAGEREF _Toc526241431 \h </w:instrText>
        </w:r>
        <w:r w:rsidR="008B23AA">
          <w:rPr>
            <w:noProof/>
            <w:webHidden/>
          </w:rPr>
        </w:r>
        <w:r w:rsidR="008B23AA">
          <w:rPr>
            <w:noProof/>
            <w:webHidden/>
          </w:rPr>
          <w:fldChar w:fldCharType="separate"/>
        </w:r>
        <w:r w:rsidR="003307CC">
          <w:rPr>
            <w:noProof/>
            <w:webHidden/>
          </w:rPr>
          <w:t>9</w:t>
        </w:r>
        <w:r w:rsidR="008B23AA">
          <w:rPr>
            <w:noProof/>
            <w:webHidden/>
          </w:rPr>
          <w:fldChar w:fldCharType="end"/>
        </w:r>
      </w:hyperlink>
    </w:p>
    <w:p w14:paraId="7065C89D"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32" w:history="1">
        <w:r w:rsidR="008B23AA" w:rsidRPr="009F20ED">
          <w:rPr>
            <w:rStyle w:val="Hyperlink"/>
            <w:noProof/>
          </w:rPr>
          <w:t>2.1.4</w:t>
        </w:r>
        <w:r w:rsidR="008B23AA">
          <w:rPr>
            <w:rFonts w:asciiTheme="minorHAnsi" w:eastAsiaTheme="minorEastAsia" w:hAnsiTheme="minorHAnsi" w:cstheme="minorBidi"/>
            <w:noProof/>
            <w:szCs w:val="22"/>
            <w:lang w:val="en-US" w:bidi="ar-SA"/>
          </w:rPr>
          <w:tab/>
        </w:r>
        <w:r w:rsidR="008B23AA" w:rsidRPr="009F20ED">
          <w:rPr>
            <w:rStyle w:val="Hyperlink"/>
            <w:noProof/>
          </w:rPr>
          <w:t>Submission of the Proposal</w:t>
        </w:r>
        <w:r w:rsidR="008B23AA">
          <w:rPr>
            <w:noProof/>
            <w:webHidden/>
          </w:rPr>
          <w:tab/>
        </w:r>
        <w:r w:rsidR="008B23AA">
          <w:rPr>
            <w:noProof/>
            <w:webHidden/>
          </w:rPr>
          <w:fldChar w:fldCharType="begin"/>
        </w:r>
        <w:r w:rsidR="008B23AA">
          <w:rPr>
            <w:noProof/>
            <w:webHidden/>
          </w:rPr>
          <w:instrText xml:space="preserve"> PAGEREF _Toc526241432 \h </w:instrText>
        </w:r>
        <w:r w:rsidR="008B23AA">
          <w:rPr>
            <w:noProof/>
            <w:webHidden/>
          </w:rPr>
        </w:r>
        <w:r w:rsidR="008B23AA">
          <w:rPr>
            <w:noProof/>
            <w:webHidden/>
          </w:rPr>
          <w:fldChar w:fldCharType="separate"/>
        </w:r>
        <w:r w:rsidR="003307CC">
          <w:rPr>
            <w:noProof/>
            <w:webHidden/>
          </w:rPr>
          <w:t>9</w:t>
        </w:r>
        <w:r w:rsidR="008B23AA">
          <w:rPr>
            <w:noProof/>
            <w:webHidden/>
          </w:rPr>
          <w:fldChar w:fldCharType="end"/>
        </w:r>
      </w:hyperlink>
    </w:p>
    <w:p w14:paraId="0BCE1AEF"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33" w:history="1">
        <w:r w:rsidR="008B23AA" w:rsidRPr="009F20ED">
          <w:rPr>
            <w:rStyle w:val="Hyperlink"/>
            <w:noProof/>
          </w:rPr>
          <w:t>2.1.5</w:t>
        </w:r>
        <w:r w:rsidR="008B23AA">
          <w:rPr>
            <w:rFonts w:asciiTheme="minorHAnsi" w:eastAsiaTheme="minorEastAsia" w:hAnsiTheme="minorHAnsi" w:cstheme="minorBidi"/>
            <w:noProof/>
            <w:szCs w:val="22"/>
            <w:lang w:val="en-US" w:bidi="ar-SA"/>
          </w:rPr>
          <w:tab/>
        </w:r>
        <w:r w:rsidR="008B23AA" w:rsidRPr="009F20ED">
          <w:rPr>
            <w:rStyle w:val="Hyperlink"/>
            <w:noProof/>
          </w:rPr>
          <w:t>Contact</w:t>
        </w:r>
        <w:r w:rsidR="008B23AA">
          <w:rPr>
            <w:noProof/>
            <w:webHidden/>
          </w:rPr>
          <w:tab/>
        </w:r>
        <w:r w:rsidR="008B23AA">
          <w:rPr>
            <w:noProof/>
            <w:webHidden/>
          </w:rPr>
          <w:fldChar w:fldCharType="begin"/>
        </w:r>
        <w:r w:rsidR="008B23AA">
          <w:rPr>
            <w:noProof/>
            <w:webHidden/>
          </w:rPr>
          <w:instrText xml:space="preserve"> PAGEREF _Toc526241433 \h </w:instrText>
        </w:r>
        <w:r w:rsidR="008B23AA">
          <w:rPr>
            <w:noProof/>
            <w:webHidden/>
          </w:rPr>
        </w:r>
        <w:r w:rsidR="008B23AA">
          <w:rPr>
            <w:noProof/>
            <w:webHidden/>
          </w:rPr>
          <w:fldChar w:fldCharType="separate"/>
        </w:r>
        <w:r w:rsidR="003307CC">
          <w:rPr>
            <w:noProof/>
            <w:webHidden/>
          </w:rPr>
          <w:t>10</w:t>
        </w:r>
        <w:r w:rsidR="008B23AA">
          <w:rPr>
            <w:noProof/>
            <w:webHidden/>
          </w:rPr>
          <w:fldChar w:fldCharType="end"/>
        </w:r>
      </w:hyperlink>
    </w:p>
    <w:p w14:paraId="7CEC0BE0"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35" w:history="1">
        <w:r w:rsidR="008B23AA" w:rsidRPr="009F20ED">
          <w:rPr>
            <w:rStyle w:val="Hyperlink"/>
            <w:noProof/>
          </w:rPr>
          <w:t>2.1.6</w:t>
        </w:r>
        <w:r w:rsidR="008B23AA">
          <w:rPr>
            <w:rFonts w:asciiTheme="minorHAnsi" w:eastAsiaTheme="minorEastAsia" w:hAnsiTheme="minorHAnsi" w:cstheme="minorBidi"/>
            <w:noProof/>
            <w:szCs w:val="22"/>
            <w:lang w:val="en-US" w:bidi="ar-SA"/>
          </w:rPr>
          <w:tab/>
        </w:r>
        <w:r w:rsidR="008B23AA" w:rsidRPr="009F20ED">
          <w:rPr>
            <w:rStyle w:val="Hyperlink"/>
            <w:noProof/>
          </w:rPr>
          <w:t>(Left Blank Intentionally)</w:t>
        </w:r>
        <w:r w:rsidR="008B23AA">
          <w:rPr>
            <w:noProof/>
            <w:webHidden/>
          </w:rPr>
          <w:tab/>
        </w:r>
        <w:r w:rsidR="008B23AA">
          <w:rPr>
            <w:noProof/>
            <w:webHidden/>
          </w:rPr>
          <w:fldChar w:fldCharType="begin"/>
        </w:r>
        <w:r w:rsidR="008B23AA">
          <w:rPr>
            <w:noProof/>
            <w:webHidden/>
          </w:rPr>
          <w:instrText xml:space="preserve"> PAGEREF _Toc526241435 \h </w:instrText>
        </w:r>
        <w:r w:rsidR="008B23AA">
          <w:rPr>
            <w:noProof/>
            <w:webHidden/>
          </w:rPr>
        </w:r>
        <w:r w:rsidR="008B23AA">
          <w:rPr>
            <w:noProof/>
            <w:webHidden/>
          </w:rPr>
          <w:fldChar w:fldCharType="separate"/>
        </w:r>
        <w:r w:rsidR="003307CC">
          <w:rPr>
            <w:noProof/>
            <w:webHidden/>
          </w:rPr>
          <w:t>11</w:t>
        </w:r>
        <w:r w:rsidR="008B23AA">
          <w:rPr>
            <w:noProof/>
            <w:webHidden/>
          </w:rPr>
          <w:fldChar w:fldCharType="end"/>
        </w:r>
      </w:hyperlink>
    </w:p>
    <w:p w14:paraId="06909467"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36" w:history="1">
        <w:r w:rsidR="008B23AA" w:rsidRPr="009F20ED">
          <w:rPr>
            <w:rStyle w:val="Hyperlink"/>
            <w:noProof/>
          </w:rPr>
          <w:t>2.1.7</w:t>
        </w:r>
        <w:r w:rsidR="008B23AA">
          <w:rPr>
            <w:rFonts w:asciiTheme="minorHAnsi" w:eastAsiaTheme="minorEastAsia" w:hAnsiTheme="minorHAnsi" w:cstheme="minorBidi"/>
            <w:noProof/>
            <w:szCs w:val="22"/>
            <w:lang w:val="en-US" w:bidi="ar-SA"/>
          </w:rPr>
          <w:tab/>
        </w:r>
        <w:r w:rsidR="008B23AA" w:rsidRPr="009F20ED">
          <w:rPr>
            <w:rStyle w:val="Hyperlink"/>
            <w:noProof/>
          </w:rPr>
          <w:t>Amendments</w:t>
        </w:r>
        <w:r w:rsidR="008B23AA">
          <w:rPr>
            <w:noProof/>
            <w:webHidden/>
          </w:rPr>
          <w:tab/>
        </w:r>
        <w:r w:rsidR="008B23AA">
          <w:rPr>
            <w:noProof/>
            <w:webHidden/>
          </w:rPr>
          <w:fldChar w:fldCharType="begin"/>
        </w:r>
        <w:r w:rsidR="008B23AA">
          <w:rPr>
            <w:noProof/>
            <w:webHidden/>
          </w:rPr>
          <w:instrText xml:space="preserve"> PAGEREF _Toc526241436 \h </w:instrText>
        </w:r>
        <w:r w:rsidR="008B23AA">
          <w:rPr>
            <w:noProof/>
            <w:webHidden/>
          </w:rPr>
        </w:r>
        <w:r w:rsidR="008B23AA">
          <w:rPr>
            <w:noProof/>
            <w:webHidden/>
          </w:rPr>
          <w:fldChar w:fldCharType="separate"/>
        </w:r>
        <w:r w:rsidR="003307CC">
          <w:rPr>
            <w:noProof/>
            <w:webHidden/>
          </w:rPr>
          <w:t>12</w:t>
        </w:r>
        <w:r w:rsidR="008B23AA">
          <w:rPr>
            <w:noProof/>
            <w:webHidden/>
          </w:rPr>
          <w:fldChar w:fldCharType="end"/>
        </w:r>
      </w:hyperlink>
    </w:p>
    <w:p w14:paraId="7399E8FD" w14:textId="77777777" w:rsidR="008B23AA" w:rsidRDefault="005A4A56">
      <w:pPr>
        <w:pStyle w:val="TOC1"/>
        <w:tabs>
          <w:tab w:val="left" w:pos="400"/>
          <w:tab w:val="right" w:leader="dot" w:pos="9350"/>
        </w:tabs>
        <w:rPr>
          <w:rFonts w:asciiTheme="minorHAnsi" w:eastAsiaTheme="minorEastAsia" w:hAnsiTheme="minorHAnsi" w:cstheme="minorBidi"/>
          <w:noProof/>
          <w:szCs w:val="22"/>
          <w:lang w:val="en-US" w:bidi="ar-SA"/>
        </w:rPr>
      </w:pPr>
      <w:hyperlink w:anchor="_Toc526241437" w:history="1">
        <w:r w:rsidR="008B23AA" w:rsidRPr="009F20ED">
          <w:rPr>
            <w:rStyle w:val="Hyperlink"/>
            <w:noProof/>
          </w:rPr>
          <w:t>3.</w:t>
        </w:r>
        <w:r w:rsidR="008B23AA">
          <w:rPr>
            <w:rFonts w:asciiTheme="minorHAnsi" w:eastAsiaTheme="minorEastAsia" w:hAnsiTheme="minorHAnsi" w:cstheme="minorBidi"/>
            <w:noProof/>
            <w:szCs w:val="22"/>
            <w:lang w:val="en-US" w:bidi="ar-SA"/>
          </w:rPr>
          <w:tab/>
        </w:r>
        <w:r w:rsidR="008B23AA" w:rsidRPr="009F20ED">
          <w:rPr>
            <w:rStyle w:val="Hyperlink"/>
            <w:noProof/>
          </w:rPr>
          <w:t>Terms and Conditions</w:t>
        </w:r>
        <w:r w:rsidR="008B23AA">
          <w:rPr>
            <w:noProof/>
            <w:webHidden/>
          </w:rPr>
          <w:tab/>
        </w:r>
        <w:r w:rsidR="008B23AA">
          <w:rPr>
            <w:noProof/>
            <w:webHidden/>
          </w:rPr>
          <w:fldChar w:fldCharType="begin"/>
        </w:r>
        <w:r w:rsidR="008B23AA">
          <w:rPr>
            <w:noProof/>
            <w:webHidden/>
          </w:rPr>
          <w:instrText xml:space="preserve"> PAGEREF _Toc526241437 \h </w:instrText>
        </w:r>
        <w:r w:rsidR="008B23AA">
          <w:rPr>
            <w:noProof/>
            <w:webHidden/>
          </w:rPr>
        </w:r>
        <w:r w:rsidR="008B23AA">
          <w:rPr>
            <w:noProof/>
            <w:webHidden/>
          </w:rPr>
          <w:fldChar w:fldCharType="separate"/>
        </w:r>
        <w:r w:rsidR="003307CC">
          <w:rPr>
            <w:noProof/>
            <w:webHidden/>
          </w:rPr>
          <w:t>12</w:t>
        </w:r>
        <w:r w:rsidR="008B23AA">
          <w:rPr>
            <w:noProof/>
            <w:webHidden/>
          </w:rPr>
          <w:fldChar w:fldCharType="end"/>
        </w:r>
      </w:hyperlink>
    </w:p>
    <w:p w14:paraId="728C2D3D"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38" w:history="1">
        <w:r w:rsidR="008B23AA" w:rsidRPr="009F20ED">
          <w:rPr>
            <w:rStyle w:val="Hyperlink"/>
            <w:noProof/>
          </w:rPr>
          <w:t>3.1.1</w:t>
        </w:r>
        <w:r w:rsidR="008B23AA">
          <w:rPr>
            <w:rFonts w:asciiTheme="minorHAnsi" w:eastAsiaTheme="minorEastAsia" w:hAnsiTheme="minorHAnsi" w:cstheme="minorBidi"/>
            <w:noProof/>
            <w:szCs w:val="22"/>
            <w:lang w:val="en-US" w:bidi="ar-SA"/>
          </w:rPr>
          <w:tab/>
        </w:r>
        <w:r w:rsidR="008B23AA" w:rsidRPr="009F20ED">
          <w:rPr>
            <w:rStyle w:val="Hyperlink"/>
            <w:noProof/>
          </w:rPr>
          <w:t>Bidder Responsibility</w:t>
        </w:r>
        <w:r w:rsidR="008B23AA">
          <w:rPr>
            <w:noProof/>
            <w:webHidden/>
          </w:rPr>
          <w:tab/>
        </w:r>
        <w:r w:rsidR="008B23AA">
          <w:rPr>
            <w:noProof/>
            <w:webHidden/>
          </w:rPr>
          <w:fldChar w:fldCharType="begin"/>
        </w:r>
        <w:r w:rsidR="008B23AA">
          <w:rPr>
            <w:noProof/>
            <w:webHidden/>
          </w:rPr>
          <w:instrText xml:space="preserve"> PAGEREF _Toc526241438 \h </w:instrText>
        </w:r>
        <w:r w:rsidR="008B23AA">
          <w:rPr>
            <w:noProof/>
            <w:webHidden/>
          </w:rPr>
        </w:r>
        <w:r w:rsidR="008B23AA">
          <w:rPr>
            <w:noProof/>
            <w:webHidden/>
          </w:rPr>
          <w:fldChar w:fldCharType="separate"/>
        </w:r>
        <w:r w:rsidR="003307CC">
          <w:rPr>
            <w:noProof/>
            <w:webHidden/>
          </w:rPr>
          <w:t>12</w:t>
        </w:r>
        <w:r w:rsidR="008B23AA">
          <w:rPr>
            <w:noProof/>
            <w:webHidden/>
          </w:rPr>
          <w:fldChar w:fldCharType="end"/>
        </w:r>
      </w:hyperlink>
    </w:p>
    <w:p w14:paraId="06B07CC4"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39" w:history="1">
        <w:r w:rsidR="008B23AA" w:rsidRPr="009F20ED">
          <w:rPr>
            <w:rStyle w:val="Hyperlink"/>
            <w:noProof/>
          </w:rPr>
          <w:t>3.1.2</w:t>
        </w:r>
        <w:r w:rsidR="008B23AA">
          <w:rPr>
            <w:rFonts w:asciiTheme="minorHAnsi" w:eastAsiaTheme="minorEastAsia" w:hAnsiTheme="minorHAnsi" w:cstheme="minorBidi"/>
            <w:noProof/>
            <w:szCs w:val="22"/>
            <w:lang w:val="en-US" w:bidi="ar-SA"/>
          </w:rPr>
          <w:tab/>
        </w:r>
        <w:r w:rsidR="008B23AA" w:rsidRPr="009F20ED">
          <w:rPr>
            <w:rStyle w:val="Hyperlink"/>
            <w:noProof/>
          </w:rPr>
          <w:t>RIGHT TO REJECT ANY OR ALL BIDS</w:t>
        </w:r>
        <w:r w:rsidR="008B23AA">
          <w:rPr>
            <w:noProof/>
            <w:webHidden/>
          </w:rPr>
          <w:tab/>
        </w:r>
        <w:r w:rsidR="008B23AA">
          <w:rPr>
            <w:noProof/>
            <w:webHidden/>
          </w:rPr>
          <w:fldChar w:fldCharType="begin"/>
        </w:r>
        <w:r w:rsidR="008B23AA">
          <w:rPr>
            <w:noProof/>
            <w:webHidden/>
          </w:rPr>
          <w:instrText xml:space="preserve"> PAGEREF _Toc526241439 \h </w:instrText>
        </w:r>
        <w:r w:rsidR="008B23AA">
          <w:rPr>
            <w:noProof/>
            <w:webHidden/>
          </w:rPr>
        </w:r>
        <w:r w:rsidR="008B23AA">
          <w:rPr>
            <w:noProof/>
            <w:webHidden/>
          </w:rPr>
          <w:fldChar w:fldCharType="separate"/>
        </w:r>
        <w:r w:rsidR="003307CC">
          <w:rPr>
            <w:noProof/>
            <w:webHidden/>
          </w:rPr>
          <w:t>12</w:t>
        </w:r>
        <w:r w:rsidR="008B23AA">
          <w:rPr>
            <w:noProof/>
            <w:webHidden/>
          </w:rPr>
          <w:fldChar w:fldCharType="end"/>
        </w:r>
      </w:hyperlink>
    </w:p>
    <w:p w14:paraId="3BAF2B91"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40" w:history="1">
        <w:r w:rsidR="008B23AA" w:rsidRPr="009F20ED">
          <w:rPr>
            <w:rStyle w:val="Hyperlink"/>
            <w:noProof/>
          </w:rPr>
          <w:t>3.1.3</w:t>
        </w:r>
        <w:r w:rsidR="008B23AA">
          <w:rPr>
            <w:rFonts w:asciiTheme="minorHAnsi" w:eastAsiaTheme="minorEastAsia" w:hAnsiTheme="minorHAnsi" w:cstheme="minorBidi"/>
            <w:noProof/>
            <w:szCs w:val="22"/>
            <w:lang w:val="en-US" w:bidi="ar-SA"/>
          </w:rPr>
          <w:tab/>
        </w:r>
        <w:r w:rsidR="008B23AA" w:rsidRPr="009F20ED">
          <w:rPr>
            <w:rStyle w:val="Hyperlink"/>
            <w:noProof/>
          </w:rPr>
          <w:t>CLARIFICATIONS</w:t>
        </w:r>
        <w:r w:rsidR="008B23AA">
          <w:rPr>
            <w:noProof/>
            <w:webHidden/>
          </w:rPr>
          <w:tab/>
        </w:r>
        <w:r w:rsidR="008B23AA">
          <w:rPr>
            <w:noProof/>
            <w:webHidden/>
          </w:rPr>
          <w:fldChar w:fldCharType="begin"/>
        </w:r>
        <w:r w:rsidR="008B23AA">
          <w:rPr>
            <w:noProof/>
            <w:webHidden/>
          </w:rPr>
          <w:instrText xml:space="preserve"> PAGEREF _Toc526241440 \h </w:instrText>
        </w:r>
        <w:r w:rsidR="008B23AA">
          <w:rPr>
            <w:noProof/>
            <w:webHidden/>
          </w:rPr>
        </w:r>
        <w:r w:rsidR="008B23AA">
          <w:rPr>
            <w:noProof/>
            <w:webHidden/>
          </w:rPr>
          <w:fldChar w:fldCharType="separate"/>
        </w:r>
        <w:r w:rsidR="003307CC">
          <w:rPr>
            <w:noProof/>
            <w:webHidden/>
          </w:rPr>
          <w:t>13</w:t>
        </w:r>
        <w:r w:rsidR="008B23AA">
          <w:rPr>
            <w:noProof/>
            <w:webHidden/>
          </w:rPr>
          <w:fldChar w:fldCharType="end"/>
        </w:r>
      </w:hyperlink>
    </w:p>
    <w:p w14:paraId="4A2734A3"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41" w:history="1">
        <w:r w:rsidR="008B23AA" w:rsidRPr="009F20ED">
          <w:rPr>
            <w:rStyle w:val="Hyperlink"/>
            <w:noProof/>
          </w:rPr>
          <w:t>3.1.4</w:t>
        </w:r>
        <w:r w:rsidR="008B23AA">
          <w:rPr>
            <w:rFonts w:asciiTheme="minorHAnsi" w:eastAsiaTheme="minorEastAsia" w:hAnsiTheme="minorHAnsi" w:cstheme="minorBidi"/>
            <w:noProof/>
            <w:szCs w:val="22"/>
            <w:lang w:val="en-US" w:bidi="ar-SA"/>
          </w:rPr>
          <w:tab/>
        </w:r>
        <w:r w:rsidR="008B23AA" w:rsidRPr="009F20ED">
          <w:rPr>
            <w:rStyle w:val="Hyperlink"/>
            <w:noProof/>
          </w:rPr>
          <w:t>Announcements and Publicity</w:t>
        </w:r>
        <w:r w:rsidR="008B23AA">
          <w:rPr>
            <w:noProof/>
            <w:webHidden/>
          </w:rPr>
          <w:tab/>
        </w:r>
        <w:r w:rsidR="008B23AA">
          <w:rPr>
            <w:noProof/>
            <w:webHidden/>
          </w:rPr>
          <w:fldChar w:fldCharType="begin"/>
        </w:r>
        <w:r w:rsidR="008B23AA">
          <w:rPr>
            <w:noProof/>
            <w:webHidden/>
          </w:rPr>
          <w:instrText xml:space="preserve"> PAGEREF _Toc526241441 \h </w:instrText>
        </w:r>
        <w:r w:rsidR="008B23AA">
          <w:rPr>
            <w:noProof/>
            <w:webHidden/>
          </w:rPr>
        </w:r>
        <w:r w:rsidR="008B23AA">
          <w:rPr>
            <w:noProof/>
            <w:webHidden/>
          </w:rPr>
          <w:fldChar w:fldCharType="separate"/>
        </w:r>
        <w:r w:rsidR="003307CC">
          <w:rPr>
            <w:noProof/>
            <w:webHidden/>
          </w:rPr>
          <w:t>13</w:t>
        </w:r>
        <w:r w:rsidR="008B23AA">
          <w:rPr>
            <w:noProof/>
            <w:webHidden/>
          </w:rPr>
          <w:fldChar w:fldCharType="end"/>
        </w:r>
      </w:hyperlink>
    </w:p>
    <w:p w14:paraId="5D1B3EAF"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42" w:history="1">
        <w:r w:rsidR="008B23AA" w:rsidRPr="009F20ED">
          <w:rPr>
            <w:rStyle w:val="Hyperlink"/>
            <w:noProof/>
          </w:rPr>
          <w:t>3.1.5</w:t>
        </w:r>
        <w:r w:rsidR="008B23AA">
          <w:rPr>
            <w:rFonts w:asciiTheme="minorHAnsi" w:eastAsiaTheme="minorEastAsia" w:hAnsiTheme="minorHAnsi" w:cstheme="minorBidi"/>
            <w:noProof/>
            <w:szCs w:val="22"/>
            <w:lang w:val="en-US" w:bidi="ar-SA"/>
          </w:rPr>
          <w:tab/>
        </w:r>
        <w:r w:rsidR="008B23AA" w:rsidRPr="009F20ED">
          <w:rPr>
            <w:rStyle w:val="Hyperlink"/>
            <w:noProof/>
          </w:rPr>
          <w:t>correspondence during the bidding process</w:t>
        </w:r>
        <w:r w:rsidR="008B23AA">
          <w:rPr>
            <w:noProof/>
            <w:webHidden/>
          </w:rPr>
          <w:tab/>
        </w:r>
        <w:r w:rsidR="008B23AA">
          <w:rPr>
            <w:noProof/>
            <w:webHidden/>
          </w:rPr>
          <w:fldChar w:fldCharType="begin"/>
        </w:r>
        <w:r w:rsidR="008B23AA">
          <w:rPr>
            <w:noProof/>
            <w:webHidden/>
          </w:rPr>
          <w:instrText xml:space="preserve"> PAGEREF _Toc526241442 \h </w:instrText>
        </w:r>
        <w:r w:rsidR="008B23AA">
          <w:rPr>
            <w:noProof/>
            <w:webHidden/>
          </w:rPr>
        </w:r>
        <w:r w:rsidR="008B23AA">
          <w:rPr>
            <w:noProof/>
            <w:webHidden/>
          </w:rPr>
          <w:fldChar w:fldCharType="separate"/>
        </w:r>
        <w:r w:rsidR="003307CC">
          <w:rPr>
            <w:noProof/>
            <w:webHidden/>
          </w:rPr>
          <w:t>13</w:t>
        </w:r>
        <w:r w:rsidR="008B23AA">
          <w:rPr>
            <w:noProof/>
            <w:webHidden/>
          </w:rPr>
          <w:fldChar w:fldCharType="end"/>
        </w:r>
      </w:hyperlink>
    </w:p>
    <w:p w14:paraId="7940A7DF"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43" w:history="1">
        <w:r w:rsidR="008B23AA" w:rsidRPr="009F20ED">
          <w:rPr>
            <w:rStyle w:val="Hyperlink"/>
            <w:noProof/>
          </w:rPr>
          <w:t>3.1.6</w:t>
        </w:r>
        <w:r w:rsidR="008B23AA">
          <w:rPr>
            <w:rFonts w:asciiTheme="minorHAnsi" w:eastAsiaTheme="minorEastAsia" w:hAnsiTheme="minorHAnsi" w:cstheme="minorBidi"/>
            <w:noProof/>
            <w:szCs w:val="22"/>
            <w:lang w:val="en-US" w:bidi="ar-SA"/>
          </w:rPr>
          <w:tab/>
        </w:r>
        <w:r w:rsidR="008B23AA" w:rsidRPr="009F20ED">
          <w:rPr>
            <w:rStyle w:val="Hyperlink"/>
            <w:noProof/>
          </w:rPr>
          <w:t>Clarification sought by the DoLS</w:t>
        </w:r>
        <w:r w:rsidR="008B23AA">
          <w:rPr>
            <w:noProof/>
            <w:webHidden/>
          </w:rPr>
          <w:tab/>
        </w:r>
        <w:r w:rsidR="008B23AA">
          <w:rPr>
            <w:noProof/>
            <w:webHidden/>
          </w:rPr>
          <w:fldChar w:fldCharType="begin"/>
        </w:r>
        <w:r w:rsidR="008B23AA">
          <w:rPr>
            <w:noProof/>
            <w:webHidden/>
          </w:rPr>
          <w:instrText xml:space="preserve"> PAGEREF _Toc526241443 \h </w:instrText>
        </w:r>
        <w:r w:rsidR="008B23AA">
          <w:rPr>
            <w:noProof/>
            <w:webHidden/>
          </w:rPr>
        </w:r>
        <w:r w:rsidR="008B23AA">
          <w:rPr>
            <w:noProof/>
            <w:webHidden/>
          </w:rPr>
          <w:fldChar w:fldCharType="separate"/>
        </w:r>
        <w:r w:rsidR="003307CC">
          <w:rPr>
            <w:noProof/>
            <w:webHidden/>
          </w:rPr>
          <w:t>13</w:t>
        </w:r>
        <w:r w:rsidR="008B23AA">
          <w:rPr>
            <w:noProof/>
            <w:webHidden/>
          </w:rPr>
          <w:fldChar w:fldCharType="end"/>
        </w:r>
      </w:hyperlink>
    </w:p>
    <w:p w14:paraId="40751038"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44" w:history="1">
        <w:r w:rsidR="008B23AA" w:rsidRPr="009F20ED">
          <w:rPr>
            <w:rStyle w:val="Hyperlink"/>
            <w:noProof/>
          </w:rPr>
          <w:t>3.1.7</w:t>
        </w:r>
        <w:r w:rsidR="008B23AA">
          <w:rPr>
            <w:rFonts w:asciiTheme="minorHAnsi" w:eastAsiaTheme="minorEastAsia" w:hAnsiTheme="minorHAnsi" w:cstheme="minorBidi"/>
            <w:noProof/>
            <w:szCs w:val="22"/>
            <w:lang w:val="en-US" w:bidi="ar-SA"/>
          </w:rPr>
          <w:tab/>
        </w:r>
        <w:r w:rsidR="008B23AA" w:rsidRPr="009F20ED">
          <w:rPr>
            <w:rStyle w:val="Hyperlink"/>
            <w:noProof/>
          </w:rPr>
          <w:t>contacts during evaluation</w:t>
        </w:r>
        <w:r w:rsidR="008B23AA">
          <w:rPr>
            <w:noProof/>
            <w:webHidden/>
          </w:rPr>
          <w:tab/>
        </w:r>
        <w:r w:rsidR="008B23AA">
          <w:rPr>
            <w:noProof/>
            <w:webHidden/>
          </w:rPr>
          <w:fldChar w:fldCharType="begin"/>
        </w:r>
        <w:r w:rsidR="008B23AA">
          <w:rPr>
            <w:noProof/>
            <w:webHidden/>
          </w:rPr>
          <w:instrText xml:space="preserve"> PAGEREF _Toc526241444 \h </w:instrText>
        </w:r>
        <w:r w:rsidR="008B23AA">
          <w:rPr>
            <w:noProof/>
            <w:webHidden/>
          </w:rPr>
        </w:r>
        <w:r w:rsidR="008B23AA">
          <w:rPr>
            <w:noProof/>
            <w:webHidden/>
          </w:rPr>
          <w:fldChar w:fldCharType="separate"/>
        </w:r>
        <w:r w:rsidR="003307CC">
          <w:rPr>
            <w:noProof/>
            <w:webHidden/>
          </w:rPr>
          <w:t>13</w:t>
        </w:r>
        <w:r w:rsidR="008B23AA">
          <w:rPr>
            <w:noProof/>
            <w:webHidden/>
          </w:rPr>
          <w:fldChar w:fldCharType="end"/>
        </w:r>
      </w:hyperlink>
    </w:p>
    <w:p w14:paraId="65FC1812"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45" w:history="1">
        <w:r w:rsidR="008B23AA" w:rsidRPr="009F20ED">
          <w:rPr>
            <w:rStyle w:val="Hyperlink"/>
            <w:noProof/>
          </w:rPr>
          <w:t>3.1.8</w:t>
        </w:r>
        <w:r w:rsidR="008B23AA">
          <w:rPr>
            <w:rFonts w:asciiTheme="minorHAnsi" w:eastAsiaTheme="minorEastAsia" w:hAnsiTheme="minorHAnsi" w:cstheme="minorBidi"/>
            <w:noProof/>
            <w:szCs w:val="22"/>
            <w:lang w:val="en-US" w:bidi="ar-SA"/>
          </w:rPr>
          <w:tab/>
        </w:r>
        <w:r w:rsidR="008B23AA" w:rsidRPr="009F20ED">
          <w:rPr>
            <w:rStyle w:val="Hyperlink"/>
            <w:noProof/>
          </w:rPr>
          <w:t>Opening and Evaluation of Bids</w:t>
        </w:r>
        <w:r w:rsidR="008B23AA">
          <w:rPr>
            <w:noProof/>
            <w:webHidden/>
          </w:rPr>
          <w:tab/>
        </w:r>
        <w:r w:rsidR="008B23AA">
          <w:rPr>
            <w:noProof/>
            <w:webHidden/>
          </w:rPr>
          <w:fldChar w:fldCharType="begin"/>
        </w:r>
        <w:r w:rsidR="008B23AA">
          <w:rPr>
            <w:noProof/>
            <w:webHidden/>
          </w:rPr>
          <w:instrText xml:space="preserve"> PAGEREF _Toc526241445 \h </w:instrText>
        </w:r>
        <w:r w:rsidR="008B23AA">
          <w:rPr>
            <w:noProof/>
            <w:webHidden/>
          </w:rPr>
        </w:r>
        <w:r w:rsidR="008B23AA">
          <w:rPr>
            <w:noProof/>
            <w:webHidden/>
          </w:rPr>
          <w:fldChar w:fldCharType="separate"/>
        </w:r>
        <w:r w:rsidR="003307CC">
          <w:rPr>
            <w:noProof/>
            <w:webHidden/>
          </w:rPr>
          <w:t>14</w:t>
        </w:r>
        <w:r w:rsidR="008B23AA">
          <w:rPr>
            <w:noProof/>
            <w:webHidden/>
          </w:rPr>
          <w:fldChar w:fldCharType="end"/>
        </w:r>
      </w:hyperlink>
    </w:p>
    <w:p w14:paraId="133461AE"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46" w:history="1">
        <w:r w:rsidR="008B23AA" w:rsidRPr="009F20ED">
          <w:rPr>
            <w:rStyle w:val="Hyperlink"/>
            <w:noProof/>
          </w:rPr>
          <w:t>3.1.9</w:t>
        </w:r>
        <w:r w:rsidR="008B23AA">
          <w:rPr>
            <w:rFonts w:asciiTheme="minorHAnsi" w:eastAsiaTheme="minorEastAsia" w:hAnsiTheme="minorHAnsi" w:cstheme="minorBidi"/>
            <w:noProof/>
            <w:szCs w:val="22"/>
            <w:lang w:val="en-US" w:bidi="ar-SA"/>
          </w:rPr>
          <w:tab/>
        </w:r>
        <w:r w:rsidR="008B23AA" w:rsidRPr="009F20ED">
          <w:rPr>
            <w:rStyle w:val="Hyperlink"/>
            <w:noProof/>
          </w:rPr>
          <w:t>FRAUD AND CORRUPT PRACTICES</w:t>
        </w:r>
        <w:r w:rsidR="008B23AA">
          <w:rPr>
            <w:noProof/>
            <w:webHidden/>
          </w:rPr>
          <w:tab/>
        </w:r>
        <w:r w:rsidR="008B23AA">
          <w:rPr>
            <w:noProof/>
            <w:webHidden/>
          </w:rPr>
          <w:fldChar w:fldCharType="begin"/>
        </w:r>
        <w:r w:rsidR="008B23AA">
          <w:rPr>
            <w:noProof/>
            <w:webHidden/>
          </w:rPr>
          <w:instrText xml:space="preserve"> PAGEREF _Toc526241446 \h </w:instrText>
        </w:r>
        <w:r w:rsidR="008B23AA">
          <w:rPr>
            <w:noProof/>
            <w:webHidden/>
          </w:rPr>
        </w:r>
        <w:r w:rsidR="008B23AA">
          <w:rPr>
            <w:noProof/>
            <w:webHidden/>
          </w:rPr>
          <w:fldChar w:fldCharType="separate"/>
        </w:r>
        <w:r w:rsidR="003307CC">
          <w:rPr>
            <w:noProof/>
            <w:webHidden/>
          </w:rPr>
          <w:t>15</w:t>
        </w:r>
        <w:r w:rsidR="008B23AA">
          <w:rPr>
            <w:noProof/>
            <w:webHidden/>
          </w:rPr>
          <w:fldChar w:fldCharType="end"/>
        </w:r>
      </w:hyperlink>
    </w:p>
    <w:p w14:paraId="5B93FC58" w14:textId="77777777" w:rsidR="008B23AA" w:rsidRDefault="005A4A56">
      <w:pPr>
        <w:pStyle w:val="TOC1"/>
        <w:tabs>
          <w:tab w:val="left" w:pos="400"/>
          <w:tab w:val="right" w:leader="dot" w:pos="9350"/>
        </w:tabs>
        <w:rPr>
          <w:rFonts w:asciiTheme="minorHAnsi" w:eastAsiaTheme="minorEastAsia" w:hAnsiTheme="minorHAnsi" w:cstheme="minorBidi"/>
          <w:noProof/>
          <w:szCs w:val="22"/>
          <w:lang w:val="en-US" w:bidi="ar-SA"/>
        </w:rPr>
      </w:pPr>
      <w:hyperlink w:anchor="_Toc526241447" w:history="1">
        <w:r w:rsidR="008B23AA" w:rsidRPr="009F20ED">
          <w:rPr>
            <w:rStyle w:val="Hyperlink"/>
            <w:noProof/>
          </w:rPr>
          <w:t>4.</w:t>
        </w:r>
        <w:r w:rsidR="008B23AA">
          <w:rPr>
            <w:rFonts w:asciiTheme="minorHAnsi" w:eastAsiaTheme="minorEastAsia" w:hAnsiTheme="minorHAnsi" w:cstheme="minorBidi"/>
            <w:noProof/>
            <w:szCs w:val="22"/>
            <w:lang w:val="en-US" w:bidi="ar-SA"/>
          </w:rPr>
          <w:tab/>
        </w:r>
        <w:r w:rsidR="008B23AA" w:rsidRPr="009F20ED">
          <w:rPr>
            <w:rStyle w:val="Hyperlink"/>
            <w:noProof/>
          </w:rPr>
          <w:t>Guidelines for Proposal Preparation</w:t>
        </w:r>
        <w:r w:rsidR="008B23AA">
          <w:rPr>
            <w:noProof/>
            <w:webHidden/>
          </w:rPr>
          <w:tab/>
        </w:r>
        <w:r w:rsidR="008B23AA">
          <w:rPr>
            <w:noProof/>
            <w:webHidden/>
          </w:rPr>
          <w:fldChar w:fldCharType="begin"/>
        </w:r>
        <w:r w:rsidR="008B23AA">
          <w:rPr>
            <w:noProof/>
            <w:webHidden/>
          </w:rPr>
          <w:instrText xml:space="preserve"> PAGEREF _Toc526241447 \h </w:instrText>
        </w:r>
        <w:r w:rsidR="008B23AA">
          <w:rPr>
            <w:noProof/>
            <w:webHidden/>
          </w:rPr>
        </w:r>
        <w:r w:rsidR="008B23AA">
          <w:rPr>
            <w:noProof/>
            <w:webHidden/>
          </w:rPr>
          <w:fldChar w:fldCharType="separate"/>
        </w:r>
        <w:r w:rsidR="003307CC">
          <w:rPr>
            <w:noProof/>
            <w:webHidden/>
          </w:rPr>
          <w:t>16</w:t>
        </w:r>
        <w:r w:rsidR="008B23AA">
          <w:rPr>
            <w:noProof/>
            <w:webHidden/>
          </w:rPr>
          <w:fldChar w:fldCharType="end"/>
        </w:r>
      </w:hyperlink>
    </w:p>
    <w:p w14:paraId="57449548" w14:textId="77777777" w:rsidR="008B23AA" w:rsidRDefault="005A4A56">
      <w:pPr>
        <w:pStyle w:val="TOC1"/>
        <w:tabs>
          <w:tab w:val="left" w:pos="400"/>
          <w:tab w:val="right" w:leader="dot" w:pos="9350"/>
        </w:tabs>
        <w:rPr>
          <w:rFonts w:asciiTheme="minorHAnsi" w:eastAsiaTheme="minorEastAsia" w:hAnsiTheme="minorHAnsi" w:cstheme="minorBidi"/>
          <w:noProof/>
          <w:szCs w:val="22"/>
          <w:lang w:val="en-US" w:bidi="ar-SA"/>
        </w:rPr>
      </w:pPr>
      <w:hyperlink w:anchor="_Toc526241448" w:history="1">
        <w:r w:rsidR="008B23AA" w:rsidRPr="009F20ED">
          <w:rPr>
            <w:rStyle w:val="Hyperlink"/>
            <w:noProof/>
          </w:rPr>
          <w:t>5.</w:t>
        </w:r>
        <w:r w:rsidR="008B23AA">
          <w:rPr>
            <w:rFonts w:asciiTheme="minorHAnsi" w:eastAsiaTheme="minorEastAsia" w:hAnsiTheme="minorHAnsi" w:cstheme="minorBidi"/>
            <w:noProof/>
            <w:szCs w:val="22"/>
            <w:lang w:val="en-US" w:bidi="ar-SA"/>
          </w:rPr>
          <w:tab/>
        </w:r>
        <w:r w:rsidR="008B23AA" w:rsidRPr="009F20ED">
          <w:rPr>
            <w:rStyle w:val="Hyperlink"/>
            <w:noProof/>
          </w:rPr>
          <w:t>General RFP Stipulations</w:t>
        </w:r>
        <w:r w:rsidR="008B23AA">
          <w:rPr>
            <w:noProof/>
            <w:webHidden/>
          </w:rPr>
          <w:tab/>
        </w:r>
        <w:r w:rsidR="008B23AA">
          <w:rPr>
            <w:noProof/>
            <w:webHidden/>
          </w:rPr>
          <w:fldChar w:fldCharType="begin"/>
        </w:r>
        <w:r w:rsidR="008B23AA">
          <w:rPr>
            <w:noProof/>
            <w:webHidden/>
          </w:rPr>
          <w:instrText xml:space="preserve"> PAGEREF _Toc526241448 \h </w:instrText>
        </w:r>
        <w:r w:rsidR="008B23AA">
          <w:rPr>
            <w:noProof/>
            <w:webHidden/>
          </w:rPr>
        </w:r>
        <w:r w:rsidR="008B23AA">
          <w:rPr>
            <w:noProof/>
            <w:webHidden/>
          </w:rPr>
          <w:fldChar w:fldCharType="separate"/>
        </w:r>
        <w:r w:rsidR="003307CC">
          <w:rPr>
            <w:noProof/>
            <w:webHidden/>
          </w:rPr>
          <w:t>18</w:t>
        </w:r>
        <w:r w:rsidR="008B23AA">
          <w:rPr>
            <w:noProof/>
            <w:webHidden/>
          </w:rPr>
          <w:fldChar w:fldCharType="end"/>
        </w:r>
      </w:hyperlink>
    </w:p>
    <w:p w14:paraId="7D1FD8C6"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49" w:history="1">
        <w:r w:rsidR="008B23AA" w:rsidRPr="009F20ED">
          <w:rPr>
            <w:rStyle w:val="Hyperlink"/>
            <w:noProof/>
          </w:rPr>
          <w:t>5.1.1</w:t>
        </w:r>
        <w:r w:rsidR="008B23AA">
          <w:rPr>
            <w:rFonts w:asciiTheme="minorHAnsi" w:eastAsiaTheme="minorEastAsia" w:hAnsiTheme="minorHAnsi" w:cstheme="minorBidi"/>
            <w:noProof/>
            <w:szCs w:val="22"/>
            <w:lang w:val="en-US" w:bidi="ar-SA"/>
          </w:rPr>
          <w:tab/>
        </w:r>
        <w:r w:rsidR="008B23AA" w:rsidRPr="009F20ED">
          <w:rPr>
            <w:rStyle w:val="Hyperlink"/>
            <w:noProof/>
          </w:rPr>
          <w:t>Disclosure Of RFP Content</w:t>
        </w:r>
        <w:r w:rsidR="008B23AA">
          <w:rPr>
            <w:noProof/>
            <w:webHidden/>
          </w:rPr>
          <w:tab/>
        </w:r>
        <w:r w:rsidR="008B23AA">
          <w:rPr>
            <w:noProof/>
            <w:webHidden/>
          </w:rPr>
          <w:fldChar w:fldCharType="begin"/>
        </w:r>
        <w:r w:rsidR="008B23AA">
          <w:rPr>
            <w:noProof/>
            <w:webHidden/>
          </w:rPr>
          <w:instrText xml:space="preserve"> PAGEREF _Toc526241449 \h </w:instrText>
        </w:r>
        <w:r w:rsidR="008B23AA">
          <w:rPr>
            <w:noProof/>
            <w:webHidden/>
          </w:rPr>
        </w:r>
        <w:r w:rsidR="008B23AA">
          <w:rPr>
            <w:noProof/>
            <w:webHidden/>
          </w:rPr>
          <w:fldChar w:fldCharType="separate"/>
        </w:r>
        <w:r w:rsidR="003307CC">
          <w:rPr>
            <w:noProof/>
            <w:webHidden/>
          </w:rPr>
          <w:t>18</w:t>
        </w:r>
        <w:r w:rsidR="008B23AA">
          <w:rPr>
            <w:noProof/>
            <w:webHidden/>
          </w:rPr>
          <w:fldChar w:fldCharType="end"/>
        </w:r>
      </w:hyperlink>
    </w:p>
    <w:p w14:paraId="49CC1A2B"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50" w:history="1">
        <w:r w:rsidR="008B23AA" w:rsidRPr="009F20ED">
          <w:rPr>
            <w:rStyle w:val="Hyperlink"/>
            <w:noProof/>
          </w:rPr>
          <w:t>5.1.2</w:t>
        </w:r>
        <w:r w:rsidR="008B23AA">
          <w:rPr>
            <w:rFonts w:asciiTheme="minorHAnsi" w:eastAsiaTheme="minorEastAsia" w:hAnsiTheme="minorHAnsi" w:cstheme="minorBidi"/>
            <w:noProof/>
            <w:szCs w:val="22"/>
            <w:lang w:val="en-US" w:bidi="ar-SA"/>
          </w:rPr>
          <w:tab/>
        </w:r>
        <w:r w:rsidR="008B23AA" w:rsidRPr="009F20ED">
          <w:rPr>
            <w:rStyle w:val="Hyperlink"/>
            <w:noProof/>
          </w:rPr>
          <w:t>Bidder’s Responsibility With Regard To Proposal</w:t>
        </w:r>
        <w:r w:rsidR="008B23AA">
          <w:rPr>
            <w:noProof/>
            <w:webHidden/>
          </w:rPr>
          <w:tab/>
        </w:r>
        <w:r w:rsidR="008B23AA">
          <w:rPr>
            <w:noProof/>
            <w:webHidden/>
          </w:rPr>
          <w:fldChar w:fldCharType="begin"/>
        </w:r>
        <w:r w:rsidR="008B23AA">
          <w:rPr>
            <w:noProof/>
            <w:webHidden/>
          </w:rPr>
          <w:instrText xml:space="preserve"> PAGEREF _Toc526241450 \h </w:instrText>
        </w:r>
        <w:r w:rsidR="008B23AA">
          <w:rPr>
            <w:noProof/>
            <w:webHidden/>
          </w:rPr>
        </w:r>
        <w:r w:rsidR="008B23AA">
          <w:rPr>
            <w:noProof/>
            <w:webHidden/>
          </w:rPr>
          <w:fldChar w:fldCharType="separate"/>
        </w:r>
        <w:r w:rsidR="003307CC">
          <w:rPr>
            <w:noProof/>
            <w:webHidden/>
          </w:rPr>
          <w:t>18</w:t>
        </w:r>
        <w:r w:rsidR="008B23AA">
          <w:rPr>
            <w:noProof/>
            <w:webHidden/>
          </w:rPr>
          <w:fldChar w:fldCharType="end"/>
        </w:r>
      </w:hyperlink>
    </w:p>
    <w:p w14:paraId="3614AF60"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51" w:history="1">
        <w:r w:rsidR="008B23AA" w:rsidRPr="009F20ED">
          <w:rPr>
            <w:rStyle w:val="Hyperlink"/>
            <w:noProof/>
          </w:rPr>
          <w:t>5.1.3</w:t>
        </w:r>
        <w:r w:rsidR="008B23AA">
          <w:rPr>
            <w:rFonts w:asciiTheme="minorHAnsi" w:eastAsiaTheme="minorEastAsia" w:hAnsiTheme="minorHAnsi" w:cstheme="minorBidi"/>
            <w:noProof/>
            <w:szCs w:val="22"/>
            <w:lang w:val="en-US" w:bidi="ar-SA"/>
          </w:rPr>
          <w:tab/>
        </w:r>
        <w:r w:rsidR="008B23AA" w:rsidRPr="009F20ED">
          <w:rPr>
            <w:rStyle w:val="Hyperlink"/>
            <w:noProof/>
          </w:rPr>
          <w:t>Waiver of Minor Irregularities</w:t>
        </w:r>
        <w:r w:rsidR="008B23AA">
          <w:rPr>
            <w:noProof/>
            <w:webHidden/>
          </w:rPr>
          <w:tab/>
        </w:r>
        <w:r w:rsidR="008B23AA">
          <w:rPr>
            <w:noProof/>
            <w:webHidden/>
          </w:rPr>
          <w:fldChar w:fldCharType="begin"/>
        </w:r>
        <w:r w:rsidR="008B23AA">
          <w:rPr>
            <w:noProof/>
            <w:webHidden/>
          </w:rPr>
          <w:instrText xml:space="preserve"> PAGEREF _Toc526241451 \h </w:instrText>
        </w:r>
        <w:r w:rsidR="008B23AA">
          <w:rPr>
            <w:noProof/>
            <w:webHidden/>
          </w:rPr>
        </w:r>
        <w:r w:rsidR="008B23AA">
          <w:rPr>
            <w:noProof/>
            <w:webHidden/>
          </w:rPr>
          <w:fldChar w:fldCharType="separate"/>
        </w:r>
        <w:r w:rsidR="003307CC">
          <w:rPr>
            <w:noProof/>
            <w:webHidden/>
          </w:rPr>
          <w:t>18</w:t>
        </w:r>
        <w:r w:rsidR="008B23AA">
          <w:rPr>
            <w:noProof/>
            <w:webHidden/>
          </w:rPr>
          <w:fldChar w:fldCharType="end"/>
        </w:r>
      </w:hyperlink>
    </w:p>
    <w:p w14:paraId="5298C1DA"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52" w:history="1">
        <w:r w:rsidR="008B23AA" w:rsidRPr="009F20ED">
          <w:rPr>
            <w:rStyle w:val="Hyperlink"/>
            <w:noProof/>
          </w:rPr>
          <w:t>5.1.4</w:t>
        </w:r>
        <w:r w:rsidR="008B23AA">
          <w:rPr>
            <w:rFonts w:asciiTheme="minorHAnsi" w:eastAsiaTheme="minorEastAsia" w:hAnsiTheme="minorHAnsi" w:cstheme="minorBidi"/>
            <w:noProof/>
            <w:szCs w:val="22"/>
            <w:lang w:val="en-US" w:bidi="ar-SA"/>
          </w:rPr>
          <w:tab/>
        </w:r>
        <w:r w:rsidR="008B23AA" w:rsidRPr="009F20ED">
          <w:rPr>
            <w:rStyle w:val="Hyperlink"/>
            <w:noProof/>
          </w:rPr>
          <w:t>Incurred Expenses</w:t>
        </w:r>
        <w:r w:rsidR="008B23AA">
          <w:rPr>
            <w:noProof/>
            <w:webHidden/>
          </w:rPr>
          <w:tab/>
        </w:r>
        <w:r w:rsidR="008B23AA">
          <w:rPr>
            <w:noProof/>
            <w:webHidden/>
          </w:rPr>
          <w:fldChar w:fldCharType="begin"/>
        </w:r>
        <w:r w:rsidR="008B23AA">
          <w:rPr>
            <w:noProof/>
            <w:webHidden/>
          </w:rPr>
          <w:instrText xml:space="preserve"> PAGEREF _Toc526241452 \h </w:instrText>
        </w:r>
        <w:r w:rsidR="008B23AA">
          <w:rPr>
            <w:noProof/>
            <w:webHidden/>
          </w:rPr>
        </w:r>
        <w:r w:rsidR="008B23AA">
          <w:rPr>
            <w:noProof/>
            <w:webHidden/>
          </w:rPr>
          <w:fldChar w:fldCharType="separate"/>
        </w:r>
        <w:r w:rsidR="003307CC">
          <w:rPr>
            <w:noProof/>
            <w:webHidden/>
          </w:rPr>
          <w:t>18</w:t>
        </w:r>
        <w:r w:rsidR="008B23AA">
          <w:rPr>
            <w:noProof/>
            <w:webHidden/>
          </w:rPr>
          <w:fldChar w:fldCharType="end"/>
        </w:r>
      </w:hyperlink>
    </w:p>
    <w:p w14:paraId="4951A914"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53" w:history="1">
        <w:r w:rsidR="008B23AA" w:rsidRPr="009F20ED">
          <w:rPr>
            <w:rStyle w:val="Hyperlink"/>
            <w:noProof/>
          </w:rPr>
          <w:t>5.1.5</w:t>
        </w:r>
        <w:r w:rsidR="008B23AA">
          <w:rPr>
            <w:rFonts w:asciiTheme="minorHAnsi" w:eastAsiaTheme="minorEastAsia" w:hAnsiTheme="minorHAnsi" w:cstheme="minorBidi"/>
            <w:noProof/>
            <w:szCs w:val="22"/>
            <w:lang w:val="en-US" w:bidi="ar-SA"/>
          </w:rPr>
          <w:tab/>
        </w:r>
        <w:r w:rsidR="008B23AA" w:rsidRPr="009F20ED">
          <w:rPr>
            <w:rStyle w:val="Hyperlink"/>
            <w:noProof/>
          </w:rPr>
          <w:t>Presentations By Bidders</w:t>
        </w:r>
        <w:r w:rsidR="008B23AA">
          <w:rPr>
            <w:noProof/>
            <w:webHidden/>
          </w:rPr>
          <w:tab/>
        </w:r>
        <w:r w:rsidR="008B23AA">
          <w:rPr>
            <w:noProof/>
            <w:webHidden/>
          </w:rPr>
          <w:fldChar w:fldCharType="begin"/>
        </w:r>
        <w:r w:rsidR="008B23AA">
          <w:rPr>
            <w:noProof/>
            <w:webHidden/>
          </w:rPr>
          <w:instrText xml:space="preserve"> PAGEREF _Toc526241453 \h </w:instrText>
        </w:r>
        <w:r w:rsidR="008B23AA">
          <w:rPr>
            <w:noProof/>
            <w:webHidden/>
          </w:rPr>
        </w:r>
        <w:r w:rsidR="008B23AA">
          <w:rPr>
            <w:noProof/>
            <w:webHidden/>
          </w:rPr>
          <w:fldChar w:fldCharType="separate"/>
        </w:r>
        <w:r w:rsidR="003307CC">
          <w:rPr>
            <w:noProof/>
            <w:webHidden/>
          </w:rPr>
          <w:t>18</w:t>
        </w:r>
        <w:r w:rsidR="008B23AA">
          <w:rPr>
            <w:noProof/>
            <w:webHidden/>
          </w:rPr>
          <w:fldChar w:fldCharType="end"/>
        </w:r>
      </w:hyperlink>
    </w:p>
    <w:p w14:paraId="5CD038C9"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54" w:history="1">
        <w:r w:rsidR="008B23AA" w:rsidRPr="009F20ED">
          <w:rPr>
            <w:rStyle w:val="Hyperlink"/>
            <w:noProof/>
          </w:rPr>
          <w:t>5.1.6</w:t>
        </w:r>
        <w:r w:rsidR="008B23AA">
          <w:rPr>
            <w:rFonts w:asciiTheme="minorHAnsi" w:eastAsiaTheme="minorEastAsia" w:hAnsiTheme="minorHAnsi" w:cstheme="minorBidi"/>
            <w:noProof/>
            <w:szCs w:val="22"/>
            <w:lang w:val="en-US" w:bidi="ar-SA"/>
          </w:rPr>
          <w:tab/>
        </w:r>
        <w:r w:rsidR="008B23AA" w:rsidRPr="009F20ED">
          <w:rPr>
            <w:rStyle w:val="Hyperlink"/>
            <w:noProof/>
          </w:rPr>
          <w:t>Responsibility to Bidder’s Personnel</w:t>
        </w:r>
        <w:r w:rsidR="008B23AA">
          <w:rPr>
            <w:noProof/>
            <w:webHidden/>
          </w:rPr>
          <w:tab/>
        </w:r>
        <w:r w:rsidR="008B23AA">
          <w:rPr>
            <w:noProof/>
            <w:webHidden/>
          </w:rPr>
          <w:fldChar w:fldCharType="begin"/>
        </w:r>
        <w:r w:rsidR="008B23AA">
          <w:rPr>
            <w:noProof/>
            <w:webHidden/>
          </w:rPr>
          <w:instrText xml:space="preserve"> PAGEREF _Toc526241454 \h </w:instrText>
        </w:r>
        <w:r w:rsidR="008B23AA">
          <w:rPr>
            <w:noProof/>
            <w:webHidden/>
          </w:rPr>
        </w:r>
        <w:r w:rsidR="008B23AA">
          <w:rPr>
            <w:noProof/>
            <w:webHidden/>
          </w:rPr>
          <w:fldChar w:fldCharType="separate"/>
        </w:r>
        <w:r w:rsidR="003307CC">
          <w:rPr>
            <w:noProof/>
            <w:webHidden/>
          </w:rPr>
          <w:t>19</w:t>
        </w:r>
        <w:r w:rsidR="008B23AA">
          <w:rPr>
            <w:noProof/>
            <w:webHidden/>
          </w:rPr>
          <w:fldChar w:fldCharType="end"/>
        </w:r>
      </w:hyperlink>
    </w:p>
    <w:p w14:paraId="3B1F4CAA"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55" w:history="1">
        <w:r w:rsidR="008B23AA" w:rsidRPr="009F20ED">
          <w:rPr>
            <w:rStyle w:val="Hyperlink"/>
            <w:noProof/>
          </w:rPr>
          <w:t>5.1.7</w:t>
        </w:r>
        <w:r w:rsidR="008B23AA">
          <w:rPr>
            <w:rFonts w:asciiTheme="minorHAnsi" w:eastAsiaTheme="minorEastAsia" w:hAnsiTheme="minorHAnsi" w:cstheme="minorBidi"/>
            <w:noProof/>
            <w:szCs w:val="22"/>
            <w:lang w:val="en-US" w:bidi="ar-SA"/>
          </w:rPr>
          <w:tab/>
        </w:r>
        <w:r w:rsidR="008B23AA" w:rsidRPr="009F20ED">
          <w:rPr>
            <w:rStyle w:val="Hyperlink"/>
            <w:noProof/>
          </w:rPr>
          <w:t>Ownership Of Intellectual Property</w:t>
        </w:r>
        <w:r w:rsidR="008B23AA">
          <w:rPr>
            <w:noProof/>
            <w:webHidden/>
          </w:rPr>
          <w:tab/>
        </w:r>
        <w:r w:rsidR="008B23AA">
          <w:rPr>
            <w:noProof/>
            <w:webHidden/>
          </w:rPr>
          <w:fldChar w:fldCharType="begin"/>
        </w:r>
        <w:r w:rsidR="008B23AA">
          <w:rPr>
            <w:noProof/>
            <w:webHidden/>
          </w:rPr>
          <w:instrText xml:space="preserve"> PAGEREF _Toc526241455 \h </w:instrText>
        </w:r>
        <w:r w:rsidR="008B23AA">
          <w:rPr>
            <w:noProof/>
            <w:webHidden/>
          </w:rPr>
        </w:r>
        <w:r w:rsidR="008B23AA">
          <w:rPr>
            <w:noProof/>
            <w:webHidden/>
          </w:rPr>
          <w:fldChar w:fldCharType="separate"/>
        </w:r>
        <w:r w:rsidR="003307CC">
          <w:rPr>
            <w:noProof/>
            <w:webHidden/>
          </w:rPr>
          <w:t>20</w:t>
        </w:r>
        <w:r w:rsidR="008B23AA">
          <w:rPr>
            <w:noProof/>
            <w:webHidden/>
          </w:rPr>
          <w:fldChar w:fldCharType="end"/>
        </w:r>
      </w:hyperlink>
    </w:p>
    <w:p w14:paraId="3ACCE0D6"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56" w:history="1">
        <w:r w:rsidR="008B23AA" w:rsidRPr="009F20ED">
          <w:rPr>
            <w:rStyle w:val="Hyperlink"/>
            <w:noProof/>
          </w:rPr>
          <w:t>5.1.8</w:t>
        </w:r>
        <w:r w:rsidR="008B23AA">
          <w:rPr>
            <w:rFonts w:asciiTheme="minorHAnsi" w:eastAsiaTheme="minorEastAsia" w:hAnsiTheme="minorHAnsi" w:cstheme="minorBidi"/>
            <w:noProof/>
            <w:szCs w:val="22"/>
            <w:lang w:val="en-US" w:bidi="ar-SA"/>
          </w:rPr>
          <w:tab/>
        </w:r>
        <w:r w:rsidR="008B23AA" w:rsidRPr="009F20ED">
          <w:rPr>
            <w:rStyle w:val="Hyperlink"/>
            <w:noProof/>
          </w:rPr>
          <w:t>Ownership of Source Code</w:t>
        </w:r>
        <w:r w:rsidR="008B23AA">
          <w:rPr>
            <w:noProof/>
            <w:webHidden/>
          </w:rPr>
          <w:tab/>
        </w:r>
        <w:r w:rsidR="008B23AA">
          <w:rPr>
            <w:noProof/>
            <w:webHidden/>
          </w:rPr>
          <w:fldChar w:fldCharType="begin"/>
        </w:r>
        <w:r w:rsidR="008B23AA">
          <w:rPr>
            <w:noProof/>
            <w:webHidden/>
          </w:rPr>
          <w:instrText xml:space="preserve"> PAGEREF _Toc526241456 \h </w:instrText>
        </w:r>
        <w:r w:rsidR="008B23AA">
          <w:rPr>
            <w:noProof/>
            <w:webHidden/>
          </w:rPr>
        </w:r>
        <w:r w:rsidR="008B23AA">
          <w:rPr>
            <w:noProof/>
            <w:webHidden/>
          </w:rPr>
          <w:fldChar w:fldCharType="separate"/>
        </w:r>
        <w:r w:rsidR="003307CC">
          <w:rPr>
            <w:noProof/>
            <w:webHidden/>
          </w:rPr>
          <w:t>20</w:t>
        </w:r>
        <w:r w:rsidR="008B23AA">
          <w:rPr>
            <w:noProof/>
            <w:webHidden/>
          </w:rPr>
          <w:fldChar w:fldCharType="end"/>
        </w:r>
      </w:hyperlink>
    </w:p>
    <w:p w14:paraId="60DA4BBB"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57" w:history="1">
        <w:r w:rsidR="008B23AA" w:rsidRPr="009F20ED">
          <w:rPr>
            <w:rStyle w:val="Hyperlink"/>
            <w:noProof/>
          </w:rPr>
          <w:t>5.1.9</w:t>
        </w:r>
        <w:r w:rsidR="008B23AA">
          <w:rPr>
            <w:rFonts w:asciiTheme="minorHAnsi" w:eastAsiaTheme="minorEastAsia" w:hAnsiTheme="minorHAnsi" w:cstheme="minorBidi"/>
            <w:noProof/>
            <w:szCs w:val="22"/>
            <w:lang w:val="en-US" w:bidi="ar-SA"/>
          </w:rPr>
          <w:tab/>
        </w:r>
        <w:r w:rsidR="008B23AA" w:rsidRPr="009F20ED">
          <w:rPr>
            <w:rStyle w:val="Hyperlink"/>
            <w:noProof/>
          </w:rPr>
          <w:t>Title To Software</w:t>
        </w:r>
        <w:r w:rsidR="008B23AA">
          <w:rPr>
            <w:noProof/>
            <w:webHidden/>
          </w:rPr>
          <w:tab/>
        </w:r>
        <w:r w:rsidR="008B23AA">
          <w:rPr>
            <w:noProof/>
            <w:webHidden/>
          </w:rPr>
          <w:fldChar w:fldCharType="begin"/>
        </w:r>
        <w:r w:rsidR="008B23AA">
          <w:rPr>
            <w:noProof/>
            <w:webHidden/>
          </w:rPr>
          <w:instrText xml:space="preserve"> PAGEREF _Toc526241457 \h </w:instrText>
        </w:r>
        <w:r w:rsidR="008B23AA">
          <w:rPr>
            <w:noProof/>
            <w:webHidden/>
          </w:rPr>
        </w:r>
        <w:r w:rsidR="008B23AA">
          <w:rPr>
            <w:noProof/>
            <w:webHidden/>
          </w:rPr>
          <w:fldChar w:fldCharType="separate"/>
        </w:r>
        <w:r w:rsidR="003307CC">
          <w:rPr>
            <w:noProof/>
            <w:webHidden/>
          </w:rPr>
          <w:t>20</w:t>
        </w:r>
        <w:r w:rsidR="008B23AA">
          <w:rPr>
            <w:noProof/>
            <w:webHidden/>
          </w:rPr>
          <w:fldChar w:fldCharType="end"/>
        </w:r>
      </w:hyperlink>
    </w:p>
    <w:p w14:paraId="3198248B" w14:textId="77777777" w:rsidR="008B23AA" w:rsidRDefault="005A4A56">
      <w:pPr>
        <w:pStyle w:val="TOC1"/>
        <w:tabs>
          <w:tab w:val="left" w:pos="400"/>
          <w:tab w:val="right" w:leader="dot" w:pos="9350"/>
        </w:tabs>
        <w:rPr>
          <w:rFonts w:asciiTheme="minorHAnsi" w:eastAsiaTheme="minorEastAsia" w:hAnsiTheme="minorHAnsi" w:cstheme="minorBidi"/>
          <w:noProof/>
          <w:szCs w:val="22"/>
          <w:lang w:val="en-US" w:bidi="ar-SA"/>
        </w:rPr>
      </w:pPr>
      <w:hyperlink w:anchor="_Toc526241458" w:history="1">
        <w:r w:rsidR="008B23AA" w:rsidRPr="009F20ED">
          <w:rPr>
            <w:rStyle w:val="Hyperlink"/>
            <w:noProof/>
          </w:rPr>
          <w:t>6.</w:t>
        </w:r>
        <w:r w:rsidR="008B23AA">
          <w:rPr>
            <w:rFonts w:asciiTheme="minorHAnsi" w:eastAsiaTheme="minorEastAsia" w:hAnsiTheme="minorHAnsi" w:cstheme="minorBidi"/>
            <w:noProof/>
            <w:szCs w:val="22"/>
            <w:lang w:val="en-US" w:bidi="ar-SA"/>
          </w:rPr>
          <w:tab/>
        </w:r>
        <w:r w:rsidR="008B23AA" w:rsidRPr="009F20ED">
          <w:rPr>
            <w:rStyle w:val="Hyperlink"/>
            <w:noProof/>
          </w:rPr>
          <w:t>Evaluation Factors For Award</w:t>
        </w:r>
        <w:r w:rsidR="008B23AA">
          <w:rPr>
            <w:noProof/>
            <w:webHidden/>
          </w:rPr>
          <w:tab/>
        </w:r>
        <w:r w:rsidR="008B23AA">
          <w:rPr>
            <w:noProof/>
            <w:webHidden/>
          </w:rPr>
          <w:fldChar w:fldCharType="begin"/>
        </w:r>
        <w:r w:rsidR="008B23AA">
          <w:rPr>
            <w:noProof/>
            <w:webHidden/>
          </w:rPr>
          <w:instrText xml:space="preserve"> PAGEREF _Toc526241458 \h </w:instrText>
        </w:r>
        <w:r w:rsidR="008B23AA">
          <w:rPr>
            <w:noProof/>
            <w:webHidden/>
          </w:rPr>
        </w:r>
        <w:r w:rsidR="008B23AA">
          <w:rPr>
            <w:noProof/>
            <w:webHidden/>
          </w:rPr>
          <w:fldChar w:fldCharType="separate"/>
        </w:r>
        <w:r w:rsidR="003307CC">
          <w:rPr>
            <w:noProof/>
            <w:webHidden/>
          </w:rPr>
          <w:t>21</w:t>
        </w:r>
        <w:r w:rsidR="008B23AA">
          <w:rPr>
            <w:noProof/>
            <w:webHidden/>
          </w:rPr>
          <w:fldChar w:fldCharType="end"/>
        </w:r>
      </w:hyperlink>
    </w:p>
    <w:p w14:paraId="34BEB9A5" w14:textId="77777777" w:rsidR="008B23AA" w:rsidRDefault="005A4A56">
      <w:pPr>
        <w:pStyle w:val="TOC1"/>
        <w:tabs>
          <w:tab w:val="left" w:pos="400"/>
          <w:tab w:val="right" w:leader="dot" w:pos="9350"/>
        </w:tabs>
        <w:rPr>
          <w:rFonts w:asciiTheme="minorHAnsi" w:eastAsiaTheme="minorEastAsia" w:hAnsiTheme="minorHAnsi" w:cstheme="minorBidi"/>
          <w:noProof/>
          <w:szCs w:val="22"/>
          <w:lang w:val="en-US" w:bidi="ar-SA"/>
        </w:rPr>
      </w:pPr>
      <w:hyperlink w:anchor="_Toc526241459" w:history="1">
        <w:r w:rsidR="008B23AA" w:rsidRPr="009F20ED">
          <w:rPr>
            <w:rStyle w:val="Hyperlink"/>
            <w:noProof/>
          </w:rPr>
          <w:t>7.</w:t>
        </w:r>
        <w:r w:rsidR="008B23AA">
          <w:rPr>
            <w:rFonts w:asciiTheme="minorHAnsi" w:eastAsiaTheme="minorEastAsia" w:hAnsiTheme="minorHAnsi" w:cstheme="minorBidi"/>
            <w:noProof/>
            <w:szCs w:val="22"/>
            <w:lang w:val="en-US" w:bidi="ar-SA"/>
          </w:rPr>
          <w:tab/>
        </w:r>
        <w:r w:rsidR="008B23AA" w:rsidRPr="009F20ED">
          <w:rPr>
            <w:rStyle w:val="Hyperlink"/>
            <w:noProof/>
          </w:rPr>
          <w:t>Statement of Work and Deliverables</w:t>
        </w:r>
        <w:r w:rsidR="008B23AA">
          <w:rPr>
            <w:noProof/>
            <w:webHidden/>
          </w:rPr>
          <w:tab/>
        </w:r>
        <w:r w:rsidR="008B23AA">
          <w:rPr>
            <w:noProof/>
            <w:webHidden/>
          </w:rPr>
          <w:fldChar w:fldCharType="begin"/>
        </w:r>
        <w:r w:rsidR="008B23AA">
          <w:rPr>
            <w:noProof/>
            <w:webHidden/>
          </w:rPr>
          <w:instrText xml:space="preserve"> PAGEREF _Toc526241459 \h </w:instrText>
        </w:r>
        <w:r w:rsidR="008B23AA">
          <w:rPr>
            <w:noProof/>
            <w:webHidden/>
          </w:rPr>
        </w:r>
        <w:r w:rsidR="008B23AA">
          <w:rPr>
            <w:noProof/>
            <w:webHidden/>
          </w:rPr>
          <w:fldChar w:fldCharType="separate"/>
        </w:r>
        <w:r w:rsidR="003307CC">
          <w:rPr>
            <w:noProof/>
            <w:webHidden/>
          </w:rPr>
          <w:t>22</w:t>
        </w:r>
        <w:r w:rsidR="008B23AA">
          <w:rPr>
            <w:noProof/>
            <w:webHidden/>
          </w:rPr>
          <w:fldChar w:fldCharType="end"/>
        </w:r>
      </w:hyperlink>
    </w:p>
    <w:p w14:paraId="13E4BDEB"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60" w:history="1">
        <w:r w:rsidR="008B23AA" w:rsidRPr="009F20ED">
          <w:rPr>
            <w:rStyle w:val="Hyperlink"/>
            <w:noProof/>
          </w:rPr>
          <w:t>7.1.1</w:t>
        </w:r>
        <w:r w:rsidR="008B23AA">
          <w:rPr>
            <w:rFonts w:asciiTheme="minorHAnsi" w:eastAsiaTheme="minorEastAsia" w:hAnsiTheme="minorHAnsi" w:cstheme="minorBidi"/>
            <w:noProof/>
            <w:szCs w:val="22"/>
            <w:lang w:val="en-US" w:bidi="ar-SA"/>
          </w:rPr>
          <w:tab/>
        </w:r>
        <w:r w:rsidR="008B23AA" w:rsidRPr="009F20ED">
          <w:rPr>
            <w:rStyle w:val="Hyperlink"/>
            <w:noProof/>
          </w:rPr>
          <w:t>Project and Purpose</w:t>
        </w:r>
        <w:r w:rsidR="008B23AA">
          <w:rPr>
            <w:noProof/>
            <w:webHidden/>
          </w:rPr>
          <w:tab/>
        </w:r>
        <w:r w:rsidR="008B23AA">
          <w:rPr>
            <w:noProof/>
            <w:webHidden/>
          </w:rPr>
          <w:fldChar w:fldCharType="begin"/>
        </w:r>
        <w:r w:rsidR="008B23AA">
          <w:rPr>
            <w:noProof/>
            <w:webHidden/>
          </w:rPr>
          <w:instrText xml:space="preserve"> PAGEREF _Toc526241460 \h </w:instrText>
        </w:r>
        <w:r w:rsidR="008B23AA">
          <w:rPr>
            <w:noProof/>
            <w:webHidden/>
          </w:rPr>
        </w:r>
        <w:r w:rsidR="008B23AA">
          <w:rPr>
            <w:noProof/>
            <w:webHidden/>
          </w:rPr>
          <w:fldChar w:fldCharType="separate"/>
        </w:r>
        <w:r w:rsidR="003307CC">
          <w:rPr>
            <w:noProof/>
            <w:webHidden/>
          </w:rPr>
          <w:t>22</w:t>
        </w:r>
        <w:r w:rsidR="008B23AA">
          <w:rPr>
            <w:noProof/>
            <w:webHidden/>
          </w:rPr>
          <w:fldChar w:fldCharType="end"/>
        </w:r>
      </w:hyperlink>
    </w:p>
    <w:p w14:paraId="4956A515"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61" w:history="1">
        <w:r w:rsidR="008B23AA" w:rsidRPr="009F20ED">
          <w:rPr>
            <w:rStyle w:val="Hyperlink"/>
            <w:noProof/>
          </w:rPr>
          <w:t>7.1.2</w:t>
        </w:r>
        <w:r w:rsidR="008B23AA">
          <w:rPr>
            <w:rFonts w:asciiTheme="minorHAnsi" w:eastAsiaTheme="minorEastAsia" w:hAnsiTheme="minorHAnsi" w:cstheme="minorBidi"/>
            <w:noProof/>
            <w:szCs w:val="22"/>
            <w:lang w:val="en-US" w:bidi="ar-SA"/>
          </w:rPr>
          <w:tab/>
        </w:r>
        <w:r w:rsidR="008B23AA" w:rsidRPr="009F20ED">
          <w:rPr>
            <w:rStyle w:val="Hyperlink"/>
            <w:noProof/>
          </w:rPr>
          <w:t>Schedule Estimate</w:t>
        </w:r>
        <w:r w:rsidR="008B23AA">
          <w:rPr>
            <w:noProof/>
            <w:webHidden/>
          </w:rPr>
          <w:tab/>
        </w:r>
        <w:r w:rsidR="008B23AA">
          <w:rPr>
            <w:noProof/>
            <w:webHidden/>
          </w:rPr>
          <w:fldChar w:fldCharType="begin"/>
        </w:r>
        <w:r w:rsidR="008B23AA">
          <w:rPr>
            <w:noProof/>
            <w:webHidden/>
          </w:rPr>
          <w:instrText xml:space="preserve"> PAGEREF _Toc526241461 \h </w:instrText>
        </w:r>
        <w:r w:rsidR="008B23AA">
          <w:rPr>
            <w:noProof/>
            <w:webHidden/>
          </w:rPr>
        </w:r>
        <w:r w:rsidR="008B23AA">
          <w:rPr>
            <w:noProof/>
            <w:webHidden/>
          </w:rPr>
          <w:fldChar w:fldCharType="separate"/>
        </w:r>
        <w:r w:rsidR="003307CC">
          <w:rPr>
            <w:noProof/>
            <w:webHidden/>
          </w:rPr>
          <w:t>22</w:t>
        </w:r>
        <w:r w:rsidR="008B23AA">
          <w:rPr>
            <w:noProof/>
            <w:webHidden/>
          </w:rPr>
          <w:fldChar w:fldCharType="end"/>
        </w:r>
      </w:hyperlink>
    </w:p>
    <w:p w14:paraId="1C07DFC3"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62" w:history="1">
        <w:r w:rsidR="008B23AA" w:rsidRPr="009F20ED">
          <w:rPr>
            <w:rStyle w:val="Hyperlink"/>
            <w:noProof/>
          </w:rPr>
          <w:t>7.1.3</w:t>
        </w:r>
        <w:r w:rsidR="008B23AA">
          <w:rPr>
            <w:rFonts w:asciiTheme="minorHAnsi" w:eastAsiaTheme="minorEastAsia" w:hAnsiTheme="minorHAnsi" w:cstheme="minorBidi"/>
            <w:noProof/>
            <w:szCs w:val="22"/>
            <w:lang w:val="en-US" w:bidi="ar-SA"/>
          </w:rPr>
          <w:tab/>
        </w:r>
        <w:r w:rsidR="008B23AA" w:rsidRPr="009F20ED">
          <w:rPr>
            <w:rStyle w:val="Hyperlink"/>
            <w:noProof/>
          </w:rPr>
          <w:t>Business Objectives</w:t>
        </w:r>
        <w:r w:rsidR="008B23AA">
          <w:rPr>
            <w:noProof/>
            <w:webHidden/>
          </w:rPr>
          <w:tab/>
        </w:r>
        <w:r w:rsidR="008B23AA">
          <w:rPr>
            <w:noProof/>
            <w:webHidden/>
          </w:rPr>
          <w:fldChar w:fldCharType="begin"/>
        </w:r>
        <w:r w:rsidR="008B23AA">
          <w:rPr>
            <w:noProof/>
            <w:webHidden/>
          </w:rPr>
          <w:instrText xml:space="preserve"> PAGEREF _Toc526241462 \h </w:instrText>
        </w:r>
        <w:r w:rsidR="008B23AA">
          <w:rPr>
            <w:noProof/>
            <w:webHidden/>
          </w:rPr>
        </w:r>
        <w:r w:rsidR="008B23AA">
          <w:rPr>
            <w:noProof/>
            <w:webHidden/>
          </w:rPr>
          <w:fldChar w:fldCharType="separate"/>
        </w:r>
        <w:r w:rsidR="003307CC">
          <w:rPr>
            <w:noProof/>
            <w:webHidden/>
          </w:rPr>
          <w:t>23</w:t>
        </w:r>
        <w:r w:rsidR="008B23AA">
          <w:rPr>
            <w:noProof/>
            <w:webHidden/>
          </w:rPr>
          <w:fldChar w:fldCharType="end"/>
        </w:r>
      </w:hyperlink>
    </w:p>
    <w:p w14:paraId="751FFA1A"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63" w:history="1">
        <w:r w:rsidR="008B23AA" w:rsidRPr="009F20ED">
          <w:rPr>
            <w:rStyle w:val="Hyperlink"/>
            <w:noProof/>
          </w:rPr>
          <w:t>7.1.4</w:t>
        </w:r>
        <w:r w:rsidR="008B23AA">
          <w:rPr>
            <w:rFonts w:asciiTheme="minorHAnsi" w:eastAsiaTheme="minorEastAsia" w:hAnsiTheme="minorHAnsi" w:cstheme="minorBidi"/>
            <w:noProof/>
            <w:szCs w:val="22"/>
            <w:lang w:val="en-US" w:bidi="ar-SA"/>
          </w:rPr>
          <w:tab/>
        </w:r>
        <w:r w:rsidR="008B23AA" w:rsidRPr="009F20ED">
          <w:rPr>
            <w:rStyle w:val="Hyperlink"/>
            <w:noProof/>
          </w:rPr>
          <w:t>Stakeholder</w:t>
        </w:r>
        <w:r w:rsidR="008B23AA">
          <w:rPr>
            <w:noProof/>
            <w:webHidden/>
          </w:rPr>
          <w:tab/>
        </w:r>
        <w:r w:rsidR="008B23AA">
          <w:rPr>
            <w:noProof/>
            <w:webHidden/>
          </w:rPr>
          <w:fldChar w:fldCharType="begin"/>
        </w:r>
        <w:r w:rsidR="008B23AA">
          <w:rPr>
            <w:noProof/>
            <w:webHidden/>
          </w:rPr>
          <w:instrText xml:space="preserve"> PAGEREF _Toc526241463 \h </w:instrText>
        </w:r>
        <w:r w:rsidR="008B23AA">
          <w:rPr>
            <w:noProof/>
            <w:webHidden/>
          </w:rPr>
        </w:r>
        <w:r w:rsidR="008B23AA">
          <w:rPr>
            <w:noProof/>
            <w:webHidden/>
          </w:rPr>
          <w:fldChar w:fldCharType="separate"/>
        </w:r>
        <w:r w:rsidR="003307CC">
          <w:rPr>
            <w:noProof/>
            <w:webHidden/>
          </w:rPr>
          <w:t>23</w:t>
        </w:r>
        <w:r w:rsidR="008B23AA">
          <w:rPr>
            <w:noProof/>
            <w:webHidden/>
          </w:rPr>
          <w:fldChar w:fldCharType="end"/>
        </w:r>
      </w:hyperlink>
    </w:p>
    <w:p w14:paraId="66CAB579" w14:textId="77777777" w:rsidR="008B23AA" w:rsidRDefault="005A4A56">
      <w:pPr>
        <w:pStyle w:val="TOC3"/>
        <w:tabs>
          <w:tab w:val="left" w:pos="1100"/>
          <w:tab w:val="right" w:leader="dot" w:pos="9350"/>
        </w:tabs>
        <w:rPr>
          <w:rFonts w:asciiTheme="minorHAnsi" w:eastAsiaTheme="minorEastAsia" w:hAnsiTheme="minorHAnsi" w:cstheme="minorBidi"/>
          <w:noProof/>
          <w:szCs w:val="22"/>
          <w:lang w:val="en-US" w:bidi="ar-SA"/>
        </w:rPr>
      </w:pPr>
      <w:hyperlink w:anchor="_Toc526241464" w:history="1">
        <w:r w:rsidR="008B23AA" w:rsidRPr="009F20ED">
          <w:rPr>
            <w:rStyle w:val="Hyperlink"/>
            <w:noProof/>
          </w:rPr>
          <w:t>7.1.5</w:t>
        </w:r>
        <w:r w:rsidR="008B23AA">
          <w:rPr>
            <w:rFonts w:asciiTheme="minorHAnsi" w:eastAsiaTheme="minorEastAsia" w:hAnsiTheme="minorHAnsi" w:cstheme="minorBidi"/>
            <w:noProof/>
            <w:szCs w:val="22"/>
            <w:lang w:val="en-US" w:bidi="ar-SA"/>
          </w:rPr>
          <w:tab/>
        </w:r>
        <w:r w:rsidR="008B23AA" w:rsidRPr="009F20ED">
          <w:rPr>
            <w:rStyle w:val="Hyperlink"/>
            <w:noProof/>
          </w:rPr>
          <w:t>Chain of Command</w:t>
        </w:r>
        <w:r w:rsidR="008B23AA">
          <w:rPr>
            <w:noProof/>
            <w:webHidden/>
          </w:rPr>
          <w:tab/>
        </w:r>
        <w:r w:rsidR="008B23AA">
          <w:rPr>
            <w:noProof/>
            <w:webHidden/>
          </w:rPr>
          <w:fldChar w:fldCharType="begin"/>
        </w:r>
        <w:r w:rsidR="008B23AA">
          <w:rPr>
            <w:noProof/>
            <w:webHidden/>
          </w:rPr>
          <w:instrText xml:space="preserve"> PAGEREF _Toc526241464 \h </w:instrText>
        </w:r>
        <w:r w:rsidR="008B23AA">
          <w:rPr>
            <w:noProof/>
            <w:webHidden/>
          </w:rPr>
        </w:r>
        <w:r w:rsidR="008B23AA">
          <w:rPr>
            <w:noProof/>
            <w:webHidden/>
          </w:rPr>
          <w:fldChar w:fldCharType="separate"/>
        </w:r>
        <w:r w:rsidR="003307CC">
          <w:rPr>
            <w:noProof/>
            <w:webHidden/>
          </w:rPr>
          <w:t>23</w:t>
        </w:r>
        <w:r w:rsidR="008B23AA">
          <w:rPr>
            <w:noProof/>
            <w:webHidden/>
          </w:rPr>
          <w:fldChar w:fldCharType="end"/>
        </w:r>
      </w:hyperlink>
    </w:p>
    <w:p w14:paraId="09A0D0E1" w14:textId="77777777" w:rsidR="008B23AA" w:rsidRDefault="005A4A56">
      <w:pPr>
        <w:pStyle w:val="TOC1"/>
        <w:tabs>
          <w:tab w:val="left" w:pos="400"/>
          <w:tab w:val="right" w:leader="dot" w:pos="9350"/>
        </w:tabs>
        <w:rPr>
          <w:rFonts w:asciiTheme="minorHAnsi" w:eastAsiaTheme="minorEastAsia" w:hAnsiTheme="minorHAnsi" w:cstheme="minorBidi"/>
          <w:noProof/>
          <w:szCs w:val="22"/>
          <w:lang w:val="en-US" w:bidi="ar-SA"/>
        </w:rPr>
      </w:pPr>
      <w:hyperlink w:anchor="_Toc526241465" w:history="1">
        <w:r w:rsidR="008B23AA" w:rsidRPr="009F20ED">
          <w:rPr>
            <w:rStyle w:val="Hyperlink"/>
            <w:noProof/>
          </w:rPr>
          <w:t>8.</w:t>
        </w:r>
        <w:r w:rsidR="008B23AA">
          <w:rPr>
            <w:rFonts w:asciiTheme="minorHAnsi" w:eastAsiaTheme="minorEastAsia" w:hAnsiTheme="minorHAnsi" w:cstheme="minorBidi"/>
            <w:noProof/>
            <w:szCs w:val="22"/>
            <w:lang w:val="en-US" w:bidi="ar-SA"/>
          </w:rPr>
          <w:tab/>
        </w:r>
        <w:r w:rsidR="008B23AA" w:rsidRPr="009F20ED">
          <w:rPr>
            <w:rStyle w:val="Hyperlink"/>
            <w:noProof/>
          </w:rPr>
          <w:t>Evaluation Criteria</w:t>
        </w:r>
        <w:r w:rsidR="008B23AA">
          <w:rPr>
            <w:noProof/>
            <w:webHidden/>
          </w:rPr>
          <w:tab/>
        </w:r>
        <w:r w:rsidR="008B23AA">
          <w:rPr>
            <w:noProof/>
            <w:webHidden/>
          </w:rPr>
          <w:fldChar w:fldCharType="begin"/>
        </w:r>
        <w:r w:rsidR="008B23AA">
          <w:rPr>
            <w:noProof/>
            <w:webHidden/>
          </w:rPr>
          <w:instrText xml:space="preserve"> PAGEREF _Toc526241465 \h </w:instrText>
        </w:r>
        <w:r w:rsidR="008B23AA">
          <w:rPr>
            <w:noProof/>
            <w:webHidden/>
          </w:rPr>
        </w:r>
        <w:r w:rsidR="008B23AA">
          <w:rPr>
            <w:noProof/>
            <w:webHidden/>
          </w:rPr>
          <w:fldChar w:fldCharType="separate"/>
        </w:r>
        <w:r w:rsidR="003307CC">
          <w:rPr>
            <w:noProof/>
            <w:webHidden/>
          </w:rPr>
          <w:t>24</w:t>
        </w:r>
        <w:r w:rsidR="008B23AA">
          <w:rPr>
            <w:noProof/>
            <w:webHidden/>
          </w:rPr>
          <w:fldChar w:fldCharType="end"/>
        </w:r>
      </w:hyperlink>
    </w:p>
    <w:p w14:paraId="5775D4DA" w14:textId="77777777" w:rsidR="00867AA2" w:rsidRDefault="00EC4B68" w:rsidP="00867AA2">
      <w:pPr>
        <w:spacing w:before="120" w:after="120"/>
        <w:rPr>
          <w:sz w:val="24"/>
        </w:rPr>
      </w:pPr>
      <w:r>
        <w:rPr>
          <w:sz w:val="24"/>
        </w:rPr>
        <w:fldChar w:fldCharType="end"/>
      </w:r>
    </w:p>
    <w:p w14:paraId="5E73A08F" w14:textId="77777777" w:rsidR="001143C5" w:rsidRDefault="001143C5" w:rsidP="00867AA2">
      <w:pPr>
        <w:spacing w:before="120" w:after="120"/>
        <w:rPr>
          <w:sz w:val="24"/>
        </w:rPr>
      </w:pPr>
    </w:p>
    <w:p w14:paraId="14E38756" w14:textId="77777777" w:rsidR="001143C5" w:rsidRDefault="001143C5" w:rsidP="00867AA2">
      <w:pPr>
        <w:spacing w:before="120" w:after="120"/>
        <w:rPr>
          <w:sz w:val="24"/>
        </w:rPr>
      </w:pPr>
    </w:p>
    <w:p w14:paraId="77CBAB9B" w14:textId="77777777" w:rsidR="001143C5" w:rsidRDefault="001143C5" w:rsidP="00867AA2">
      <w:pPr>
        <w:spacing w:before="120" w:after="120"/>
        <w:rPr>
          <w:sz w:val="24"/>
        </w:rPr>
      </w:pPr>
    </w:p>
    <w:p w14:paraId="5B835071" w14:textId="77777777" w:rsidR="001143C5" w:rsidRDefault="001143C5" w:rsidP="00867AA2">
      <w:pPr>
        <w:spacing w:before="120" w:after="120"/>
        <w:rPr>
          <w:sz w:val="24"/>
        </w:rPr>
      </w:pPr>
    </w:p>
    <w:p w14:paraId="57B1F80F" w14:textId="77777777" w:rsidR="001143C5" w:rsidRDefault="001143C5" w:rsidP="00867AA2">
      <w:pPr>
        <w:spacing w:before="120" w:after="120"/>
        <w:rPr>
          <w:sz w:val="24"/>
        </w:rPr>
      </w:pPr>
    </w:p>
    <w:p w14:paraId="61863EB3" w14:textId="77777777" w:rsidR="001143C5" w:rsidRDefault="001143C5" w:rsidP="00867AA2">
      <w:pPr>
        <w:spacing w:before="120" w:after="120"/>
        <w:rPr>
          <w:sz w:val="24"/>
        </w:rPr>
      </w:pPr>
    </w:p>
    <w:p w14:paraId="76203E67" w14:textId="77777777" w:rsidR="001143C5" w:rsidRDefault="001143C5" w:rsidP="00867AA2">
      <w:pPr>
        <w:spacing w:before="120" w:after="120"/>
        <w:rPr>
          <w:sz w:val="24"/>
        </w:rPr>
      </w:pPr>
    </w:p>
    <w:p w14:paraId="4E06EC67" w14:textId="77777777" w:rsidR="001143C5" w:rsidRDefault="001143C5" w:rsidP="00867AA2">
      <w:pPr>
        <w:spacing w:before="120" w:after="120"/>
        <w:rPr>
          <w:sz w:val="24"/>
        </w:rPr>
      </w:pPr>
    </w:p>
    <w:p w14:paraId="7AA81656" w14:textId="77777777" w:rsidR="001143C5" w:rsidRDefault="001143C5" w:rsidP="00867AA2">
      <w:pPr>
        <w:spacing w:before="120" w:after="120"/>
        <w:rPr>
          <w:sz w:val="24"/>
        </w:rPr>
      </w:pPr>
    </w:p>
    <w:p w14:paraId="1D6DE92A" w14:textId="77777777" w:rsidR="001143C5" w:rsidRDefault="001143C5" w:rsidP="00867AA2">
      <w:pPr>
        <w:spacing w:before="120" w:after="120"/>
        <w:rPr>
          <w:sz w:val="24"/>
        </w:rPr>
      </w:pPr>
    </w:p>
    <w:p w14:paraId="1C96B6EB" w14:textId="77777777" w:rsidR="001143C5" w:rsidRDefault="001143C5" w:rsidP="00867AA2">
      <w:pPr>
        <w:spacing w:before="120" w:after="120"/>
        <w:rPr>
          <w:sz w:val="24"/>
        </w:rPr>
      </w:pPr>
    </w:p>
    <w:p w14:paraId="5CF413DC" w14:textId="77777777" w:rsidR="001143C5" w:rsidRDefault="001143C5" w:rsidP="00867AA2">
      <w:pPr>
        <w:spacing w:before="120" w:after="120"/>
        <w:rPr>
          <w:sz w:val="24"/>
        </w:rPr>
      </w:pPr>
    </w:p>
    <w:p w14:paraId="1AAACB7F" w14:textId="77777777" w:rsidR="001143C5" w:rsidRDefault="001143C5" w:rsidP="00867AA2">
      <w:pPr>
        <w:spacing w:before="120" w:after="120"/>
        <w:rPr>
          <w:sz w:val="24"/>
        </w:rPr>
      </w:pPr>
    </w:p>
    <w:p w14:paraId="254D822F" w14:textId="77777777" w:rsidR="001143C5" w:rsidRDefault="001143C5" w:rsidP="00867AA2">
      <w:pPr>
        <w:spacing w:before="120" w:after="120"/>
        <w:rPr>
          <w:sz w:val="24"/>
        </w:rPr>
      </w:pPr>
    </w:p>
    <w:p w14:paraId="2987FDA6" w14:textId="77777777" w:rsidR="001143C5" w:rsidRDefault="001143C5" w:rsidP="00867AA2">
      <w:pPr>
        <w:spacing w:before="120" w:after="120"/>
        <w:rPr>
          <w:sz w:val="24"/>
        </w:rPr>
      </w:pPr>
    </w:p>
    <w:p w14:paraId="611A8219" w14:textId="77777777" w:rsidR="001143C5" w:rsidRDefault="001143C5" w:rsidP="00867AA2">
      <w:pPr>
        <w:spacing w:before="120" w:after="120"/>
        <w:rPr>
          <w:sz w:val="24"/>
        </w:rPr>
      </w:pPr>
    </w:p>
    <w:p w14:paraId="50FDED25" w14:textId="77777777" w:rsidR="001143C5" w:rsidRDefault="001143C5" w:rsidP="00867AA2">
      <w:pPr>
        <w:spacing w:before="120" w:after="120"/>
        <w:rPr>
          <w:sz w:val="24"/>
        </w:rPr>
      </w:pPr>
    </w:p>
    <w:p w14:paraId="387F8C25" w14:textId="77777777" w:rsidR="001143C5" w:rsidRDefault="001143C5" w:rsidP="00867AA2">
      <w:pPr>
        <w:spacing w:before="120" w:after="120"/>
        <w:rPr>
          <w:sz w:val="24"/>
        </w:rPr>
      </w:pPr>
    </w:p>
    <w:p w14:paraId="103029E8" w14:textId="77777777" w:rsidR="001143C5" w:rsidRDefault="001143C5" w:rsidP="00867AA2">
      <w:pPr>
        <w:spacing w:before="120" w:after="120"/>
        <w:rPr>
          <w:sz w:val="24"/>
        </w:rPr>
      </w:pPr>
    </w:p>
    <w:p w14:paraId="22C4612E" w14:textId="77777777" w:rsidR="001143C5" w:rsidRDefault="001143C5" w:rsidP="00867AA2">
      <w:pPr>
        <w:spacing w:before="120" w:after="120"/>
        <w:rPr>
          <w:sz w:val="24"/>
        </w:rPr>
      </w:pPr>
    </w:p>
    <w:p w14:paraId="62D0E884" w14:textId="77777777" w:rsidR="001143C5" w:rsidRDefault="001143C5" w:rsidP="00867AA2">
      <w:pPr>
        <w:spacing w:before="120" w:after="120"/>
      </w:pPr>
    </w:p>
    <w:p w14:paraId="037502BF" w14:textId="77777777" w:rsidR="00867AA2" w:rsidRDefault="00867AA2" w:rsidP="00867AA2"/>
    <w:p w14:paraId="3AF7175A" w14:textId="77777777" w:rsidR="001143C5" w:rsidRDefault="001143C5" w:rsidP="00867AA2"/>
    <w:p w14:paraId="3447B9DA" w14:textId="77777777" w:rsidR="001143C5" w:rsidRDefault="001143C5" w:rsidP="00867AA2"/>
    <w:p w14:paraId="3EB1B816" w14:textId="77777777" w:rsidR="001143C5" w:rsidRDefault="001143C5" w:rsidP="00867AA2"/>
    <w:p w14:paraId="42F0004E" w14:textId="77777777" w:rsidR="00957717" w:rsidRDefault="00957717" w:rsidP="00234EAB">
      <w:pPr>
        <w:widowControl w:val="0"/>
        <w:autoSpaceDE w:val="0"/>
        <w:autoSpaceDN w:val="0"/>
        <w:adjustRightInd w:val="0"/>
        <w:spacing w:before="32"/>
        <w:ind w:left="133"/>
        <w:rPr>
          <w:rFonts w:ascii="Arial" w:hAnsi="Arial" w:cs="Arial"/>
          <w:b/>
          <w:bCs/>
          <w:color w:val="000000"/>
          <w:spacing w:val="-1"/>
        </w:rPr>
      </w:pPr>
    </w:p>
    <w:p w14:paraId="0C4881C9" w14:textId="77777777" w:rsidR="00B85491" w:rsidRDefault="00B85491" w:rsidP="00C73F69">
      <w:pPr>
        <w:pStyle w:val="Default"/>
        <w:jc w:val="center"/>
        <w:rPr>
          <w:rFonts w:asciiTheme="minorHAnsi" w:hAnsiTheme="minorHAnsi"/>
          <w:b/>
          <w:bCs/>
          <w:sz w:val="22"/>
          <w:szCs w:val="22"/>
        </w:rPr>
      </w:pPr>
    </w:p>
    <w:p w14:paraId="54A7C081" w14:textId="77777777" w:rsidR="00B85491" w:rsidRDefault="00B85491" w:rsidP="00C73F69">
      <w:pPr>
        <w:pStyle w:val="Default"/>
        <w:jc w:val="center"/>
        <w:rPr>
          <w:rFonts w:asciiTheme="minorHAnsi" w:hAnsiTheme="minorHAnsi"/>
          <w:b/>
          <w:bCs/>
          <w:sz w:val="22"/>
          <w:szCs w:val="22"/>
        </w:rPr>
      </w:pPr>
    </w:p>
    <w:p w14:paraId="4290EF74" w14:textId="77777777" w:rsidR="00B85491" w:rsidRDefault="00B85491" w:rsidP="00C73F69">
      <w:pPr>
        <w:pStyle w:val="Default"/>
        <w:jc w:val="center"/>
        <w:rPr>
          <w:rFonts w:asciiTheme="minorHAnsi" w:hAnsiTheme="minorHAnsi"/>
          <w:b/>
          <w:bCs/>
          <w:sz w:val="22"/>
          <w:szCs w:val="22"/>
        </w:rPr>
      </w:pPr>
    </w:p>
    <w:p w14:paraId="4D3EFFC5" w14:textId="77777777" w:rsidR="00B85491" w:rsidRPr="00C73F69" w:rsidRDefault="00EC4B68" w:rsidP="00C73F69">
      <w:pPr>
        <w:pStyle w:val="Default"/>
        <w:jc w:val="center"/>
        <w:rPr>
          <w:rFonts w:asciiTheme="minorHAnsi" w:hAnsiTheme="minorHAnsi"/>
          <w:sz w:val="22"/>
          <w:szCs w:val="22"/>
        </w:rPr>
      </w:pPr>
      <w:r w:rsidRPr="00C73F69">
        <w:rPr>
          <w:rFonts w:asciiTheme="minorHAnsi" w:hAnsiTheme="minorHAnsi"/>
          <w:b/>
          <w:bCs/>
          <w:sz w:val="22"/>
          <w:szCs w:val="22"/>
        </w:rPr>
        <w:t>DISCLAIMER</w:t>
      </w:r>
    </w:p>
    <w:p w14:paraId="04E6FF1D" w14:textId="77777777" w:rsidR="00B85491" w:rsidRDefault="00B85491" w:rsidP="00C73F69">
      <w:pPr>
        <w:pStyle w:val="Default"/>
        <w:jc w:val="both"/>
        <w:rPr>
          <w:rFonts w:asciiTheme="minorHAnsi" w:hAnsiTheme="minorHAnsi"/>
          <w:sz w:val="22"/>
          <w:szCs w:val="22"/>
        </w:rPr>
      </w:pPr>
    </w:p>
    <w:p w14:paraId="2CD5A725" w14:textId="34F21873" w:rsidR="00B85491" w:rsidRPr="00C73F69" w:rsidRDefault="00EC4B68" w:rsidP="00C73F69">
      <w:pPr>
        <w:pStyle w:val="Default"/>
        <w:jc w:val="both"/>
        <w:rPr>
          <w:rFonts w:asciiTheme="minorHAnsi" w:hAnsiTheme="minorHAnsi"/>
          <w:sz w:val="22"/>
          <w:szCs w:val="22"/>
        </w:rPr>
      </w:pPr>
      <w:r w:rsidRPr="00C73F69">
        <w:rPr>
          <w:rFonts w:asciiTheme="minorHAnsi" w:hAnsiTheme="minorHAnsi"/>
          <w:sz w:val="22"/>
          <w:szCs w:val="22"/>
        </w:rPr>
        <w:t>The information contained in this Request for Proposals document (</w:t>
      </w:r>
      <w:r w:rsidRPr="00C73F69">
        <w:rPr>
          <w:rFonts w:asciiTheme="minorHAnsi" w:hAnsiTheme="minorHAnsi"/>
          <w:b/>
          <w:bCs/>
          <w:sz w:val="22"/>
          <w:szCs w:val="22"/>
        </w:rPr>
        <w:t>“RFP”</w:t>
      </w:r>
      <w:r w:rsidRPr="00C73F69">
        <w:rPr>
          <w:rFonts w:asciiTheme="minorHAnsi" w:hAnsiTheme="minorHAnsi"/>
          <w:sz w:val="22"/>
          <w:szCs w:val="22"/>
        </w:rPr>
        <w:t xml:space="preserve">) is provided to Bidder(s) on behalf of the </w:t>
      </w:r>
      <w:r w:rsidR="00957717">
        <w:rPr>
          <w:rFonts w:asciiTheme="minorHAnsi" w:hAnsiTheme="minorHAnsi"/>
          <w:sz w:val="22"/>
          <w:szCs w:val="22"/>
        </w:rPr>
        <w:t xml:space="preserve">Department of Lands and Surveys </w:t>
      </w:r>
      <w:r w:rsidRPr="00C73F69">
        <w:rPr>
          <w:rFonts w:asciiTheme="minorHAnsi" w:hAnsiTheme="minorHAnsi"/>
          <w:sz w:val="22"/>
          <w:szCs w:val="22"/>
        </w:rPr>
        <w:t xml:space="preserve"> (</w:t>
      </w:r>
      <w:r w:rsidRPr="00C73F69">
        <w:rPr>
          <w:rFonts w:asciiTheme="minorHAnsi" w:hAnsiTheme="minorHAnsi"/>
          <w:b/>
          <w:bCs/>
          <w:sz w:val="22"/>
          <w:szCs w:val="22"/>
        </w:rPr>
        <w:t>“</w:t>
      </w:r>
      <w:proofErr w:type="spellStart"/>
      <w:r w:rsidR="00957717">
        <w:rPr>
          <w:rFonts w:asciiTheme="minorHAnsi" w:hAnsiTheme="minorHAnsi"/>
          <w:b/>
          <w:bCs/>
          <w:sz w:val="22"/>
          <w:szCs w:val="22"/>
        </w:rPr>
        <w:t>DoLS</w:t>
      </w:r>
      <w:proofErr w:type="spellEnd"/>
      <w:r w:rsidRPr="00C73F69">
        <w:rPr>
          <w:rFonts w:asciiTheme="minorHAnsi" w:hAnsiTheme="minorHAnsi"/>
          <w:b/>
          <w:bCs/>
          <w:sz w:val="22"/>
          <w:szCs w:val="22"/>
        </w:rPr>
        <w:t>”</w:t>
      </w:r>
      <w:r w:rsidRPr="00C73F69">
        <w:rPr>
          <w:rFonts w:asciiTheme="minorHAnsi" w:hAnsiTheme="minorHAnsi"/>
          <w:sz w:val="22"/>
          <w:szCs w:val="22"/>
        </w:rPr>
        <w:t xml:space="preserve">), on the terms and conditions set out in this RFP and such other terms and conditions subject to which such information is provided. </w:t>
      </w:r>
    </w:p>
    <w:p w14:paraId="1B7A0558" w14:textId="77777777" w:rsidR="00B85491" w:rsidRDefault="00B85491" w:rsidP="00C73F69">
      <w:pPr>
        <w:pStyle w:val="Default"/>
        <w:jc w:val="both"/>
        <w:rPr>
          <w:rFonts w:asciiTheme="minorHAnsi" w:hAnsiTheme="minorHAnsi"/>
          <w:sz w:val="22"/>
          <w:szCs w:val="22"/>
        </w:rPr>
      </w:pPr>
    </w:p>
    <w:p w14:paraId="332BBEB6" w14:textId="46A0B258" w:rsidR="00B85491" w:rsidRPr="00C73F69" w:rsidRDefault="00EC4B68" w:rsidP="00C73F69">
      <w:pPr>
        <w:pStyle w:val="Default"/>
        <w:jc w:val="both"/>
        <w:rPr>
          <w:rFonts w:asciiTheme="minorHAnsi" w:hAnsiTheme="minorHAnsi"/>
          <w:sz w:val="22"/>
          <w:szCs w:val="22"/>
        </w:rPr>
      </w:pPr>
      <w:r w:rsidRPr="00C73F69">
        <w:rPr>
          <w:rFonts w:asciiTheme="minorHAnsi" w:hAnsiTheme="minorHAnsi"/>
          <w:sz w:val="22"/>
          <w:szCs w:val="22"/>
        </w:rPr>
        <w:t xml:space="preserve">This RFP is not an agreement and is neither an offer nor invitation by </w:t>
      </w:r>
      <w:r w:rsidR="00957717">
        <w:rPr>
          <w:rFonts w:asciiTheme="minorHAnsi" w:hAnsiTheme="minorHAnsi"/>
          <w:sz w:val="22"/>
          <w:szCs w:val="22"/>
        </w:rPr>
        <w:t xml:space="preserve">the </w:t>
      </w:r>
      <w:proofErr w:type="spellStart"/>
      <w:r w:rsidR="00957717">
        <w:rPr>
          <w:rFonts w:asciiTheme="minorHAnsi" w:hAnsiTheme="minorHAnsi"/>
          <w:sz w:val="22"/>
          <w:szCs w:val="22"/>
        </w:rPr>
        <w:t>DoLS</w:t>
      </w:r>
      <w:proofErr w:type="spellEnd"/>
      <w:r w:rsidRPr="00C73F69">
        <w:rPr>
          <w:rFonts w:asciiTheme="minorHAnsi" w:hAnsiTheme="minorHAnsi"/>
          <w:sz w:val="22"/>
          <w:szCs w:val="22"/>
        </w:rPr>
        <w:t xml:space="preserve"> to the prospective Bidders or any other person. The purpose of this RFP is to provide Bidders with information that may be useful to them in making their submissions (the </w:t>
      </w:r>
      <w:r w:rsidRPr="00C73F69">
        <w:rPr>
          <w:rFonts w:asciiTheme="minorHAnsi" w:hAnsiTheme="minorHAnsi"/>
          <w:b/>
          <w:bCs/>
          <w:sz w:val="22"/>
          <w:szCs w:val="22"/>
        </w:rPr>
        <w:t>“Bids”</w:t>
      </w:r>
      <w:r w:rsidRPr="00C73F69">
        <w:rPr>
          <w:rFonts w:asciiTheme="minorHAnsi" w:hAnsiTheme="minorHAnsi"/>
          <w:sz w:val="22"/>
          <w:szCs w:val="22"/>
        </w:rPr>
        <w:t>) pursuant to this RFP. This RFP includes statements which reflect various assumptions and assessments arrived at by</w:t>
      </w:r>
      <w:r w:rsidR="00957717">
        <w:rPr>
          <w:rFonts w:asciiTheme="minorHAnsi" w:hAnsiTheme="minorHAnsi"/>
          <w:sz w:val="22"/>
          <w:szCs w:val="22"/>
        </w:rPr>
        <w:t xml:space="preserve"> the</w:t>
      </w:r>
      <w:r w:rsidRPr="00C73F69">
        <w:rPr>
          <w:rFonts w:asciiTheme="minorHAnsi" w:hAnsiTheme="minorHAnsi"/>
          <w:sz w:val="22"/>
          <w:szCs w:val="22"/>
        </w:rPr>
        <w:t xml:space="preserve"> </w:t>
      </w:r>
      <w:proofErr w:type="spellStart"/>
      <w:r w:rsidR="00957717">
        <w:rPr>
          <w:rFonts w:asciiTheme="minorHAnsi" w:hAnsiTheme="minorHAnsi"/>
          <w:sz w:val="22"/>
          <w:szCs w:val="22"/>
        </w:rPr>
        <w:t>DoLS</w:t>
      </w:r>
      <w:proofErr w:type="spellEnd"/>
      <w:r w:rsidRPr="00C73F69">
        <w:rPr>
          <w:rFonts w:asciiTheme="minorHAnsi" w:hAnsiTheme="minorHAnsi"/>
          <w:sz w:val="22"/>
          <w:szCs w:val="22"/>
        </w:rPr>
        <w:t xml:space="preserve"> in relation to the Project. Such assumptions, assessments and statements do not purport to contain all the information that each Bidder may require. This RFP may not be appropriate for all persons, and it is not possible for </w:t>
      </w:r>
      <w:proofErr w:type="spellStart"/>
      <w:r w:rsidR="00957717">
        <w:rPr>
          <w:rFonts w:asciiTheme="minorHAnsi" w:hAnsiTheme="minorHAnsi"/>
          <w:sz w:val="22"/>
          <w:szCs w:val="22"/>
        </w:rPr>
        <w:t>DoLS</w:t>
      </w:r>
      <w:proofErr w:type="spellEnd"/>
      <w:r w:rsidRPr="00C73F69">
        <w:rPr>
          <w:rFonts w:asciiTheme="minorHAnsi" w:hAnsiTheme="minorHAnsi"/>
          <w:sz w:val="22"/>
          <w:szCs w:val="22"/>
        </w:rPr>
        <w:t xml:space="preserve">, its employees or advisors to consider the investment objectives, financial circumstances and particular needs of each Bidder. The assumptions, assessments, statements and information contained in this RFP may not be complete, accurate, adequate or correct. Each Bidder should therefore conduct its own investigations and analysis and should check the accuracy, adequacy, correctness, reliability and completeness of the assumptions, assessments, statements and information contained in this RFP and obtain independent advice from appropriate sources. </w:t>
      </w:r>
    </w:p>
    <w:p w14:paraId="3040195F" w14:textId="77777777" w:rsidR="00B85491" w:rsidRDefault="00B85491" w:rsidP="00C73F69">
      <w:pPr>
        <w:pStyle w:val="Default"/>
        <w:jc w:val="both"/>
        <w:rPr>
          <w:rFonts w:asciiTheme="minorHAnsi" w:hAnsiTheme="minorHAnsi"/>
          <w:sz w:val="22"/>
          <w:szCs w:val="22"/>
        </w:rPr>
      </w:pPr>
    </w:p>
    <w:p w14:paraId="261A0F68" w14:textId="77777777" w:rsidR="00B85491" w:rsidRPr="00C73F69" w:rsidRDefault="00957717" w:rsidP="00C73F69">
      <w:pPr>
        <w:pStyle w:val="Default"/>
        <w:jc w:val="both"/>
        <w:rPr>
          <w:rFonts w:asciiTheme="minorHAnsi" w:hAnsiTheme="minorHAnsi"/>
          <w:sz w:val="22"/>
          <w:szCs w:val="22"/>
        </w:rPr>
      </w:pPr>
      <w:proofErr w:type="spellStart"/>
      <w:r>
        <w:rPr>
          <w:rFonts w:asciiTheme="minorHAnsi" w:hAnsiTheme="minorHAnsi"/>
          <w:sz w:val="22"/>
          <w:szCs w:val="22"/>
        </w:rPr>
        <w:t>DoLS</w:t>
      </w:r>
      <w:proofErr w:type="spellEnd"/>
      <w:r w:rsidR="00EC4B68" w:rsidRPr="00C73F69">
        <w:rPr>
          <w:rFonts w:asciiTheme="minorHAnsi" w:hAnsiTheme="minorHAnsi"/>
          <w:sz w:val="22"/>
          <w:szCs w:val="22"/>
        </w:rPr>
        <w:t xml:space="preserve"> accepts no responsibility for the accuracy or otherwise for any interpretation or opinion on law expressed herein. </w:t>
      </w:r>
    </w:p>
    <w:p w14:paraId="50CDBD9B" w14:textId="77777777" w:rsidR="00B85491" w:rsidRDefault="00B85491" w:rsidP="00C73F69">
      <w:pPr>
        <w:pStyle w:val="Default"/>
        <w:jc w:val="both"/>
        <w:rPr>
          <w:rFonts w:asciiTheme="minorHAnsi" w:hAnsiTheme="minorHAnsi"/>
          <w:sz w:val="22"/>
          <w:szCs w:val="22"/>
        </w:rPr>
      </w:pPr>
    </w:p>
    <w:p w14:paraId="7FEFBF51" w14:textId="62648460" w:rsidR="00B85491" w:rsidRPr="00C73F69" w:rsidRDefault="00957717" w:rsidP="00C73F69">
      <w:pPr>
        <w:pStyle w:val="Default"/>
        <w:jc w:val="both"/>
        <w:rPr>
          <w:rFonts w:asciiTheme="minorHAnsi" w:hAnsiTheme="minorHAnsi"/>
          <w:sz w:val="22"/>
          <w:szCs w:val="22"/>
        </w:rPr>
      </w:pPr>
      <w:proofErr w:type="spellStart"/>
      <w:r>
        <w:rPr>
          <w:rFonts w:asciiTheme="minorHAnsi" w:hAnsiTheme="minorHAnsi"/>
          <w:sz w:val="22"/>
          <w:szCs w:val="22"/>
        </w:rPr>
        <w:t>DoLS</w:t>
      </w:r>
      <w:proofErr w:type="spellEnd"/>
      <w:r w:rsidR="00EC4B68" w:rsidRPr="00C73F69">
        <w:rPr>
          <w:rFonts w:asciiTheme="minorHAnsi" w:hAnsiTheme="minorHAnsi"/>
          <w:sz w:val="22"/>
          <w:szCs w:val="22"/>
        </w:rPr>
        <w:t>, its employees and advisors make no representation or warranty and shall have no liability to any person, including any Bidder under any law, statute, rules</w:t>
      </w:r>
      <w:r w:rsidR="007B6A84">
        <w:rPr>
          <w:rFonts w:asciiTheme="minorHAnsi" w:hAnsiTheme="minorHAnsi"/>
          <w:sz w:val="22"/>
          <w:szCs w:val="22"/>
        </w:rPr>
        <w:t xml:space="preserve">, </w:t>
      </w:r>
      <w:r w:rsidR="00EC4B68" w:rsidRPr="0049638C">
        <w:rPr>
          <w:rFonts w:asciiTheme="minorHAnsi" w:hAnsiTheme="minorHAnsi"/>
          <w:sz w:val="22"/>
          <w:szCs w:val="22"/>
        </w:rPr>
        <w:t>regulations</w:t>
      </w:r>
      <w:r w:rsidR="007B6A84">
        <w:rPr>
          <w:rFonts w:asciiTheme="minorHAnsi" w:hAnsiTheme="minorHAnsi"/>
          <w:sz w:val="22"/>
          <w:szCs w:val="22"/>
        </w:rPr>
        <w:t xml:space="preserve">, </w:t>
      </w:r>
      <w:r w:rsidR="00EC4B68" w:rsidRPr="0049638C">
        <w:rPr>
          <w:rFonts w:asciiTheme="minorHAnsi" w:hAnsiTheme="minorHAnsi"/>
          <w:sz w:val="22"/>
          <w:szCs w:val="22"/>
        </w:rPr>
        <w:t xml:space="preserve"> tort principles</w:t>
      </w:r>
      <w:r w:rsidR="007B6A84">
        <w:rPr>
          <w:rFonts w:asciiTheme="minorHAnsi" w:hAnsiTheme="minorHAnsi"/>
          <w:sz w:val="22"/>
          <w:szCs w:val="22"/>
        </w:rPr>
        <w:t>,</w:t>
      </w:r>
      <w:r w:rsidR="00EC4B68" w:rsidRPr="00C73F69">
        <w:rPr>
          <w:rFonts w:asciiTheme="minorHAnsi" w:hAnsiTheme="minorHAnsi"/>
          <w:sz w:val="22"/>
          <w:szCs w:val="22"/>
        </w:rPr>
        <w:t xml:space="preserve"> restitution or unjust enrichment or otherwise for any loss, damages, cost or expense which may arise from or be incurred or suffered on account of anything contained in this RFP or otherwise, including the accuracy, adequacy, correctness, completeness or reliability of the RFP and any assessment, assumption, statement or information contained therein or deemed to form part of this RFP or arising in any way in this Bid Stage. </w:t>
      </w:r>
    </w:p>
    <w:p w14:paraId="2B8B88BA" w14:textId="77777777" w:rsidR="00B85491" w:rsidRDefault="00B85491" w:rsidP="00C73F69">
      <w:pPr>
        <w:pStyle w:val="Default"/>
        <w:jc w:val="both"/>
        <w:rPr>
          <w:rFonts w:asciiTheme="minorHAnsi" w:hAnsiTheme="minorHAnsi"/>
          <w:sz w:val="22"/>
          <w:szCs w:val="22"/>
        </w:rPr>
      </w:pPr>
    </w:p>
    <w:p w14:paraId="23091C9E" w14:textId="77777777" w:rsidR="00B85491" w:rsidRPr="00C73F69" w:rsidRDefault="00957717" w:rsidP="00C73F69">
      <w:pPr>
        <w:pStyle w:val="Default"/>
        <w:jc w:val="both"/>
        <w:rPr>
          <w:rFonts w:asciiTheme="minorHAnsi" w:hAnsiTheme="minorHAnsi"/>
          <w:sz w:val="22"/>
          <w:szCs w:val="22"/>
        </w:rPr>
      </w:pPr>
      <w:proofErr w:type="spellStart"/>
      <w:r>
        <w:rPr>
          <w:rFonts w:asciiTheme="minorHAnsi" w:hAnsiTheme="minorHAnsi"/>
          <w:sz w:val="22"/>
          <w:szCs w:val="22"/>
        </w:rPr>
        <w:t>DoLS</w:t>
      </w:r>
      <w:proofErr w:type="spellEnd"/>
      <w:r w:rsidR="00EC4B68" w:rsidRPr="00C73F69">
        <w:rPr>
          <w:rFonts w:asciiTheme="minorHAnsi" w:hAnsiTheme="minorHAnsi"/>
          <w:sz w:val="22"/>
          <w:szCs w:val="22"/>
        </w:rPr>
        <w:t xml:space="preserve"> also accepts no liability of any nature whether resulting from negligence or otherwise howsoever caused arising from reliance of any Bidder upon the statements </w:t>
      </w:r>
      <w:r w:rsidR="00A821C2">
        <w:rPr>
          <w:rFonts w:asciiTheme="minorHAnsi" w:hAnsiTheme="minorHAnsi"/>
          <w:sz w:val="22"/>
          <w:szCs w:val="22"/>
        </w:rPr>
        <w:t>c</w:t>
      </w:r>
      <w:r w:rsidR="00EC4B68" w:rsidRPr="00C73F69">
        <w:rPr>
          <w:rFonts w:asciiTheme="minorHAnsi" w:hAnsiTheme="minorHAnsi"/>
          <w:sz w:val="22"/>
          <w:szCs w:val="22"/>
        </w:rPr>
        <w:t xml:space="preserve">ontained in this RFP. </w:t>
      </w:r>
    </w:p>
    <w:p w14:paraId="2F9B9318" w14:textId="77777777" w:rsidR="00B85491" w:rsidRDefault="00B85491" w:rsidP="00C73F69">
      <w:pPr>
        <w:pStyle w:val="Default"/>
        <w:jc w:val="both"/>
        <w:rPr>
          <w:rFonts w:asciiTheme="minorHAnsi" w:hAnsiTheme="minorHAnsi"/>
          <w:sz w:val="22"/>
          <w:szCs w:val="22"/>
        </w:rPr>
      </w:pPr>
    </w:p>
    <w:p w14:paraId="7E66D44F" w14:textId="77777777" w:rsidR="00B85491" w:rsidRPr="00C73F69" w:rsidRDefault="00957717" w:rsidP="00C73F69">
      <w:pPr>
        <w:pStyle w:val="Default"/>
        <w:jc w:val="both"/>
        <w:rPr>
          <w:rFonts w:asciiTheme="minorHAnsi" w:hAnsiTheme="minorHAnsi"/>
          <w:sz w:val="22"/>
          <w:szCs w:val="22"/>
        </w:rPr>
      </w:pPr>
      <w:proofErr w:type="spellStart"/>
      <w:r>
        <w:rPr>
          <w:rFonts w:asciiTheme="minorHAnsi" w:hAnsiTheme="minorHAnsi"/>
          <w:sz w:val="22"/>
          <w:szCs w:val="22"/>
        </w:rPr>
        <w:t>DoLS</w:t>
      </w:r>
      <w:proofErr w:type="spellEnd"/>
      <w:r w:rsidR="00EC4B68" w:rsidRPr="00C73F69">
        <w:rPr>
          <w:rFonts w:asciiTheme="minorHAnsi" w:hAnsiTheme="minorHAnsi"/>
          <w:sz w:val="22"/>
          <w:szCs w:val="22"/>
        </w:rPr>
        <w:t xml:space="preserve"> may in its absolute discretion, but without being under any obligation to do so, update, amend or supplement the information, assessment or assumptions contained in this RFP. </w:t>
      </w:r>
    </w:p>
    <w:p w14:paraId="49EBDDAC" w14:textId="77777777" w:rsidR="00B85491" w:rsidRDefault="00B85491" w:rsidP="00C73F69">
      <w:pPr>
        <w:pStyle w:val="Default"/>
        <w:jc w:val="both"/>
        <w:rPr>
          <w:rFonts w:asciiTheme="minorHAnsi" w:hAnsiTheme="minorHAnsi"/>
          <w:sz w:val="22"/>
          <w:szCs w:val="22"/>
        </w:rPr>
      </w:pPr>
    </w:p>
    <w:p w14:paraId="78A3FCCD" w14:textId="77777777" w:rsidR="00B85491" w:rsidRPr="00C73F69" w:rsidRDefault="00EC4B68" w:rsidP="00C73F69">
      <w:pPr>
        <w:pStyle w:val="Default"/>
        <w:jc w:val="both"/>
        <w:rPr>
          <w:rFonts w:asciiTheme="minorHAnsi" w:hAnsiTheme="minorHAnsi"/>
          <w:sz w:val="22"/>
          <w:szCs w:val="22"/>
        </w:rPr>
      </w:pPr>
      <w:r w:rsidRPr="00C73F69">
        <w:rPr>
          <w:rFonts w:asciiTheme="minorHAnsi" w:hAnsiTheme="minorHAnsi"/>
          <w:sz w:val="22"/>
          <w:szCs w:val="22"/>
        </w:rPr>
        <w:t xml:space="preserve">The issue of this RFP does not imply that </w:t>
      </w:r>
      <w:proofErr w:type="spellStart"/>
      <w:r w:rsidR="00957717">
        <w:rPr>
          <w:rFonts w:asciiTheme="minorHAnsi" w:hAnsiTheme="minorHAnsi"/>
          <w:sz w:val="22"/>
          <w:szCs w:val="22"/>
        </w:rPr>
        <w:t>DoLS</w:t>
      </w:r>
      <w:proofErr w:type="spellEnd"/>
      <w:r w:rsidRPr="00C73F69">
        <w:rPr>
          <w:rFonts w:asciiTheme="minorHAnsi" w:hAnsiTheme="minorHAnsi"/>
          <w:sz w:val="22"/>
          <w:szCs w:val="22"/>
        </w:rPr>
        <w:t xml:space="preserve"> is bound to select a Bidder </w:t>
      </w:r>
      <w:r w:rsidR="00C96698">
        <w:rPr>
          <w:rFonts w:asciiTheme="minorHAnsi" w:hAnsiTheme="minorHAnsi"/>
          <w:sz w:val="22"/>
          <w:szCs w:val="22"/>
        </w:rPr>
        <w:t xml:space="preserve">or award a contract </w:t>
      </w:r>
      <w:r w:rsidRPr="00C73F69">
        <w:rPr>
          <w:rFonts w:asciiTheme="minorHAnsi" w:hAnsiTheme="minorHAnsi"/>
          <w:sz w:val="22"/>
          <w:szCs w:val="22"/>
        </w:rPr>
        <w:t xml:space="preserve">for the Project and </w:t>
      </w:r>
      <w:proofErr w:type="spellStart"/>
      <w:r w:rsidR="00957717">
        <w:rPr>
          <w:rFonts w:asciiTheme="minorHAnsi" w:hAnsiTheme="minorHAnsi"/>
          <w:sz w:val="22"/>
          <w:szCs w:val="22"/>
        </w:rPr>
        <w:t>DoLS</w:t>
      </w:r>
      <w:proofErr w:type="spellEnd"/>
      <w:r w:rsidRPr="00C73F69">
        <w:rPr>
          <w:rFonts w:asciiTheme="minorHAnsi" w:hAnsiTheme="minorHAnsi"/>
          <w:sz w:val="22"/>
          <w:szCs w:val="22"/>
        </w:rPr>
        <w:t xml:space="preserve"> reserves the right to reject all or any of the Bidders or Bids without assigning any reason whatsoever. </w:t>
      </w:r>
    </w:p>
    <w:p w14:paraId="46264533" w14:textId="77777777" w:rsidR="00B85491" w:rsidRDefault="00B85491" w:rsidP="00C73F69">
      <w:pPr>
        <w:pStyle w:val="Default"/>
        <w:jc w:val="both"/>
        <w:rPr>
          <w:rFonts w:asciiTheme="minorHAnsi" w:hAnsiTheme="minorHAnsi"/>
          <w:sz w:val="22"/>
          <w:szCs w:val="22"/>
        </w:rPr>
      </w:pPr>
    </w:p>
    <w:p w14:paraId="453991C4" w14:textId="77777777" w:rsidR="00B85491" w:rsidRPr="00C73F69" w:rsidRDefault="00EC4B68" w:rsidP="00C73F69">
      <w:pPr>
        <w:pStyle w:val="Default"/>
        <w:jc w:val="both"/>
        <w:rPr>
          <w:rFonts w:asciiTheme="minorHAnsi" w:hAnsiTheme="minorHAnsi"/>
          <w:sz w:val="22"/>
          <w:szCs w:val="22"/>
        </w:rPr>
      </w:pPr>
      <w:r w:rsidRPr="00C73F69">
        <w:rPr>
          <w:rFonts w:asciiTheme="minorHAnsi" w:hAnsiTheme="minorHAnsi"/>
          <w:sz w:val="22"/>
          <w:szCs w:val="22"/>
        </w:rPr>
        <w:t xml:space="preserve">The Bidder shall bear all its costs associated with or relating to the preparation and submission of its Bids including but not limited to preparation, copying, postage, delivery fees, expenses associated with any demonstrations or presentations which may be required by </w:t>
      </w:r>
      <w:proofErr w:type="spellStart"/>
      <w:r w:rsidR="00957717">
        <w:rPr>
          <w:rFonts w:asciiTheme="minorHAnsi" w:hAnsiTheme="minorHAnsi"/>
          <w:sz w:val="22"/>
          <w:szCs w:val="22"/>
        </w:rPr>
        <w:t>DoLS</w:t>
      </w:r>
      <w:proofErr w:type="spellEnd"/>
      <w:r w:rsidRPr="00C73F69">
        <w:rPr>
          <w:rFonts w:asciiTheme="minorHAnsi" w:hAnsiTheme="minorHAnsi"/>
          <w:sz w:val="22"/>
          <w:szCs w:val="22"/>
        </w:rPr>
        <w:t xml:space="preserve"> or any other costs incurred in connection with or relating to its Bid. </w:t>
      </w:r>
      <w:r w:rsidR="0004405D">
        <w:rPr>
          <w:rFonts w:asciiTheme="minorHAnsi" w:hAnsiTheme="minorHAnsi"/>
          <w:sz w:val="22"/>
          <w:szCs w:val="22"/>
        </w:rPr>
        <w:t xml:space="preserve"> </w:t>
      </w:r>
      <w:r w:rsidRPr="00C73F69">
        <w:rPr>
          <w:rFonts w:asciiTheme="minorHAnsi" w:hAnsiTheme="minorHAnsi"/>
          <w:sz w:val="22"/>
          <w:szCs w:val="22"/>
        </w:rPr>
        <w:t xml:space="preserve">All such costs and expenses will remain with the Bidder and </w:t>
      </w:r>
      <w:proofErr w:type="spellStart"/>
      <w:r w:rsidR="00957717">
        <w:rPr>
          <w:rFonts w:asciiTheme="minorHAnsi" w:hAnsiTheme="minorHAnsi"/>
          <w:sz w:val="22"/>
          <w:szCs w:val="22"/>
        </w:rPr>
        <w:t>DoLS</w:t>
      </w:r>
      <w:proofErr w:type="spellEnd"/>
      <w:r w:rsidRPr="00C73F69">
        <w:rPr>
          <w:rFonts w:asciiTheme="minorHAnsi" w:hAnsiTheme="minorHAnsi"/>
          <w:sz w:val="22"/>
          <w:szCs w:val="22"/>
        </w:rPr>
        <w:t xml:space="preserve"> shall not be liable in any manner whatsoever for the same or for any other costs or other expenses incurred by a </w:t>
      </w:r>
      <w:r w:rsidRPr="00C73F69">
        <w:rPr>
          <w:rFonts w:asciiTheme="minorHAnsi" w:hAnsiTheme="minorHAnsi"/>
          <w:sz w:val="22"/>
          <w:szCs w:val="22"/>
        </w:rPr>
        <w:lastRenderedPageBreak/>
        <w:t xml:space="preserve">Bidder in preparation for submission of the Bid, regardless of the conduct or outcome of the Bidding Process. </w:t>
      </w:r>
    </w:p>
    <w:p w14:paraId="4C99D6AE" w14:textId="77777777" w:rsidR="00B85491" w:rsidRDefault="00B85491" w:rsidP="00C73F69">
      <w:pPr>
        <w:widowControl w:val="0"/>
        <w:autoSpaceDE w:val="0"/>
        <w:autoSpaceDN w:val="0"/>
        <w:adjustRightInd w:val="0"/>
        <w:spacing w:before="32"/>
        <w:jc w:val="both"/>
        <w:rPr>
          <w:rFonts w:asciiTheme="minorHAnsi" w:hAnsiTheme="minorHAnsi"/>
          <w:szCs w:val="22"/>
        </w:rPr>
      </w:pPr>
    </w:p>
    <w:p w14:paraId="44CDC02E" w14:textId="77777777" w:rsidR="00B85491" w:rsidRPr="00C73F69" w:rsidRDefault="00EC4B68" w:rsidP="00C73F69">
      <w:pPr>
        <w:widowControl w:val="0"/>
        <w:autoSpaceDE w:val="0"/>
        <w:autoSpaceDN w:val="0"/>
        <w:adjustRightInd w:val="0"/>
        <w:spacing w:before="32"/>
        <w:jc w:val="both"/>
        <w:rPr>
          <w:rFonts w:asciiTheme="minorHAnsi" w:hAnsiTheme="minorHAnsi" w:cs="Arial"/>
          <w:b/>
          <w:bCs/>
          <w:color w:val="000000"/>
          <w:spacing w:val="-1"/>
          <w:szCs w:val="22"/>
        </w:rPr>
      </w:pPr>
      <w:r w:rsidRPr="00C73F69">
        <w:rPr>
          <w:rFonts w:asciiTheme="minorHAnsi" w:hAnsiTheme="minorHAnsi"/>
          <w:szCs w:val="22"/>
        </w:rPr>
        <w:t>The Bidding Process shall be governed by, and construed in accordance with, the laws of The Bahamas and the courts of The Bahamas shall have exclusive jurisdiction over all disputes arising under, pursuant to and/or in connection with the Bidding Process.</w:t>
      </w:r>
    </w:p>
    <w:p w14:paraId="24527EED" w14:textId="77777777" w:rsidR="00B85491" w:rsidRPr="00C73F69" w:rsidRDefault="00EC4B68" w:rsidP="00C73F69">
      <w:pPr>
        <w:jc w:val="both"/>
        <w:rPr>
          <w:rFonts w:asciiTheme="minorHAnsi" w:hAnsiTheme="minorHAnsi" w:cs="Arial"/>
          <w:b/>
          <w:bCs/>
          <w:color w:val="000000"/>
          <w:spacing w:val="-1"/>
          <w:szCs w:val="22"/>
        </w:rPr>
      </w:pPr>
      <w:r w:rsidRPr="00C73F69">
        <w:rPr>
          <w:rFonts w:asciiTheme="minorHAnsi" w:hAnsiTheme="minorHAnsi" w:cs="Arial"/>
          <w:b/>
          <w:bCs/>
          <w:color w:val="000000"/>
          <w:spacing w:val="-1"/>
          <w:szCs w:val="22"/>
        </w:rPr>
        <w:br w:type="page"/>
      </w:r>
    </w:p>
    <w:p w14:paraId="0BDC1840" w14:textId="77777777" w:rsidR="00234EAB" w:rsidRDefault="00234EAB" w:rsidP="00234EAB">
      <w:pPr>
        <w:widowControl w:val="0"/>
        <w:autoSpaceDE w:val="0"/>
        <w:autoSpaceDN w:val="0"/>
        <w:adjustRightInd w:val="0"/>
        <w:spacing w:before="32"/>
        <w:ind w:left="133"/>
        <w:rPr>
          <w:rFonts w:ascii="Arial" w:hAnsi="Arial" w:cs="Arial"/>
          <w:color w:val="000000"/>
        </w:rPr>
      </w:pPr>
      <w:r>
        <w:rPr>
          <w:rFonts w:ascii="Arial" w:hAnsi="Arial" w:cs="Arial"/>
          <w:b/>
          <w:bCs/>
          <w:color w:val="000000"/>
          <w:spacing w:val="-1"/>
        </w:rPr>
        <w:lastRenderedPageBreak/>
        <w:t>D</w:t>
      </w:r>
      <w:r>
        <w:rPr>
          <w:rFonts w:ascii="Arial" w:hAnsi="Arial" w:cs="Arial"/>
          <w:b/>
          <w:bCs/>
          <w:color w:val="000000"/>
          <w:spacing w:val="-2"/>
        </w:rPr>
        <w:t>o</w:t>
      </w:r>
      <w:r>
        <w:rPr>
          <w:rFonts w:ascii="Arial" w:hAnsi="Arial" w:cs="Arial"/>
          <w:b/>
          <w:bCs/>
          <w:color w:val="000000"/>
        </w:rPr>
        <w:t>c</w:t>
      </w:r>
      <w:r>
        <w:rPr>
          <w:rFonts w:ascii="Arial" w:hAnsi="Arial" w:cs="Arial"/>
          <w:b/>
          <w:bCs/>
          <w:color w:val="000000"/>
          <w:spacing w:val="1"/>
        </w:rPr>
        <w:t>u</w:t>
      </w:r>
      <w:r>
        <w:rPr>
          <w:rFonts w:ascii="Arial" w:hAnsi="Arial" w:cs="Arial"/>
          <w:b/>
          <w:bCs/>
          <w:color w:val="000000"/>
          <w:spacing w:val="-2"/>
        </w:rPr>
        <w:t>m</w:t>
      </w:r>
      <w:r>
        <w:rPr>
          <w:rFonts w:ascii="Arial" w:hAnsi="Arial" w:cs="Arial"/>
          <w:b/>
          <w:bCs/>
          <w:color w:val="000000"/>
        </w:rPr>
        <w:t>e</w:t>
      </w:r>
      <w:r>
        <w:rPr>
          <w:rFonts w:ascii="Arial" w:hAnsi="Arial" w:cs="Arial"/>
          <w:b/>
          <w:bCs/>
          <w:color w:val="000000"/>
          <w:spacing w:val="1"/>
        </w:rPr>
        <w:t>n</w:t>
      </w:r>
      <w:r>
        <w:rPr>
          <w:rFonts w:ascii="Arial" w:hAnsi="Arial" w:cs="Arial"/>
          <w:b/>
          <w:bCs/>
          <w:color w:val="000000"/>
        </w:rPr>
        <w:t>t</w:t>
      </w:r>
      <w:r>
        <w:rPr>
          <w:rFonts w:ascii="Arial" w:hAnsi="Arial" w:cs="Arial"/>
          <w:b/>
          <w:bCs/>
          <w:color w:val="000000"/>
          <w:spacing w:val="32"/>
        </w:rPr>
        <w:t xml:space="preserve"> </w:t>
      </w:r>
      <w:r>
        <w:rPr>
          <w:rFonts w:ascii="Arial" w:hAnsi="Arial" w:cs="Arial"/>
          <w:b/>
          <w:bCs/>
          <w:color w:val="000000"/>
          <w:spacing w:val="-3"/>
        </w:rPr>
        <w:t>O</w:t>
      </w:r>
      <w:r>
        <w:rPr>
          <w:rFonts w:ascii="Arial" w:hAnsi="Arial" w:cs="Arial"/>
          <w:b/>
          <w:bCs/>
          <w:color w:val="000000"/>
          <w:spacing w:val="4"/>
        </w:rPr>
        <w:t>w</w:t>
      </w:r>
      <w:r>
        <w:rPr>
          <w:rFonts w:ascii="Arial" w:hAnsi="Arial" w:cs="Arial"/>
          <w:b/>
          <w:bCs/>
          <w:color w:val="000000"/>
          <w:spacing w:val="-2"/>
        </w:rPr>
        <w:t>n</w:t>
      </w:r>
      <w:r>
        <w:rPr>
          <w:rFonts w:ascii="Arial" w:hAnsi="Arial" w:cs="Arial"/>
          <w:b/>
          <w:bCs/>
          <w:color w:val="000000"/>
        </w:rPr>
        <w:t>e</w:t>
      </w:r>
      <w:r>
        <w:rPr>
          <w:rFonts w:ascii="Arial" w:hAnsi="Arial" w:cs="Arial"/>
          <w:b/>
          <w:bCs/>
          <w:color w:val="000000"/>
          <w:spacing w:val="-1"/>
        </w:rPr>
        <w:t>r</w:t>
      </w:r>
      <w:r>
        <w:rPr>
          <w:rFonts w:ascii="Arial" w:hAnsi="Arial" w:cs="Arial"/>
          <w:b/>
          <w:bCs/>
          <w:color w:val="000000"/>
        </w:rPr>
        <w:t>s</w:t>
      </w:r>
      <w:r>
        <w:rPr>
          <w:rFonts w:ascii="Arial" w:hAnsi="Arial" w:cs="Arial"/>
          <w:b/>
          <w:bCs/>
          <w:color w:val="000000"/>
          <w:spacing w:val="1"/>
        </w:rPr>
        <w:t>h</w:t>
      </w:r>
      <w:r>
        <w:rPr>
          <w:rFonts w:ascii="Arial" w:hAnsi="Arial" w:cs="Arial"/>
          <w:b/>
          <w:bCs/>
          <w:color w:val="000000"/>
        </w:rPr>
        <w:t>ip</w:t>
      </w:r>
      <w:r>
        <w:rPr>
          <w:rFonts w:ascii="Arial" w:hAnsi="Arial" w:cs="Arial"/>
          <w:b/>
          <w:bCs/>
          <w:color w:val="000000"/>
          <w:spacing w:val="31"/>
        </w:rPr>
        <w:t xml:space="preserve"> </w:t>
      </w:r>
      <w:r>
        <w:rPr>
          <w:rFonts w:ascii="Arial" w:hAnsi="Arial" w:cs="Arial"/>
          <w:b/>
          <w:bCs/>
          <w:color w:val="000000"/>
          <w:w w:val="103"/>
        </w:rPr>
        <w:t>I</w:t>
      </w:r>
      <w:r>
        <w:rPr>
          <w:rFonts w:ascii="Arial" w:hAnsi="Arial" w:cs="Arial"/>
          <w:b/>
          <w:bCs/>
          <w:color w:val="000000"/>
          <w:spacing w:val="-2"/>
          <w:w w:val="103"/>
        </w:rPr>
        <w:t>n</w:t>
      </w:r>
      <w:r>
        <w:rPr>
          <w:rFonts w:ascii="Arial" w:hAnsi="Arial" w:cs="Arial"/>
          <w:b/>
          <w:bCs/>
          <w:color w:val="000000"/>
          <w:spacing w:val="1"/>
          <w:w w:val="103"/>
        </w:rPr>
        <w:t>fo</w:t>
      </w:r>
      <w:r>
        <w:rPr>
          <w:rFonts w:ascii="Arial" w:hAnsi="Arial" w:cs="Arial"/>
          <w:b/>
          <w:bCs/>
          <w:color w:val="000000"/>
          <w:spacing w:val="-1"/>
          <w:w w:val="103"/>
        </w:rPr>
        <w:t>r</w:t>
      </w:r>
      <w:r>
        <w:rPr>
          <w:rFonts w:ascii="Arial" w:hAnsi="Arial" w:cs="Arial"/>
          <w:b/>
          <w:bCs/>
          <w:color w:val="000000"/>
          <w:spacing w:val="-2"/>
          <w:w w:val="103"/>
        </w:rPr>
        <w:t>m</w:t>
      </w:r>
      <w:r>
        <w:rPr>
          <w:rFonts w:ascii="Arial" w:hAnsi="Arial" w:cs="Arial"/>
          <w:b/>
          <w:bCs/>
          <w:color w:val="000000"/>
          <w:w w:val="103"/>
        </w:rPr>
        <w:t>a</w:t>
      </w:r>
      <w:r>
        <w:rPr>
          <w:rFonts w:ascii="Arial" w:hAnsi="Arial" w:cs="Arial"/>
          <w:b/>
          <w:bCs/>
          <w:color w:val="000000"/>
          <w:spacing w:val="1"/>
          <w:w w:val="103"/>
        </w:rPr>
        <w:t>t</w:t>
      </w:r>
      <w:r>
        <w:rPr>
          <w:rFonts w:ascii="Arial" w:hAnsi="Arial" w:cs="Arial"/>
          <w:b/>
          <w:bCs/>
          <w:color w:val="000000"/>
          <w:spacing w:val="2"/>
          <w:w w:val="103"/>
        </w:rPr>
        <w:t>i</w:t>
      </w:r>
      <w:r>
        <w:rPr>
          <w:rFonts w:ascii="Arial" w:hAnsi="Arial" w:cs="Arial"/>
          <w:b/>
          <w:bCs/>
          <w:color w:val="000000"/>
          <w:spacing w:val="-2"/>
          <w:w w:val="103"/>
        </w:rPr>
        <w:t>o</w:t>
      </w:r>
      <w:r>
        <w:rPr>
          <w:rFonts w:ascii="Arial" w:hAnsi="Arial" w:cs="Arial"/>
          <w:b/>
          <w:bCs/>
          <w:color w:val="000000"/>
          <w:w w:val="103"/>
        </w:rPr>
        <w:t>n</w:t>
      </w:r>
    </w:p>
    <w:p w14:paraId="159B1409" w14:textId="77777777" w:rsidR="00234EAB" w:rsidRDefault="00234EAB" w:rsidP="00234EAB">
      <w:pPr>
        <w:widowControl w:val="0"/>
        <w:autoSpaceDE w:val="0"/>
        <w:autoSpaceDN w:val="0"/>
        <w:adjustRightInd w:val="0"/>
        <w:spacing w:before="8" w:line="100" w:lineRule="exact"/>
        <w:rPr>
          <w:rFonts w:ascii="Arial" w:hAnsi="Arial" w:cs="Arial"/>
          <w:color w:val="000000"/>
          <w:sz w:val="10"/>
          <w:szCs w:val="10"/>
        </w:rPr>
      </w:pPr>
    </w:p>
    <w:tbl>
      <w:tblPr>
        <w:tblW w:w="0" w:type="auto"/>
        <w:tblInd w:w="131" w:type="dxa"/>
        <w:tblLayout w:type="fixed"/>
        <w:tblCellMar>
          <w:left w:w="0" w:type="dxa"/>
          <w:right w:w="0" w:type="dxa"/>
        </w:tblCellMar>
        <w:tblLook w:val="0000" w:firstRow="0" w:lastRow="0" w:firstColumn="0" w:lastColumn="0" w:noHBand="0" w:noVBand="0"/>
      </w:tblPr>
      <w:tblGrid>
        <w:gridCol w:w="2794"/>
        <w:gridCol w:w="5792"/>
      </w:tblGrid>
      <w:tr w:rsidR="00234EAB" w:rsidRPr="00101D4E" w14:paraId="4D7FF812" w14:textId="77777777" w:rsidTr="00926646">
        <w:trPr>
          <w:trHeight w:hRule="exact" w:val="1050"/>
        </w:trPr>
        <w:tc>
          <w:tcPr>
            <w:tcW w:w="2794" w:type="dxa"/>
            <w:tcBorders>
              <w:top w:val="single" w:sz="6" w:space="0" w:color="7F7F7F"/>
              <w:left w:val="single" w:sz="6" w:space="0" w:color="7F7F7F"/>
              <w:bottom w:val="single" w:sz="6" w:space="0" w:color="7F7F7F"/>
              <w:right w:val="single" w:sz="6" w:space="0" w:color="7F7F7F"/>
            </w:tcBorders>
            <w:shd w:val="clear" w:color="auto" w:fill="E6E6E6"/>
            <w:vAlign w:val="center"/>
          </w:tcPr>
          <w:p w14:paraId="795C6D5D" w14:textId="77777777" w:rsidR="00234EAB" w:rsidRPr="00A85B9C" w:rsidRDefault="00234EAB" w:rsidP="0011388A">
            <w:pPr>
              <w:widowControl w:val="0"/>
              <w:autoSpaceDE w:val="0"/>
              <w:autoSpaceDN w:val="0"/>
              <w:adjustRightInd w:val="0"/>
              <w:ind w:left="299"/>
              <w:rPr>
                <w:rFonts w:ascii="Times New Roman" w:hAnsi="Times New Roman"/>
                <w:sz w:val="24"/>
                <w:szCs w:val="24"/>
              </w:rPr>
            </w:pPr>
            <w:r w:rsidRPr="00A85B9C">
              <w:rPr>
                <w:rFonts w:ascii="Arial" w:hAnsi="Arial" w:cs="Arial"/>
                <w:b/>
                <w:bCs/>
                <w:sz w:val="17"/>
                <w:szCs w:val="17"/>
              </w:rPr>
              <w:t>Docu</w:t>
            </w:r>
            <w:r w:rsidRPr="00A85B9C">
              <w:rPr>
                <w:rFonts w:ascii="Arial" w:hAnsi="Arial" w:cs="Arial"/>
                <w:b/>
                <w:bCs/>
                <w:spacing w:val="1"/>
                <w:sz w:val="17"/>
                <w:szCs w:val="17"/>
              </w:rPr>
              <w:t>m</w:t>
            </w:r>
            <w:r w:rsidRPr="00A85B9C">
              <w:rPr>
                <w:rFonts w:ascii="Arial" w:hAnsi="Arial" w:cs="Arial"/>
                <w:b/>
                <w:bCs/>
                <w:sz w:val="17"/>
                <w:szCs w:val="17"/>
              </w:rPr>
              <w:t>ent</w:t>
            </w:r>
            <w:r w:rsidRPr="00A85B9C">
              <w:rPr>
                <w:rFonts w:ascii="Arial" w:hAnsi="Arial" w:cs="Arial"/>
                <w:b/>
                <w:bCs/>
                <w:spacing w:val="-6"/>
                <w:sz w:val="17"/>
                <w:szCs w:val="17"/>
              </w:rPr>
              <w:t xml:space="preserve"> </w:t>
            </w:r>
            <w:r w:rsidRPr="00A85B9C">
              <w:rPr>
                <w:rFonts w:ascii="Arial" w:hAnsi="Arial" w:cs="Arial"/>
                <w:b/>
                <w:bCs/>
                <w:spacing w:val="1"/>
                <w:sz w:val="17"/>
                <w:szCs w:val="17"/>
              </w:rPr>
              <w:t>Ow</w:t>
            </w:r>
            <w:r w:rsidRPr="00A85B9C">
              <w:rPr>
                <w:rFonts w:ascii="Arial" w:hAnsi="Arial" w:cs="Arial"/>
                <w:b/>
                <w:bCs/>
                <w:sz w:val="17"/>
                <w:szCs w:val="17"/>
              </w:rPr>
              <w:t>ner</w:t>
            </w:r>
          </w:p>
        </w:tc>
        <w:tc>
          <w:tcPr>
            <w:tcW w:w="5792" w:type="dxa"/>
            <w:tcBorders>
              <w:top w:val="single" w:sz="6" w:space="0" w:color="7F7F7F"/>
              <w:left w:val="single" w:sz="6" w:space="0" w:color="7F7F7F"/>
              <w:bottom w:val="single" w:sz="6" w:space="0" w:color="7F7F7F"/>
              <w:right w:val="single" w:sz="8" w:space="0" w:color="7F7F7F"/>
            </w:tcBorders>
            <w:vAlign w:val="center"/>
          </w:tcPr>
          <w:p w14:paraId="69DC8FA7" w14:textId="77777777" w:rsidR="00234EAB" w:rsidRPr="00F5322A" w:rsidRDefault="00A47A2C" w:rsidP="006F46A5">
            <w:pPr>
              <w:widowControl w:val="0"/>
              <w:autoSpaceDE w:val="0"/>
              <w:autoSpaceDN w:val="0"/>
              <w:adjustRightInd w:val="0"/>
              <w:ind w:left="296"/>
              <w:rPr>
                <w:rFonts w:asciiTheme="minorHAnsi" w:hAnsiTheme="minorHAnsi"/>
                <w:szCs w:val="22"/>
              </w:rPr>
            </w:pPr>
            <w:r w:rsidRPr="00F5322A">
              <w:rPr>
                <w:rFonts w:asciiTheme="minorHAnsi" w:hAnsiTheme="minorHAnsi"/>
                <w:szCs w:val="22"/>
              </w:rPr>
              <w:t>Department of Lands &amp; Surveys</w:t>
            </w:r>
          </w:p>
        </w:tc>
      </w:tr>
      <w:tr w:rsidR="00234EAB" w:rsidRPr="00101D4E" w14:paraId="6C88D016" w14:textId="77777777" w:rsidTr="00926646">
        <w:trPr>
          <w:trHeight w:hRule="exact" w:val="1077"/>
        </w:trPr>
        <w:tc>
          <w:tcPr>
            <w:tcW w:w="2794" w:type="dxa"/>
            <w:tcBorders>
              <w:top w:val="single" w:sz="6" w:space="0" w:color="7F7F7F"/>
              <w:left w:val="single" w:sz="6" w:space="0" w:color="7F7F7F"/>
              <w:bottom w:val="single" w:sz="6" w:space="0" w:color="7F7F7F"/>
              <w:right w:val="single" w:sz="6" w:space="0" w:color="7F7F7F"/>
            </w:tcBorders>
            <w:shd w:val="clear" w:color="auto" w:fill="E6E6E6"/>
            <w:vAlign w:val="center"/>
          </w:tcPr>
          <w:p w14:paraId="415CB4CA" w14:textId="77777777" w:rsidR="00234EAB" w:rsidRPr="00A85B9C" w:rsidRDefault="00234EAB" w:rsidP="0011388A">
            <w:pPr>
              <w:widowControl w:val="0"/>
              <w:autoSpaceDE w:val="0"/>
              <w:autoSpaceDN w:val="0"/>
              <w:adjustRightInd w:val="0"/>
              <w:ind w:left="299"/>
              <w:rPr>
                <w:rFonts w:ascii="Times New Roman" w:hAnsi="Times New Roman"/>
                <w:sz w:val="24"/>
                <w:szCs w:val="24"/>
              </w:rPr>
            </w:pPr>
            <w:r w:rsidRPr="00A85B9C">
              <w:rPr>
                <w:rFonts w:ascii="Arial" w:hAnsi="Arial" w:cs="Arial"/>
                <w:b/>
                <w:bCs/>
                <w:sz w:val="17"/>
                <w:szCs w:val="17"/>
              </w:rPr>
              <w:t>Docu</w:t>
            </w:r>
            <w:r w:rsidRPr="00A85B9C">
              <w:rPr>
                <w:rFonts w:ascii="Arial" w:hAnsi="Arial" w:cs="Arial"/>
                <w:b/>
                <w:bCs/>
                <w:spacing w:val="1"/>
                <w:sz w:val="17"/>
                <w:szCs w:val="17"/>
              </w:rPr>
              <w:t>m</w:t>
            </w:r>
            <w:r w:rsidRPr="00A85B9C">
              <w:rPr>
                <w:rFonts w:ascii="Arial" w:hAnsi="Arial" w:cs="Arial"/>
                <w:b/>
                <w:bCs/>
                <w:sz w:val="17"/>
                <w:szCs w:val="17"/>
              </w:rPr>
              <w:t>ent</w:t>
            </w:r>
            <w:r w:rsidRPr="00A85B9C">
              <w:rPr>
                <w:rFonts w:ascii="Arial" w:hAnsi="Arial" w:cs="Arial"/>
                <w:b/>
                <w:bCs/>
                <w:spacing w:val="-6"/>
                <w:sz w:val="17"/>
                <w:szCs w:val="17"/>
              </w:rPr>
              <w:t xml:space="preserve"> </w:t>
            </w:r>
            <w:r w:rsidRPr="00A85B9C">
              <w:rPr>
                <w:rFonts w:ascii="Arial" w:hAnsi="Arial" w:cs="Arial"/>
                <w:b/>
                <w:bCs/>
                <w:sz w:val="17"/>
                <w:szCs w:val="17"/>
              </w:rPr>
              <w:t>P</w:t>
            </w:r>
            <w:r w:rsidRPr="00A85B9C">
              <w:rPr>
                <w:rFonts w:ascii="Arial" w:hAnsi="Arial" w:cs="Arial"/>
                <w:b/>
                <w:bCs/>
                <w:spacing w:val="2"/>
                <w:sz w:val="17"/>
                <w:szCs w:val="17"/>
              </w:rPr>
              <w:t>r</w:t>
            </w:r>
            <w:r w:rsidRPr="00A85B9C">
              <w:rPr>
                <w:rFonts w:ascii="Arial" w:hAnsi="Arial" w:cs="Arial"/>
                <w:b/>
                <w:bCs/>
                <w:sz w:val="17"/>
                <w:szCs w:val="17"/>
              </w:rPr>
              <w:t>epa</w:t>
            </w:r>
            <w:r w:rsidRPr="00A85B9C">
              <w:rPr>
                <w:rFonts w:ascii="Arial" w:hAnsi="Arial" w:cs="Arial"/>
                <w:b/>
                <w:bCs/>
                <w:spacing w:val="2"/>
                <w:sz w:val="17"/>
                <w:szCs w:val="17"/>
              </w:rPr>
              <w:t>r</w:t>
            </w:r>
            <w:r w:rsidRPr="00A85B9C">
              <w:rPr>
                <w:rFonts w:ascii="Arial" w:hAnsi="Arial" w:cs="Arial"/>
                <w:b/>
                <w:bCs/>
                <w:spacing w:val="-3"/>
                <w:sz w:val="17"/>
                <w:szCs w:val="17"/>
              </w:rPr>
              <w:t>a</w:t>
            </w:r>
            <w:r w:rsidRPr="00A85B9C">
              <w:rPr>
                <w:rFonts w:ascii="Arial" w:hAnsi="Arial" w:cs="Arial"/>
                <w:b/>
                <w:bCs/>
                <w:spacing w:val="4"/>
                <w:sz w:val="17"/>
                <w:szCs w:val="17"/>
              </w:rPr>
              <w:t>t</w:t>
            </w:r>
            <w:r w:rsidRPr="00A85B9C">
              <w:rPr>
                <w:rFonts w:ascii="Arial" w:hAnsi="Arial" w:cs="Arial"/>
                <w:b/>
                <w:bCs/>
                <w:spacing w:val="1"/>
                <w:sz w:val="17"/>
                <w:szCs w:val="17"/>
              </w:rPr>
              <w:t>i</w:t>
            </w:r>
            <w:r w:rsidRPr="00A85B9C">
              <w:rPr>
                <w:rFonts w:ascii="Arial" w:hAnsi="Arial" w:cs="Arial"/>
                <w:b/>
                <w:bCs/>
                <w:spacing w:val="-2"/>
                <w:sz w:val="17"/>
                <w:szCs w:val="17"/>
              </w:rPr>
              <w:t>o</w:t>
            </w:r>
            <w:r w:rsidRPr="00A85B9C">
              <w:rPr>
                <w:rFonts w:ascii="Arial" w:hAnsi="Arial" w:cs="Arial"/>
                <w:b/>
                <w:bCs/>
                <w:sz w:val="17"/>
                <w:szCs w:val="17"/>
              </w:rPr>
              <w:t>n</w:t>
            </w:r>
          </w:p>
        </w:tc>
        <w:tc>
          <w:tcPr>
            <w:tcW w:w="5792" w:type="dxa"/>
            <w:tcBorders>
              <w:top w:val="single" w:sz="6" w:space="0" w:color="7F7F7F"/>
              <w:left w:val="single" w:sz="6" w:space="0" w:color="7F7F7F"/>
              <w:bottom w:val="single" w:sz="6" w:space="0" w:color="7F7F7F"/>
              <w:right w:val="single" w:sz="8" w:space="0" w:color="7F7F7F"/>
            </w:tcBorders>
            <w:vAlign w:val="center"/>
          </w:tcPr>
          <w:p w14:paraId="1C907297" w14:textId="722C4473" w:rsidR="00234EAB" w:rsidRPr="00F5322A" w:rsidRDefault="00A47A2C" w:rsidP="00661E25">
            <w:pPr>
              <w:widowControl w:val="0"/>
              <w:autoSpaceDE w:val="0"/>
              <w:autoSpaceDN w:val="0"/>
              <w:adjustRightInd w:val="0"/>
              <w:ind w:left="323"/>
              <w:rPr>
                <w:rFonts w:asciiTheme="minorHAnsi" w:hAnsiTheme="minorHAnsi"/>
                <w:szCs w:val="22"/>
              </w:rPr>
            </w:pPr>
            <w:r w:rsidRPr="00F5322A">
              <w:rPr>
                <w:rFonts w:asciiTheme="minorHAnsi" w:hAnsiTheme="minorHAnsi"/>
                <w:szCs w:val="22"/>
              </w:rPr>
              <w:t>Department of Lands &amp; Surveys</w:t>
            </w:r>
            <w:r w:rsidR="00E320B4" w:rsidRPr="00F5322A">
              <w:rPr>
                <w:rFonts w:asciiTheme="minorHAnsi" w:hAnsiTheme="minorHAnsi"/>
                <w:szCs w:val="22"/>
              </w:rPr>
              <w:t xml:space="preserve"> </w:t>
            </w:r>
            <w:r w:rsidRPr="00F5322A">
              <w:rPr>
                <w:rFonts w:asciiTheme="minorHAnsi" w:hAnsiTheme="minorHAnsi"/>
                <w:szCs w:val="22"/>
              </w:rPr>
              <w:t>and Department of Inform</w:t>
            </w:r>
            <w:r w:rsidR="00E320B4" w:rsidRPr="00F5322A">
              <w:rPr>
                <w:rFonts w:asciiTheme="minorHAnsi" w:hAnsiTheme="minorHAnsi"/>
                <w:szCs w:val="22"/>
              </w:rPr>
              <w:t>a</w:t>
            </w:r>
            <w:r w:rsidRPr="00F5322A">
              <w:rPr>
                <w:rFonts w:asciiTheme="minorHAnsi" w:hAnsiTheme="minorHAnsi"/>
                <w:szCs w:val="22"/>
              </w:rPr>
              <w:t>tion Technology</w:t>
            </w:r>
            <w:r w:rsidR="00E320B4" w:rsidRPr="00F5322A">
              <w:rPr>
                <w:rFonts w:asciiTheme="minorHAnsi" w:hAnsiTheme="minorHAnsi"/>
                <w:szCs w:val="22"/>
              </w:rPr>
              <w:t xml:space="preserve"> (DIT)</w:t>
            </w:r>
          </w:p>
        </w:tc>
      </w:tr>
      <w:tr w:rsidR="00234EAB" w:rsidRPr="00101D4E" w14:paraId="33437B30" w14:textId="77777777" w:rsidTr="00992181">
        <w:trPr>
          <w:trHeight w:hRule="exact" w:val="436"/>
        </w:trPr>
        <w:tc>
          <w:tcPr>
            <w:tcW w:w="2794" w:type="dxa"/>
            <w:tcBorders>
              <w:top w:val="single" w:sz="6" w:space="0" w:color="7F7F7F"/>
              <w:left w:val="single" w:sz="6" w:space="0" w:color="7F7F7F"/>
              <w:bottom w:val="single" w:sz="6" w:space="0" w:color="7F7F7F"/>
              <w:right w:val="single" w:sz="6" w:space="0" w:color="7F7F7F"/>
            </w:tcBorders>
            <w:shd w:val="clear" w:color="auto" w:fill="E6E6E6"/>
            <w:vAlign w:val="center"/>
          </w:tcPr>
          <w:p w14:paraId="57A3D5E6" w14:textId="77777777" w:rsidR="00234EAB" w:rsidRPr="00A85B9C" w:rsidRDefault="00234EAB" w:rsidP="0011388A">
            <w:pPr>
              <w:widowControl w:val="0"/>
              <w:autoSpaceDE w:val="0"/>
              <w:autoSpaceDN w:val="0"/>
              <w:adjustRightInd w:val="0"/>
              <w:ind w:left="299"/>
              <w:rPr>
                <w:rFonts w:ascii="Times New Roman" w:hAnsi="Times New Roman"/>
                <w:sz w:val="24"/>
                <w:szCs w:val="24"/>
              </w:rPr>
            </w:pPr>
            <w:r w:rsidRPr="00A85B9C">
              <w:rPr>
                <w:rFonts w:ascii="Arial" w:hAnsi="Arial" w:cs="Arial"/>
                <w:b/>
                <w:bCs/>
                <w:sz w:val="17"/>
                <w:szCs w:val="17"/>
              </w:rPr>
              <w:t>Docu</w:t>
            </w:r>
            <w:r w:rsidRPr="00A85B9C">
              <w:rPr>
                <w:rFonts w:ascii="Arial" w:hAnsi="Arial" w:cs="Arial"/>
                <w:b/>
                <w:bCs/>
                <w:spacing w:val="1"/>
                <w:sz w:val="17"/>
                <w:szCs w:val="17"/>
              </w:rPr>
              <w:t>m</w:t>
            </w:r>
            <w:r w:rsidRPr="00A85B9C">
              <w:rPr>
                <w:rFonts w:ascii="Arial" w:hAnsi="Arial" w:cs="Arial"/>
                <w:b/>
                <w:bCs/>
                <w:sz w:val="17"/>
                <w:szCs w:val="17"/>
              </w:rPr>
              <w:t>ent</w:t>
            </w:r>
            <w:r w:rsidRPr="00A85B9C">
              <w:rPr>
                <w:rFonts w:ascii="Arial" w:hAnsi="Arial" w:cs="Arial"/>
                <w:b/>
                <w:bCs/>
                <w:spacing w:val="-6"/>
                <w:sz w:val="17"/>
                <w:szCs w:val="17"/>
              </w:rPr>
              <w:t xml:space="preserve"> </w:t>
            </w:r>
            <w:r w:rsidRPr="00A85B9C">
              <w:rPr>
                <w:rFonts w:ascii="Arial" w:hAnsi="Arial" w:cs="Arial"/>
                <w:b/>
                <w:bCs/>
                <w:sz w:val="17"/>
                <w:szCs w:val="17"/>
              </w:rPr>
              <w:t>Co</w:t>
            </w:r>
            <w:r w:rsidRPr="00A85B9C">
              <w:rPr>
                <w:rFonts w:ascii="Arial" w:hAnsi="Arial" w:cs="Arial"/>
                <w:b/>
                <w:bCs/>
                <w:spacing w:val="-2"/>
                <w:sz w:val="17"/>
                <w:szCs w:val="17"/>
              </w:rPr>
              <w:t>n</w:t>
            </w:r>
            <w:r w:rsidRPr="00A85B9C">
              <w:rPr>
                <w:rFonts w:ascii="Arial" w:hAnsi="Arial" w:cs="Arial"/>
                <w:b/>
                <w:bCs/>
                <w:spacing w:val="4"/>
                <w:sz w:val="17"/>
                <w:szCs w:val="17"/>
              </w:rPr>
              <w:t>f</w:t>
            </w:r>
            <w:r w:rsidRPr="00A85B9C">
              <w:rPr>
                <w:rFonts w:ascii="Arial" w:hAnsi="Arial" w:cs="Arial"/>
                <w:b/>
                <w:bCs/>
                <w:spacing w:val="1"/>
                <w:sz w:val="17"/>
                <w:szCs w:val="17"/>
              </w:rPr>
              <w:t>i</w:t>
            </w:r>
            <w:r w:rsidRPr="00A85B9C">
              <w:rPr>
                <w:rFonts w:ascii="Arial" w:hAnsi="Arial" w:cs="Arial"/>
                <w:b/>
                <w:bCs/>
                <w:sz w:val="17"/>
                <w:szCs w:val="17"/>
              </w:rPr>
              <w:t>d</w:t>
            </w:r>
            <w:r w:rsidRPr="00A85B9C">
              <w:rPr>
                <w:rFonts w:ascii="Arial" w:hAnsi="Arial" w:cs="Arial"/>
                <w:b/>
                <w:bCs/>
                <w:spacing w:val="-3"/>
                <w:sz w:val="17"/>
                <w:szCs w:val="17"/>
              </w:rPr>
              <w:t>e</w:t>
            </w:r>
            <w:r w:rsidRPr="00A85B9C">
              <w:rPr>
                <w:rFonts w:ascii="Arial" w:hAnsi="Arial" w:cs="Arial"/>
                <w:b/>
                <w:bCs/>
                <w:sz w:val="17"/>
                <w:szCs w:val="17"/>
              </w:rPr>
              <w:t>n</w:t>
            </w:r>
            <w:r w:rsidRPr="00A85B9C">
              <w:rPr>
                <w:rFonts w:ascii="Arial" w:hAnsi="Arial" w:cs="Arial"/>
                <w:b/>
                <w:bCs/>
                <w:spacing w:val="1"/>
                <w:sz w:val="17"/>
                <w:szCs w:val="17"/>
              </w:rPr>
              <w:t>ti</w:t>
            </w:r>
            <w:r w:rsidRPr="00A85B9C">
              <w:rPr>
                <w:rFonts w:ascii="Arial" w:hAnsi="Arial" w:cs="Arial"/>
                <w:b/>
                <w:bCs/>
                <w:spacing w:val="-3"/>
                <w:sz w:val="17"/>
                <w:szCs w:val="17"/>
              </w:rPr>
              <w:t>a</w:t>
            </w:r>
            <w:r w:rsidRPr="00A85B9C">
              <w:rPr>
                <w:rFonts w:ascii="Arial" w:hAnsi="Arial" w:cs="Arial"/>
                <w:b/>
                <w:bCs/>
                <w:spacing w:val="1"/>
                <w:sz w:val="17"/>
                <w:szCs w:val="17"/>
              </w:rPr>
              <w:t>lit</w:t>
            </w:r>
            <w:r w:rsidRPr="00A85B9C">
              <w:rPr>
                <w:rFonts w:ascii="Arial" w:hAnsi="Arial" w:cs="Arial"/>
                <w:b/>
                <w:bCs/>
                <w:sz w:val="17"/>
                <w:szCs w:val="17"/>
              </w:rPr>
              <w:t>y</w:t>
            </w:r>
          </w:p>
        </w:tc>
        <w:tc>
          <w:tcPr>
            <w:tcW w:w="5792" w:type="dxa"/>
            <w:tcBorders>
              <w:top w:val="single" w:sz="6" w:space="0" w:color="7F7F7F"/>
              <w:left w:val="single" w:sz="6" w:space="0" w:color="7F7F7F"/>
              <w:bottom w:val="single" w:sz="6" w:space="0" w:color="7F7F7F"/>
              <w:right w:val="single" w:sz="8" w:space="0" w:color="7F7F7F"/>
            </w:tcBorders>
            <w:vAlign w:val="center"/>
          </w:tcPr>
          <w:p w14:paraId="4351C6C6" w14:textId="77777777" w:rsidR="00234EAB" w:rsidRPr="00F5322A" w:rsidRDefault="00234EAB" w:rsidP="0011388A">
            <w:pPr>
              <w:widowControl w:val="0"/>
              <w:autoSpaceDE w:val="0"/>
              <w:autoSpaceDN w:val="0"/>
              <w:adjustRightInd w:val="0"/>
              <w:ind w:left="323"/>
              <w:rPr>
                <w:rFonts w:asciiTheme="minorHAnsi" w:hAnsiTheme="minorHAnsi"/>
                <w:szCs w:val="22"/>
              </w:rPr>
            </w:pPr>
            <w:r w:rsidRPr="00F5322A">
              <w:rPr>
                <w:rFonts w:asciiTheme="minorHAnsi" w:hAnsiTheme="minorHAnsi"/>
                <w:szCs w:val="22"/>
              </w:rPr>
              <w:t>Proprietary and Confidential</w:t>
            </w:r>
          </w:p>
        </w:tc>
      </w:tr>
    </w:tbl>
    <w:p w14:paraId="3ED9B16F" w14:textId="77777777" w:rsidR="00234EAB" w:rsidRDefault="00234EAB" w:rsidP="00992181">
      <w:pPr>
        <w:widowControl w:val="0"/>
        <w:autoSpaceDE w:val="0"/>
        <w:autoSpaceDN w:val="0"/>
        <w:adjustRightInd w:val="0"/>
        <w:spacing w:line="200" w:lineRule="exact"/>
        <w:rPr>
          <w:rFonts w:ascii="Times New Roman" w:hAnsi="Times New Roman"/>
        </w:rPr>
      </w:pPr>
    </w:p>
    <w:p w14:paraId="4078D6BA" w14:textId="77777777" w:rsidR="00234EAB" w:rsidRDefault="00234EAB" w:rsidP="00992181">
      <w:pPr>
        <w:widowControl w:val="0"/>
        <w:autoSpaceDE w:val="0"/>
        <w:autoSpaceDN w:val="0"/>
        <w:adjustRightInd w:val="0"/>
        <w:spacing w:before="7" w:line="220" w:lineRule="exact"/>
        <w:rPr>
          <w:rFonts w:ascii="Times New Roman" w:hAnsi="Times New Roman"/>
        </w:rPr>
      </w:pPr>
    </w:p>
    <w:p w14:paraId="76D26A85" w14:textId="77777777" w:rsidR="00234EAB" w:rsidRDefault="00234EAB" w:rsidP="00992181">
      <w:pPr>
        <w:widowControl w:val="0"/>
        <w:autoSpaceDE w:val="0"/>
        <w:autoSpaceDN w:val="0"/>
        <w:adjustRightInd w:val="0"/>
        <w:spacing w:before="32"/>
        <w:rPr>
          <w:rFonts w:ascii="Arial" w:hAnsi="Arial" w:cs="Arial"/>
        </w:rPr>
      </w:pPr>
      <w:r>
        <w:rPr>
          <w:rFonts w:ascii="Arial" w:hAnsi="Arial" w:cs="Arial"/>
          <w:b/>
          <w:bCs/>
          <w:spacing w:val="-1"/>
        </w:rPr>
        <w:t>D</w:t>
      </w:r>
      <w:r>
        <w:rPr>
          <w:rFonts w:ascii="Arial" w:hAnsi="Arial" w:cs="Arial"/>
          <w:b/>
          <w:bCs/>
          <w:spacing w:val="-2"/>
        </w:rPr>
        <w:t>o</w:t>
      </w:r>
      <w:r>
        <w:rPr>
          <w:rFonts w:ascii="Arial" w:hAnsi="Arial" w:cs="Arial"/>
          <w:b/>
          <w:bCs/>
        </w:rPr>
        <w:t>c</w:t>
      </w:r>
      <w:r>
        <w:rPr>
          <w:rFonts w:ascii="Arial" w:hAnsi="Arial" w:cs="Arial"/>
          <w:b/>
          <w:bCs/>
          <w:spacing w:val="1"/>
        </w:rPr>
        <w:t>u</w:t>
      </w:r>
      <w:r>
        <w:rPr>
          <w:rFonts w:ascii="Arial" w:hAnsi="Arial" w:cs="Arial"/>
          <w:b/>
          <w:bCs/>
          <w:spacing w:val="-2"/>
        </w:rPr>
        <w:t>m</w:t>
      </w:r>
      <w:r>
        <w:rPr>
          <w:rFonts w:ascii="Arial" w:hAnsi="Arial" w:cs="Arial"/>
          <w:b/>
          <w:bCs/>
        </w:rPr>
        <w:t>e</w:t>
      </w:r>
      <w:r>
        <w:rPr>
          <w:rFonts w:ascii="Arial" w:hAnsi="Arial" w:cs="Arial"/>
          <w:b/>
          <w:bCs/>
          <w:spacing w:val="1"/>
        </w:rPr>
        <w:t>n</w:t>
      </w:r>
      <w:r>
        <w:rPr>
          <w:rFonts w:ascii="Arial" w:hAnsi="Arial" w:cs="Arial"/>
          <w:b/>
          <w:bCs/>
        </w:rPr>
        <w:t>t</w:t>
      </w:r>
      <w:r>
        <w:rPr>
          <w:rFonts w:ascii="Arial" w:hAnsi="Arial" w:cs="Arial"/>
          <w:b/>
          <w:bCs/>
          <w:spacing w:val="32"/>
        </w:rPr>
        <w:t xml:space="preserve"> </w:t>
      </w:r>
      <w:r>
        <w:rPr>
          <w:rFonts w:ascii="Arial" w:hAnsi="Arial" w:cs="Arial"/>
          <w:b/>
          <w:bCs/>
          <w:spacing w:val="-1"/>
        </w:rPr>
        <w:t>N</w:t>
      </w:r>
      <w:r>
        <w:rPr>
          <w:rFonts w:ascii="Arial" w:hAnsi="Arial" w:cs="Arial"/>
          <w:b/>
          <w:bCs/>
        </w:rPr>
        <w:t>a</w:t>
      </w:r>
      <w:r>
        <w:rPr>
          <w:rFonts w:ascii="Arial" w:hAnsi="Arial" w:cs="Arial"/>
          <w:b/>
          <w:bCs/>
          <w:spacing w:val="-2"/>
        </w:rPr>
        <w:t>m</w:t>
      </w:r>
      <w:r>
        <w:rPr>
          <w:rFonts w:ascii="Arial" w:hAnsi="Arial" w:cs="Arial"/>
          <w:b/>
          <w:bCs/>
        </w:rPr>
        <w:t>e</w:t>
      </w:r>
      <w:r>
        <w:rPr>
          <w:rFonts w:ascii="Arial" w:hAnsi="Arial" w:cs="Arial"/>
          <w:b/>
          <w:bCs/>
          <w:spacing w:val="21"/>
        </w:rPr>
        <w:t xml:space="preserve"> </w:t>
      </w:r>
      <w:r>
        <w:rPr>
          <w:rFonts w:ascii="Arial" w:hAnsi="Arial" w:cs="Arial"/>
          <w:b/>
          <w:bCs/>
        </w:rPr>
        <w:t>a</w:t>
      </w:r>
      <w:r>
        <w:rPr>
          <w:rFonts w:ascii="Arial" w:hAnsi="Arial" w:cs="Arial"/>
          <w:b/>
          <w:bCs/>
          <w:spacing w:val="-2"/>
        </w:rPr>
        <w:t>n</w:t>
      </w:r>
      <w:r>
        <w:rPr>
          <w:rFonts w:ascii="Arial" w:hAnsi="Arial" w:cs="Arial"/>
          <w:b/>
          <w:bCs/>
        </w:rPr>
        <w:t>d</w:t>
      </w:r>
      <w:r>
        <w:rPr>
          <w:rFonts w:ascii="Arial" w:hAnsi="Arial" w:cs="Arial"/>
          <w:b/>
          <w:bCs/>
          <w:spacing w:val="14"/>
        </w:rPr>
        <w:t xml:space="preserve"> </w:t>
      </w:r>
      <w:r>
        <w:rPr>
          <w:rFonts w:ascii="Arial" w:hAnsi="Arial" w:cs="Arial"/>
          <w:b/>
          <w:bCs/>
          <w:spacing w:val="-1"/>
        </w:rPr>
        <w:t>V</w:t>
      </w:r>
      <w:r>
        <w:rPr>
          <w:rFonts w:ascii="Arial" w:hAnsi="Arial" w:cs="Arial"/>
          <w:b/>
          <w:bCs/>
        </w:rPr>
        <w:t>e</w:t>
      </w:r>
      <w:r>
        <w:rPr>
          <w:rFonts w:ascii="Arial" w:hAnsi="Arial" w:cs="Arial"/>
          <w:b/>
          <w:bCs/>
          <w:spacing w:val="-1"/>
        </w:rPr>
        <w:t>r</w:t>
      </w:r>
      <w:r>
        <w:rPr>
          <w:rFonts w:ascii="Arial" w:hAnsi="Arial" w:cs="Arial"/>
          <w:b/>
          <w:bCs/>
          <w:spacing w:val="-2"/>
        </w:rPr>
        <w:t>s</w:t>
      </w:r>
      <w:r>
        <w:rPr>
          <w:rFonts w:ascii="Arial" w:hAnsi="Arial" w:cs="Arial"/>
          <w:b/>
          <w:bCs/>
          <w:spacing w:val="2"/>
        </w:rPr>
        <w:t>i</w:t>
      </w:r>
      <w:r>
        <w:rPr>
          <w:rFonts w:ascii="Arial" w:hAnsi="Arial" w:cs="Arial"/>
          <w:b/>
          <w:bCs/>
          <w:spacing w:val="1"/>
        </w:rPr>
        <w:t>o</w:t>
      </w:r>
      <w:r>
        <w:rPr>
          <w:rFonts w:ascii="Arial" w:hAnsi="Arial" w:cs="Arial"/>
          <w:b/>
          <w:bCs/>
        </w:rPr>
        <w:t>n</w:t>
      </w:r>
      <w:r>
        <w:rPr>
          <w:rFonts w:ascii="Arial" w:hAnsi="Arial" w:cs="Arial"/>
          <w:b/>
          <w:bCs/>
          <w:spacing w:val="25"/>
        </w:rPr>
        <w:t xml:space="preserve"> </w:t>
      </w:r>
      <w:r>
        <w:rPr>
          <w:rFonts w:ascii="Arial" w:hAnsi="Arial" w:cs="Arial"/>
          <w:b/>
          <w:bCs/>
          <w:spacing w:val="-1"/>
          <w:w w:val="103"/>
        </w:rPr>
        <w:t>C</w:t>
      </w:r>
      <w:r>
        <w:rPr>
          <w:rFonts w:ascii="Arial" w:hAnsi="Arial" w:cs="Arial"/>
          <w:b/>
          <w:bCs/>
          <w:spacing w:val="-2"/>
          <w:w w:val="103"/>
        </w:rPr>
        <w:t>o</w:t>
      </w:r>
      <w:r>
        <w:rPr>
          <w:rFonts w:ascii="Arial" w:hAnsi="Arial" w:cs="Arial"/>
          <w:b/>
          <w:bCs/>
          <w:spacing w:val="1"/>
          <w:w w:val="103"/>
        </w:rPr>
        <w:t>nt</w:t>
      </w:r>
      <w:r>
        <w:rPr>
          <w:rFonts w:ascii="Arial" w:hAnsi="Arial" w:cs="Arial"/>
          <w:b/>
          <w:bCs/>
          <w:spacing w:val="-1"/>
          <w:w w:val="103"/>
        </w:rPr>
        <w:t>r</w:t>
      </w:r>
      <w:r>
        <w:rPr>
          <w:rFonts w:ascii="Arial" w:hAnsi="Arial" w:cs="Arial"/>
          <w:b/>
          <w:bCs/>
          <w:spacing w:val="1"/>
          <w:w w:val="103"/>
        </w:rPr>
        <w:t>o</w:t>
      </w:r>
      <w:r>
        <w:rPr>
          <w:rFonts w:ascii="Arial" w:hAnsi="Arial" w:cs="Arial"/>
          <w:b/>
          <w:bCs/>
          <w:w w:val="103"/>
        </w:rPr>
        <w:t>l</w:t>
      </w:r>
    </w:p>
    <w:p w14:paraId="014D5F11" w14:textId="77777777" w:rsidR="00234EAB" w:rsidRDefault="00234EAB" w:rsidP="00992181">
      <w:pPr>
        <w:widowControl w:val="0"/>
        <w:autoSpaceDE w:val="0"/>
        <w:autoSpaceDN w:val="0"/>
        <w:adjustRightInd w:val="0"/>
        <w:spacing w:line="172" w:lineRule="exact"/>
        <w:rPr>
          <w:rFonts w:ascii="Arial" w:hAnsi="Arial" w:cs="Arial"/>
          <w:sz w:val="15"/>
          <w:szCs w:val="15"/>
        </w:rPr>
      </w:pPr>
      <w:r>
        <w:rPr>
          <w:rFonts w:ascii="Arial" w:hAnsi="Arial" w:cs="Arial"/>
          <w:spacing w:val="-2"/>
          <w:sz w:val="15"/>
          <w:szCs w:val="15"/>
        </w:rPr>
        <w:t>(</w:t>
      </w:r>
      <w:r>
        <w:rPr>
          <w:rFonts w:ascii="Arial" w:hAnsi="Arial" w:cs="Arial"/>
          <w:spacing w:val="-1"/>
          <w:sz w:val="15"/>
          <w:szCs w:val="15"/>
        </w:rPr>
        <w:t>C</w:t>
      </w:r>
      <w:r>
        <w:rPr>
          <w:rFonts w:ascii="Arial" w:hAnsi="Arial" w:cs="Arial"/>
          <w:sz w:val="15"/>
          <w:szCs w:val="15"/>
        </w:rPr>
        <w:t>ir</w:t>
      </w:r>
      <w:r>
        <w:rPr>
          <w:rFonts w:ascii="Arial" w:hAnsi="Arial" w:cs="Arial"/>
          <w:spacing w:val="1"/>
          <w:sz w:val="15"/>
          <w:szCs w:val="15"/>
        </w:rPr>
        <w:t>c</w:t>
      </w:r>
      <w:r>
        <w:rPr>
          <w:rFonts w:ascii="Arial" w:hAnsi="Arial" w:cs="Arial"/>
          <w:sz w:val="15"/>
          <w:szCs w:val="15"/>
        </w:rPr>
        <w:t>ula</w:t>
      </w:r>
      <w:r>
        <w:rPr>
          <w:rFonts w:ascii="Arial" w:hAnsi="Arial" w:cs="Arial"/>
          <w:spacing w:val="1"/>
          <w:sz w:val="15"/>
          <w:szCs w:val="15"/>
        </w:rPr>
        <w:t>t</w:t>
      </w:r>
      <w:r>
        <w:rPr>
          <w:rFonts w:ascii="Arial" w:hAnsi="Arial" w:cs="Arial"/>
          <w:spacing w:val="-2"/>
          <w:sz w:val="15"/>
          <w:szCs w:val="15"/>
        </w:rPr>
        <w:t>e</w:t>
      </w:r>
      <w:r>
        <w:rPr>
          <w:rFonts w:ascii="Arial" w:hAnsi="Arial" w:cs="Arial"/>
          <w:sz w:val="15"/>
          <w:szCs w:val="15"/>
        </w:rPr>
        <w:t>d</w:t>
      </w:r>
      <w:r>
        <w:rPr>
          <w:rFonts w:ascii="Arial" w:hAnsi="Arial" w:cs="Arial"/>
          <w:spacing w:val="-1"/>
          <w:sz w:val="15"/>
          <w:szCs w:val="15"/>
        </w:rPr>
        <w:t xml:space="preserve"> </w:t>
      </w:r>
      <w:r>
        <w:rPr>
          <w:rFonts w:ascii="Arial" w:hAnsi="Arial" w:cs="Arial"/>
          <w:spacing w:val="1"/>
          <w:sz w:val="15"/>
          <w:szCs w:val="15"/>
        </w:rPr>
        <w:t>v</w:t>
      </w:r>
      <w:r>
        <w:rPr>
          <w:rFonts w:ascii="Arial" w:hAnsi="Arial" w:cs="Arial"/>
          <w:sz w:val="15"/>
          <w:szCs w:val="15"/>
        </w:rPr>
        <w:t>er</w:t>
      </w:r>
      <w:r>
        <w:rPr>
          <w:rFonts w:ascii="Arial" w:hAnsi="Arial" w:cs="Arial"/>
          <w:spacing w:val="1"/>
          <w:sz w:val="15"/>
          <w:szCs w:val="15"/>
        </w:rPr>
        <w:t>s</w:t>
      </w:r>
      <w:r>
        <w:rPr>
          <w:rFonts w:ascii="Arial" w:hAnsi="Arial" w:cs="Arial"/>
          <w:sz w:val="15"/>
          <w:szCs w:val="15"/>
        </w:rPr>
        <w:t>i</w:t>
      </w:r>
      <w:r>
        <w:rPr>
          <w:rFonts w:ascii="Arial" w:hAnsi="Arial" w:cs="Arial"/>
          <w:spacing w:val="-2"/>
          <w:sz w:val="15"/>
          <w:szCs w:val="15"/>
        </w:rPr>
        <w:t>on</w:t>
      </w:r>
      <w:r>
        <w:rPr>
          <w:rFonts w:ascii="Arial" w:hAnsi="Arial" w:cs="Arial"/>
          <w:sz w:val="15"/>
          <w:szCs w:val="15"/>
        </w:rPr>
        <w:t>s</w:t>
      </w:r>
      <w:r>
        <w:rPr>
          <w:rFonts w:ascii="Arial" w:hAnsi="Arial" w:cs="Arial"/>
          <w:spacing w:val="3"/>
          <w:sz w:val="15"/>
          <w:szCs w:val="15"/>
        </w:rPr>
        <w:t xml:space="preserve"> </w:t>
      </w:r>
      <w:r>
        <w:rPr>
          <w:rFonts w:ascii="Arial" w:hAnsi="Arial" w:cs="Arial"/>
          <w:sz w:val="15"/>
          <w:szCs w:val="15"/>
        </w:rPr>
        <w:t>onl</w:t>
      </w:r>
      <w:r>
        <w:rPr>
          <w:rFonts w:ascii="Arial" w:hAnsi="Arial" w:cs="Arial"/>
          <w:spacing w:val="-1"/>
          <w:sz w:val="15"/>
          <w:szCs w:val="15"/>
        </w:rPr>
        <w:t>y</w:t>
      </w:r>
      <w:r>
        <w:rPr>
          <w:rFonts w:ascii="Arial" w:hAnsi="Arial" w:cs="Arial"/>
          <w:sz w:val="15"/>
          <w:szCs w:val="15"/>
        </w:rPr>
        <w:t>)</w:t>
      </w:r>
    </w:p>
    <w:p w14:paraId="1044AE46" w14:textId="77777777" w:rsidR="00234EAB" w:rsidRDefault="00234EAB" w:rsidP="00992181">
      <w:pPr>
        <w:widowControl w:val="0"/>
        <w:autoSpaceDE w:val="0"/>
        <w:autoSpaceDN w:val="0"/>
        <w:adjustRightInd w:val="0"/>
        <w:spacing w:before="6" w:line="100" w:lineRule="exact"/>
        <w:rPr>
          <w:rFonts w:ascii="Arial" w:hAnsi="Arial" w:cs="Arial"/>
          <w:sz w:val="10"/>
          <w:szCs w:val="10"/>
        </w:rPr>
      </w:pPr>
    </w:p>
    <w:tbl>
      <w:tblPr>
        <w:tblW w:w="0" w:type="auto"/>
        <w:tblInd w:w="131" w:type="dxa"/>
        <w:tblLayout w:type="fixed"/>
        <w:tblCellMar>
          <w:left w:w="0" w:type="dxa"/>
          <w:right w:w="0" w:type="dxa"/>
        </w:tblCellMar>
        <w:tblLook w:val="0000" w:firstRow="0" w:lastRow="0" w:firstColumn="0" w:lastColumn="0" w:noHBand="0" w:noVBand="0"/>
      </w:tblPr>
      <w:tblGrid>
        <w:gridCol w:w="1309"/>
        <w:gridCol w:w="1361"/>
        <w:gridCol w:w="2052"/>
        <w:gridCol w:w="3907"/>
      </w:tblGrid>
      <w:tr w:rsidR="00234EAB" w:rsidRPr="00101D4E" w14:paraId="23E085E6" w14:textId="77777777" w:rsidTr="00E320B4">
        <w:trPr>
          <w:trHeight w:hRule="exact" w:val="780"/>
        </w:trPr>
        <w:tc>
          <w:tcPr>
            <w:tcW w:w="2670" w:type="dxa"/>
            <w:gridSpan w:val="2"/>
            <w:tcBorders>
              <w:top w:val="single" w:sz="8" w:space="0" w:color="7F7F7F"/>
              <w:left w:val="single" w:sz="6" w:space="0" w:color="7F7F7F"/>
              <w:bottom w:val="nil"/>
              <w:right w:val="single" w:sz="6" w:space="0" w:color="7F7F7F"/>
            </w:tcBorders>
            <w:shd w:val="clear" w:color="auto" w:fill="E6E6E6"/>
            <w:vAlign w:val="center"/>
          </w:tcPr>
          <w:p w14:paraId="35DE7585" w14:textId="77777777" w:rsidR="00234EAB" w:rsidRPr="00A85B9C" w:rsidRDefault="00234EAB" w:rsidP="0011388A">
            <w:pPr>
              <w:widowControl w:val="0"/>
              <w:autoSpaceDE w:val="0"/>
              <w:autoSpaceDN w:val="0"/>
              <w:adjustRightInd w:val="0"/>
              <w:ind w:left="299"/>
              <w:rPr>
                <w:rFonts w:ascii="Times New Roman" w:hAnsi="Times New Roman"/>
                <w:sz w:val="24"/>
                <w:szCs w:val="24"/>
              </w:rPr>
            </w:pPr>
            <w:r w:rsidRPr="00A85B9C">
              <w:rPr>
                <w:rFonts w:ascii="Arial" w:hAnsi="Arial" w:cs="Arial"/>
                <w:b/>
                <w:bCs/>
                <w:sz w:val="17"/>
                <w:szCs w:val="17"/>
              </w:rPr>
              <w:t>Docu</w:t>
            </w:r>
            <w:r w:rsidRPr="00A85B9C">
              <w:rPr>
                <w:rFonts w:ascii="Arial" w:hAnsi="Arial" w:cs="Arial"/>
                <w:b/>
                <w:bCs/>
                <w:spacing w:val="1"/>
                <w:sz w:val="17"/>
                <w:szCs w:val="17"/>
              </w:rPr>
              <w:t>m</w:t>
            </w:r>
            <w:r w:rsidRPr="00A85B9C">
              <w:rPr>
                <w:rFonts w:ascii="Arial" w:hAnsi="Arial" w:cs="Arial"/>
                <w:b/>
                <w:bCs/>
                <w:sz w:val="17"/>
                <w:szCs w:val="17"/>
              </w:rPr>
              <w:t>ent</w:t>
            </w:r>
            <w:r w:rsidRPr="00A85B9C">
              <w:rPr>
                <w:rFonts w:ascii="Arial" w:hAnsi="Arial" w:cs="Arial"/>
                <w:b/>
                <w:bCs/>
                <w:spacing w:val="-6"/>
                <w:sz w:val="17"/>
                <w:szCs w:val="17"/>
              </w:rPr>
              <w:t xml:space="preserve"> </w:t>
            </w:r>
            <w:r w:rsidRPr="00A85B9C">
              <w:rPr>
                <w:rFonts w:ascii="Arial" w:hAnsi="Arial" w:cs="Arial"/>
                <w:b/>
                <w:bCs/>
                <w:sz w:val="17"/>
                <w:szCs w:val="17"/>
              </w:rPr>
              <w:t>N</w:t>
            </w:r>
            <w:r w:rsidRPr="00A85B9C">
              <w:rPr>
                <w:rFonts w:ascii="Arial" w:hAnsi="Arial" w:cs="Arial"/>
                <w:b/>
                <w:bCs/>
                <w:spacing w:val="-3"/>
                <w:sz w:val="17"/>
                <w:szCs w:val="17"/>
              </w:rPr>
              <w:t>a</w:t>
            </w:r>
            <w:r w:rsidRPr="00A85B9C">
              <w:rPr>
                <w:rFonts w:ascii="Arial" w:hAnsi="Arial" w:cs="Arial"/>
                <w:b/>
                <w:bCs/>
                <w:spacing w:val="1"/>
                <w:sz w:val="17"/>
                <w:szCs w:val="17"/>
              </w:rPr>
              <w:t>m</w:t>
            </w:r>
            <w:r w:rsidRPr="00A85B9C">
              <w:rPr>
                <w:rFonts w:ascii="Arial" w:hAnsi="Arial" w:cs="Arial"/>
                <w:b/>
                <w:bCs/>
                <w:sz w:val="17"/>
                <w:szCs w:val="17"/>
              </w:rPr>
              <w:t>e</w:t>
            </w:r>
            <w:r w:rsidRPr="00A85B9C">
              <w:rPr>
                <w:rFonts w:ascii="Arial" w:hAnsi="Arial" w:cs="Arial"/>
                <w:b/>
                <w:bCs/>
                <w:spacing w:val="-4"/>
                <w:sz w:val="17"/>
                <w:szCs w:val="17"/>
              </w:rPr>
              <w:t xml:space="preserve"> </w:t>
            </w:r>
            <w:r w:rsidRPr="00A85B9C">
              <w:rPr>
                <w:rFonts w:ascii="Arial" w:hAnsi="Arial" w:cs="Arial"/>
                <w:b/>
                <w:bCs/>
                <w:sz w:val="17"/>
                <w:szCs w:val="17"/>
              </w:rPr>
              <w:t>&amp;</w:t>
            </w:r>
            <w:r w:rsidRPr="00A85B9C">
              <w:rPr>
                <w:rFonts w:ascii="Arial" w:hAnsi="Arial" w:cs="Arial"/>
                <w:b/>
                <w:bCs/>
                <w:spacing w:val="-2"/>
                <w:sz w:val="17"/>
                <w:szCs w:val="17"/>
              </w:rPr>
              <w:t xml:space="preserve"> </w:t>
            </w:r>
            <w:r w:rsidRPr="00A85B9C">
              <w:rPr>
                <w:rFonts w:ascii="Arial" w:hAnsi="Arial" w:cs="Arial"/>
                <w:b/>
                <w:bCs/>
                <w:sz w:val="17"/>
                <w:szCs w:val="17"/>
              </w:rPr>
              <w:t>L</w:t>
            </w:r>
            <w:r w:rsidRPr="00A85B9C">
              <w:rPr>
                <w:rFonts w:ascii="Arial" w:hAnsi="Arial" w:cs="Arial"/>
                <w:b/>
                <w:bCs/>
                <w:spacing w:val="2"/>
                <w:sz w:val="17"/>
                <w:szCs w:val="17"/>
              </w:rPr>
              <w:t>o</w:t>
            </w:r>
            <w:r w:rsidRPr="00A85B9C">
              <w:rPr>
                <w:rFonts w:ascii="Arial" w:hAnsi="Arial" w:cs="Arial"/>
                <w:b/>
                <w:bCs/>
                <w:sz w:val="17"/>
                <w:szCs w:val="17"/>
              </w:rPr>
              <w:t>ca</w:t>
            </w:r>
            <w:r w:rsidRPr="00A85B9C">
              <w:rPr>
                <w:rFonts w:ascii="Arial" w:hAnsi="Arial" w:cs="Arial"/>
                <w:b/>
                <w:bCs/>
                <w:spacing w:val="1"/>
                <w:sz w:val="17"/>
                <w:szCs w:val="17"/>
              </w:rPr>
              <w:t>ti</w:t>
            </w:r>
            <w:r w:rsidRPr="00A85B9C">
              <w:rPr>
                <w:rFonts w:ascii="Arial" w:hAnsi="Arial" w:cs="Arial"/>
                <w:b/>
                <w:bCs/>
                <w:sz w:val="17"/>
                <w:szCs w:val="17"/>
              </w:rPr>
              <w:t>on</w:t>
            </w:r>
          </w:p>
        </w:tc>
        <w:tc>
          <w:tcPr>
            <w:tcW w:w="5959" w:type="dxa"/>
            <w:gridSpan w:val="2"/>
            <w:tcBorders>
              <w:top w:val="single" w:sz="8" w:space="0" w:color="7F7F7F"/>
              <w:left w:val="single" w:sz="6" w:space="0" w:color="7F7F7F"/>
              <w:bottom w:val="nil"/>
              <w:right w:val="single" w:sz="8" w:space="0" w:color="7F7F7F"/>
            </w:tcBorders>
            <w:vAlign w:val="center"/>
          </w:tcPr>
          <w:p w14:paraId="324F363D" w14:textId="77777777" w:rsidR="00234EAB" w:rsidRPr="00F5322A" w:rsidRDefault="00E320B4" w:rsidP="00E320B4">
            <w:pPr>
              <w:widowControl w:val="0"/>
              <w:autoSpaceDE w:val="0"/>
              <w:autoSpaceDN w:val="0"/>
              <w:adjustRightInd w:val="0"/>
              <w:ind w:left="296"/>
              <w:rPr>
                <w:rFonts w:asciiTheme="minorHAnsi" w:hAnsiTheme="minorHAnsi"/>
                <w:szCs w:val="22"/>
              </w:rPr>
            </w:pPr>
            <w:r w:rsidRPr="00F5322A">
              <w:rPr>
                <w:rFonts w:asciiTheme="minorHAnsi" w:hAnsiTheme="minorHAnsi"/>
                <w:szCs w:val="22"/>
              </w:rPr>
              <w:t xml:space="preserve">Department of Lands &amp; Surveys Specialized </w:t>
            </w:r>
            <w:r w:rsidR="00A64C1D" w:rsidRPr="00F5322A">
              <w:rPr>
                <w:rFonts w:asciiTheme="minorHAnsi" w:hAnsiTheme="minorHAnsi"/>
                <w:szCs w:val="22"/>
              </w:rPr>
              <w:t xml:space="preserve">Mapping </w:t>
            </w:r>
            <w:r w:rsidRPr="00F5322A">
              <w:rPr>
                <w:rFonts w:asciiTheme="minorHAnsi" w:hAnsiTheme="minorHAnsi"/>
                <w:szCs w:val="22"/>
              </w:rPr>
              <w:t>Equipment</w:t>
            </w:r>
            <w:r w:rsidR="00926646" w:rsidRPr="00F5322A">
              <w:rPr>
                <w:rFonts w:asciiTheme="minorHAnsi" w:hAnsiTheme="minorHAnsi"/>
                <w:szCs w:val="22"/>
              </w:rPr>
              <w:t xml:space="preserve"> </w:t>
            </w:r>
            <w:r w:rsidRPr="00F5322A">
              <w:rPr>
                <w:rFonts w:asciiTheme="minorHAnsi" w:hAnsiTheme="minorHAnsi"/>
                <w:szCs w:val="22"/>
              </w:rPr>
              <w:t>Request For Proposal - DIT</w:t>
            </w:r>
          </w:p>
        </w:tc>
      </w:tr>
      <w:tr w:rsidR="00234EAB" w:rsidRPr="00101D4E" w14:paraId="674B60BD" w14:textId="77777777" w:rsidTr="00992181">
        <w:trPr>
          <w:trHeight w:hRule="exact" w:val="420"/>
        </w:trPr>
        <w:tc>
          <w:tcPr>
            <w:tcW w:w="1309" w:type="dxa"/>
            <w:tcBorders>
              <w:top w:val="single" w:sz="6" w:space="0" w:color="7F7F7F"/>
              <w:left w:val="single" w:sz="6" w:space="0" w:color="7F7F7F"/>
              <w:bottom w:val="single" w:sz="4" w:space="0" w:color="7F7F7F"/>
              <w:right w:val="single" w:sz="6" w:space="0" w:color="7F7F7F"/>
            </w:tcBorders>
            <w:shd w:val="clear" w:color="auto" w:fill="E6E6E6"/>
            <w:vAlign w:val="center"/>
          </w:tcPr>
          <w:p w14:paraId="777D83D2" w14:textId="77777777" w:rsidR="00234EAB" w:rsidRPr="00A85B9C" w:rsidRDefault="00234EAB" w:rsidP="0011388A">
            <w:pPr>
              <w:widowControl w:val="0"/>
              <w:autoSpaceDE w:val="0"/>
              <w:autoSpaceDN w:val="0"/>
              <w:adjustRightInd w:val="0"/>
              <w:spacing w:before="1" w:line="100" w:lineRule="exact"/>
              <w:rPr>
                <w:rFonts w:ascii="Times New Roman" w:hAnsi="Times New Roman"/>
                <w:sz w:val="10"/>
                <w:szCs w:val="10"/>
              </w:rPr>
            </w:pPr>
          </w:p>
          <w:p w14:paraId="25370321" w14:textId="77777777" w:rsidR="00234EAB" w:rsidRPr="00A85B9C" w:rsidRDefault="00234EAB" w:rsidP="0011388A">
            <w:pPr>
              <w:widowControl w:val="0"/>
              <w:autoSpaceDE w:val="0"/>
              <w:autoSpaceDN w:val="0"/>
              <w:adjustRightInd w:val="0"/>
              <w:ind w:left="299"/>
              <w:rPr>
                <w:rFonts w:ascii="Times New Roman" w:hAnsi="Times New Roman"/>
                <w:sz w:val="24"/>
                <w:szCs w:val="24"/>
              </w:rPr>
            </w:pPr>
            <w:r w:rsidRPr="00A85B9C">
              <w:rPr>
                <w:rFonts w:ascii="Arial" w:hAnsi="Arial" w:cs="Arial"/>
                <w:b/>
                <w:bCs/>
                <w:sz w:val="17"/>
                <w:szCs w:val="17"/>
              </w:rPr>
              <w:t>Ve</w:t>
            </w:r>
            <w:r w:rsidRPr="00A85B9C">
              <w:rPr>
                <w:rFonts w:ascii="Arial" w:hAnsi="Arial" w:cs="Arial"/>
                <w:b/>
                <w:bCs/>
                <w:spacing w:val="2"/>
                <w:sz w:val="17"/>
                <w:szCs w:val="17"/>
              </w:rPr>
              <w:t>r</w:t>
            </w:r>
            <w:r w:rsidRPr="00A85B9C">
              <w:rPr>
                <w:rFonts w:ascii="Arial" w:hAnsi="Arial" w:cs="Arial"/>
                <w:b/>
                <w:bCs/>
                <w:sz w:val="17"/>
                <w:szCs w:val="17"/>
              </w:rPr>
              <w:t>s</w:t>
            </w:r>
            <w:r w:rsidRPr="00A85B9C">
              <w:rPr>
                <w:rFonts w:ascii="Arial" w:hAnsi="Arial" w:cs="Arial"/>
                <w:b/>
                <w:bCs/>
                <w:spacing w:val="-1"/>
                <w:sz w:val="17"/>
                <w:szCs w:val="17"/>
              </w:rPr>
              <w:t>i</w:t>
            </w:r>
            <w:r w:rsidRPr="00A85B9C">
              <w:rPr>
                <w:rFonts w:ascii="Arial" w:hAnsi="Arial" w:cs="Arial"/>
                <w:b/>
                <w:bCs/>
                <w:spacing w:val="2"/>
                <w:sz w:val="17"/>
                <w:szCs w:val="17"/>
              </w:rPr>
              <w:t>o</w:t>
            </w:r>
            <w:r w:rsidRPr="00A85B9C">
              <w:rPr>
                <w:rFonts w:ascii="Arial" w:hAnsi="Arial" w:cs="Arial"/>
                <w:b/>
                <w:bCs/>
                <w:sz w:val="17"/>
                <w:szCs w:val="17"/>
              </w:rPr>
              <w:t>n</w:t>
            </w:r>
          </w:p>
        </w:tc>
        <w:tc>
          <w:tcPr>
            <w:tcW w:w="1361" w:type="dxa"/>
            <w:tcBorders>
              <w:top w:val="single" w:sz="6" w:space="0" w:color="7F7F7F"/>
              <w:left w:val="single" w:sz="6" w:space="0" w:color="7F7F7F"/>
              <w:bottom w:val="single" w:sz="4" w:space="0" w:color="7F7F7F"/>
              <w:right w:val="single" w:sz="6" w:space="0" w:color="7F7F7F"/>
            </w:tcBorders>
            <w:shd w:val="clear" w:color="auto" w:fill="E6E6E6"/>
            <w:vAlign w:val="center"/>
          </w:tcPr>
          <w:p w14:paraId="4A7FDBEF" w14:textId="77777777" w:rsidR="00234EAB" w:rsidRPr="00A85B9C" w:rsidRDefault="00234EAB" w:rsidP="0011388A">
            <w:pPr>
              <w:widowControl w:val="0"/>
              <w:autoSpaceDE w:val="0"/>
              <w:autoSpaceDN w:val="0"/>
              <w:adjustRightInd w:val="0"/>
              <w:spacing w:before="1" w:line="100" w:lineRule="exact"/>
              <w:rPr>
                <w:rFonts w:ascii="Times New Roman" w:hAnsi="Times New Roman"/>
                <w:sz w:val="10"/>
                <w:szCs w:val="10"/>
              </w:rPr>
            </w:pPr>
          </w:p>
          <w:p w14:paraId="26253C96" w14:textId="77777777" w:rsidR="00234EAB" w:rsidRPr="00A85B9C" w:rsidRDefault="00234EAB" w:rsidP="0011388A">
            <w:pPr>
              <w:widowControl w:val="0"/>
              <w:autoSpaceDE w:val="0"/>
              <w:autoSpaceDN w:val="0"/>
              <w:adjustRightInd w:val="0"/>
              <w:ind w:left="298"/>
              <w:rPr>
                <w:rFonts w:ascii="Times New Roman" w:hAnsi="Times New Roman"/>
                <w:sz w:val="24"/>
                <w:szCs w:val="24"/>
              </w:rPr>
            </w:pPr>
            <w:r w:rsidRPr="00A85B9C">
              <w:rPr>
                <w:rFonts w:ascii="Arial" w:hAnsi="Arial" w:cs="Arial"/>
                <w:b/>
                <w:bCs/>
                <w:spacing w:val="-2"/>
                <w:sz w:val="17"/>
                <w:szCs w:val="17"/>
              </w:rPr>
              <w:t>D</w:t>
            </w:r>
            <w:r w:rsidRPr="00A85B9C">
              <w:rPr>
                <w:rFonts w:ascii="Arial" w:hAnsi="Arial" w:cs="Arial"/>
                <w:b/>
                <w:bCs/>
                <w:sz w:val="17"/>
                <w:szCs w:val="17"/>
              </w:rPr>
              <w:t>a</w:t>
            </w:r>
            <w:r w:rsidRPr="00A85B9C">
              <w:rPr>
                <w:rFonts w:ascii="Arial" w:hAnsi="Arial" w:cs="Arial"/>
                <w:b/>
                <w:bCs/>
                <w:spacing w:val="1"/>
                <w:sz w:val="17"/>
                <w:szCs w:val="17"/>
              </w:rPr>
              <w:t>t</w:t>
            </w:r>
            <w:r w:rsidRPr="00A85B9C">
              <w:rPr>
                <w:rFonts w:ascii="Arial" w:hAnsi="Arial" w:cs="Arial"/>
                <w:b/>
                <w:bCs/>
                <w:sz w:val="17"/>
                <w:szCs w:val="17"/>
              </w:rPr>
              <w:t>e</w:t>
            </w:r>
          </w:p>
        </w:tc>
        <w:tc>
          <w:tcPr>
            <w:tcW w:w="2052" w:type="dxa"/>
            <w:tcBorders>
              <w:top w:val="single" w:sz="6" w:space="0" w:color="7F7F7F"/>
              <w:left w:val="single" w:sz="6" w:space="0" w:color="7F7F7F"/>
              <w:bottom w:val="single" w:sz="4" w:space="0" w:color="7F7F7F"/>
              <w:right w:val="single" w:sz="6" w:space="0" w:color="7F7F7F"/>
            </w:tcBorders>
            <w:shd w:val="clear" w:color="auto" w:fill="E6E6E6"/>
            <w:vAlign w:val="center"/>
          </w:tcPr>
          <w:p w14:paraId="7D921B62" w14:textId="77777777" w:rsidR="00234EAB" w:rsidRPr="00A85B9C" w:rsidRDefault="00234EAB" w:rsidP="0011388A">
            <w:pPr>
              <w:widowControl w:val="0"/>
              <w:autoSpaceDE w:val="0"/>
              <w:autoSpaceDN w:val="0"/>
              <w:adjustRightInd w:val="0"/>
              <w:spacing w:before="1" w:line="100" w:lineRule="exact"/>
              <w:rPr>
                <w:rFonts w:ascii="Times New Roman" w:hAnsi="Times New Roman"/>
                <w:sz w:val="10"/>
                <w:szCs w:val="10"/>
              </w:rPr>
            </w:pPr>
          </w:p>
          <w:p w14:paraId="69317716" w14:textId="77777777" w:rsidR="00234EAB" w:rsidRPr="00A85B9C" w:rsidRDefault="00234EAB" w:rsidP="0011388A">
            <w:pPr>
              <w:widowControl w:val="0"/>
              <w:autoSpaceDE w:val="0"/>
              <w:autoSpaceDN w:val="0"/>
              <w:adjustRightInd w:val="0"/>
              <w:ind w:left="296"/>
              <w:rPr>
                <w:rFonts w:ascii="Times New Roman" w:hAnsi="Times New Roman"/>
                <w:sz w:val="24"/>
                <w:szCs w:val="24"/>
              </w:rPr>
            </w:pPr>
            <w:r w:rsidRPr="00A85B9C">
              <w:rPr>
                <w:rFonts w:ascii="Arial" w:hAnsi="Arial" w:cs="Arial"/>
                <w:b/>
                <w:bCs/>
                <w:spacing w:val="-2"/>
                <w:sz w:val="17"/>
                <w:szCs w:val="17"/>
              </w:rPr>
              <w:t>A</w:t>
            </w:r>
            <w:r w:rsidRPr="00A85B9C">
              <w:rPr>
                <w:rFonts w:ascii="Arial" w:hAnsi="Arial" w:cs="Arial"/>
                <w:b/>
                <w:bCs/>
                <w:sz w:val="17"/>
                <w:szCs w:val="17"/>
              </w:rPr>
              <w:t>u</w:t>
            </w:r>
            <w:r w:rsidRPr="00A85B9C">
              <w:rPr>
                <w:rFonts w:ascii="Arial" w:hAnsi="Arial" w:cs="Arial"/>
                <w:b/>
                <w:bCs/>
                <w:spacing w:val="4"/>
                <w:sz w:val="17"/>
                <w:szCs w:val="17"/>
              </w:rPr>
              <w:t>t</w:t>
            </w:r>
            <w:r w:rsidRPr="00A85B9C">
              <w:rPr>
                <w:rFonts w:ascii="Arial" w:hAnsi="Arial" w:cs="Arial"/>
                <w:b/>
                <w:bCs/>
                <w:sz w:val="17"/>
                <w:szCs w:val="17"/>
              </w:rPr>
              <w:t>hor</w:t>
            </w:r>
          </w:p>
        </w:tc>
        <w:tc>
          <w:tcPr>
            <w:tcW w:w="3907" w:type="dxa"/>
            <w:tcBorders>
              <w:top w:val="single" w:sz="6" w:space="0" w:color="7F7F7F"/>
              <w:left w:val="single" w:sz="6" w:space="0" w:color="7F7F7F"/>
              <w:bottom w:val="single" w:sz="4" w:space="0" w:color="7F7F7F"/>
              <w:right w:val="single" w:sz="8" w:space="0" w:color="7F7F7F"/>
            </w:tcBorders>
            <w:shd w:val="clear" w:color="auto" w:fill="E6E6E6"/>
            <w:vAlign w:val="center"/>
          </w:tcPr>
          <w:p w14:paraId="29B263D4" w14:textId="77777777" w:rsidR="00234EAB" w:rsidRPr="00A85B9C" w:rsidRDefault="00234EAB" w:rsidP="0011388A">
            <w:pPr>
              <w:widowControl w:val="0"/>
              <w:autoSpaceDE w:val="0"/>
              <w:autoSpaceDN w:val="0"/>
              <w:adjustRightInd w:val="0"/>
              <w:spacing w:before="1" w:line="100" w:lineRule="exact"/>
              <w:rPr>
                <w:rFonts w:ascii="Times New Roman" w:hAnsi="Times New Roman"/>
                <w:sz w:val="10"/>
                <w:szCs w:val="10"/>
              </w:rPr>
            </w:pPr>
          </w:p>
          <w:p w14:paraId="3BAC97E1" w14:textId="77777777" w:rsidR="00234EAB" w:rsidRPr="00A85B9C" w:rsidRDefault="00234EAB" w:rsidP="0011388A">
            <w:pPr>
              <w:widowControl w:val="0"/>
              <w:autoSpaceDE w:val="0"/>
              <w:autoSpaceDN w:val="0"/>
              <w:adjustRightInd w:val="0"/>
              <w:ind w:left="298"/>
              <w:rPr>
                <w:rFonts w:ascii="Times New Roman" w:hAnsi="Times New Roman"/>
                <w:sz w:val="24"/>
                <w:szCs w:val="24"/>
              </w:rPr>
            </w:pPr>
            <w:r w:rsidRPr="00A85B9C">
              <w:rPr>
                <w:rFonts w:ascii="Arial" w:hAnsi="Arial" w:cs="Arial"/>
                <w:b/>
                <w:bCs/>
                <w:sz w:val="17"/>
                <w:szCs w:val="17"/>
              </w:rPr>
              <w:t>Ch</w:t>
            </w:r>
            <w:r w:rsidRPr="00A85B9C">
              <w:rPr>
                <w:rFonts w:ascii="Arial" w:hAnsi="Arial" w:cs="Arial"/>
                <w:b/>
                <w:bCs/>
                <w:spacing w:val="-3"/>
                <w:sz w:val="17"/>
                <w:szCs w:val="17"/>
              </w:rPr>
              <w:t>a</w:t>
            </w:r>
            <w:r w:rsidRPr="00A85B9C">
              <w:rPr>
                <w:rFonts w:ascii="Arial" w:hAnsi="Arial" w:cs="Arial"/>
                <w:b/>
                <w:bCs/>
                <w:spacing w:val="2"/>
                <w:sz w:val="17"/>
                <w:szCs w:val="17"/>
              </w:rPr>
              <w:t>n</w:t>
            </w:r>
            <w:r w:rsidRPr="00A85B9C">
              <w:rPr>
                <w:rFonts w:ascii="Arial" w:hAnsi="Arial" w:cs="Arial"/>
                <w:b/>
                <w:bCs/>
                <w:sz w:val="17"/>
                <w:szCs w:val="17"/>
              </w:rPr>
              <w:t>ges</w:t>
            </w:r>
            <w:r w:rsidRPr="00A85B9C">
              <w:rPr>
                <w:rFonts w:ascii="Arial" w:hAnsi="Arial" w:cs="Arial"/>
                <w:b/>
                <w:bCs/>
                <w:spacing w:val="-6"/>
                <w:sz w:val="17"/>
                <w:szCs w:val="17"/>
              </w:rPr>
              <w:t xml:space="preserve"> </w:t>
            </w:r>
            <w:r w:rsidRPr="00A85B9C">
              <w:rPr>
                <w:rFonts w:ascii="Arial" w:hAnsi="Arial" w:cs="Arial"/>
                <w:b/>
                <w:bCs/>
                <w:spacing w:val="-1"/>
                <w:sz w:val="17"/>
                <w:szCs w:val="17"/>
              </w:rPr>
              <w:t>I</w:t>
            </w:r>
            <w:r w:rsidRPr="00A85B9C">
              <w:rPr>
                <w:rFonts w:ascii="Arial" w:hAnsi="Arial" w:cs="Arial"/>
                <w:b/>
                <w:bCs/>
                <w:spacing w:val="2"/>
                <w:sz w:val="17"/>
                <w:szCs w:val="17"/>
              </w:rPr>
              <w:t>n</w:t>
            </w:r>
            <w:r w:rsidRPr="00A85B9C">
              <w:rPr>
                <w:rFonts w:ascii="Arial" w:hAnsi="Arial" w:cs="Arial"/>
                <w:b/>
                <w:bCs/>
                <w:spacing w:val="-3"/>
                <w:sz w:val="17"/>
                <w:szCs w:val="17"/>
              </w:rPr>
              <w:t>c</w:t>
            </w:r>
            <w:r w:rsidRPr="00A85B9C">
              <w:rPr>
                <w:rFonts w:ascii="Arial" w:hAnsi="Arial" w:cs="Arial"/>
                <w:b/>
                <w:bCs/>
                <w:spacing w:val="1"/>
                <w:sz w:val="17"/>
                <w:szCs w:val="17"/>
              </w:rPr>
              <w:t>l</w:t>
            </w:r>
            <w:r w:rsidRPr="00A85B9C">
              <w:rPr>
                <w:rFonts w:ascii="Arial" w:hAnsi="Arial" w:cs="Arial"/>
                <w:b/>
                <w:bCs/>
                <w:sz w:val="17"/>
                <w:szCs w:val="17"/>
              </w:rPr>
              <w:t>uded</w:t>
            </w:r>
          </w:p>
        </w:tc>
      </w:tr>
      <w:tr w:rsidR="00234EAB" w:rsidRPr="00101D4E" w14:paraId="136C9E8C" w14:textId="77777777" w:rsidTr="00992181">
        <w:trPr>
          <w:trHeight w:hRule="exact" w:val="636"/>
        </w:trPr>
        <w:tc>
          <w:tcPr>
            <w:tcW w:w="1309" w:type="dxa"/>
            <w:tcBorders>
              <w:top w:val="single" w:sz="4" w:space="0" w:color="7F7F7F"/>
              <w:left w:val="single" w:sz="6" w:space="0" w:color="7F7F7F"/>
              <w:bottom w:val="single" w:sz="6" w:space="0" w:color="7F7F7F"/>
              <w:right w:val="single" w:sz="6" w:space="0" w:color="7F7F7F"/>
            </w:tcBorders>
            <w:vAlign w:val="center"/>
          </w:tcPr>
          <w:p w14:paraId="51CB0FDF" w14:textId="77777777" w:rsidR="00234EAB" w:rsidRPr="00A85B9C" w:rsidRDefault="00234EAB" w:rsidP="0011388A">
            <w:pPr>
              <w:widowControl w:val="0"/>
              <w:autoSpaceDE w:val="0"/>
              <w:autoSpaceDN w:val="0"/>
              <w:adjustRightInd w:val="0"/>
              <w:spacing w:before="3"/>
              <w:ind w:left="299"/>
              <w:rPr>
                <w:rFonts w:ascii="Times New Roman" w:hAnsi="Times New Roman"/>
                <w:sz w:val="24"/>
                <w:szCs w:val="24"/>
              </w:rPr>
            </w:pPr>
          </w:p>
        </w:tc>
        <w:tc>
          <w:tcPr>
            <w:tcW w:w="1361" w:type="dxa"/>
            <w:tcBorders>
              <w:top w:val="single" w:sz="4" w:space="0" w:color="7F7F7F"/>
              <w:left w:val="single" w:sz="6" w:space="0" w:color="7F7F7F"/>
              <w:bottom w:val="single" w:sz="6" w:space="0" w:color="7F7F7F"/>
              <w:right w:val="single" w:sz="6" w:space="0" w:color="7F7F7F"/>
            </w:tcBorders>
            <w:vAlign w:val="center"/>
          </w:tcPr>
          <w:p w14:paraId="762CB659" w14:textId="77777777" w:rsidR="00234EAB" w:rsidRPr="00A85B9C" w:rsidRDefault="00234EAB" w:rsidP="0011388A">
            <w:pPr>
              <w:widowControl w:val="0"/>
              <w:autoSpaceDE w:val="0"/>
              <w:autoSpaceDN w:val="0"/>
              <w:adjustRightInd w:val="0"/>
              <w:ind w:left="111"/>
              <w:rPr>
                <w:rFonts w:ascii="Times New Roman" w:hAnsi="Times New Roman"/>
                <w:sz w:val="24"/>
                <w:szCs w:val="24"/>
              </w:rPr>
            </w:pPr>
          </w:p>
        </w:tc>
        <w:tc>
          <w:tcPr>
            <w:tcW w:w="2052" w:type="dxa"/>
            <w:tcBorders>
              <w:top w:val="single" w:sz="4" w:space="0" w:color="7F7F7F"/>
              <w:left w:val="single" w:sz="6" w:space="0" w:color="7F7F7F"/>
              <w:bottom w:val="single" w:sz="6" w:space="0" w:color="7F7F7F"/>
              <w:right w:val="single" w:sz="6" w:space="0" w:color="7F7F7F"/>
            </w:tcBorders>
            <w:vAlign w:val="center"/>
          </w:tcPr>
          <w:p w14:paraId="2C5C7A75" w14:textId="77777777" w:rsidR="00234EAB" w:rsidRPr="00A85B9C" w:rsidRDefault="00234EAB" w:rsidP="0011388A">
            <w:pPr>
              <w:widowControl w:val="0"/>
              <w:autoSpaceDE w:val="0"/>
              <w:autoSpaceDN w:val="0"/>
              <w:adjustRightInd w:val="0"/>
              <w:ind w:left="296"/>
              <w:rPr>
                <w:rFonts w:ascii="Times New Roman" w:hAnsi="Times New Roman"/>
                <w:sz w:val="24"/>
                <w:szCs w:val="24"/>
              </w:rPr>
            </w:pPr>
          </w:p>
        </w:tc>
        <w:tc>
          <w:tcPr>
            <w:tcW w:w="3907" w:type="dxa"/>
            <w:tcBorders>
              <w:top w:val="single" w:sz="4" w:space="0" w:color="7F7F7F"/>
              <w:left w:val="single" w:sz="6" w:space="0" w:color="7F7F7F"/>
              <w:bottom w:val="single" w:sz="6" w:space="0" w:color="7F7F7F"/>
              <w:right w:val="single" w:sz="8" w:space="0" w:color="7F7F7F"/>
            </w:tcBorders>
            <w:vAlign w:val="center"/>
          </w:tcPr>
          <w:p w14:paraId="72D2935F" w14:textId="77777777" w:rsidR="00234EAB" w:rsidRPr="00A85B9C" w:rsidRDefault="00234EAB" w:rsidP="0011388A">
            <w:pPr>
              <w:widowControl w:val="0"/>
              <w:autoSpaceDE w:val="0"/>
              <w:autoSpaceDN w:val="0"/>
              <w:adjustRightInd w:val="0"/>
              <w:spacing w:line="194" w:lineRule="exact"/>
              <w:ind w:left="298" w:right="353"/>
              <w:rPr>
                <w:rFonts w:ascii="Times New Roman" w:hAnsi="Times New Roman"/>
                <w:sz w:val="24"/>
                <w:szCs w:val="24"/>
              </w:rPr>
            </w:pPr>
          </w:p>
        </w:tc>
      </w:tr>
      <w:tr w:rsidR="00234EAB" w:rsidRPr="00101D4E" w14:paraId="683D8F9D" w14:textId="77777777" w:rsidTr="00992181">
        <w:trPr>
          <w:trHeight w:hRule="exact" w:val="433"/>
        </w:trPr>
        <w:tc>
          <w:tcPr>
            <w:tcW w:w="1309" w:type="dxa"/>
            <w:tcBorders>
              <w:top w:val="single" w:sz="6" w:space="0" w:color="7F7F7F"/>
              <w:left w:val="single" w:sz="6" w:space="0" w:color="7F7F7F"/>
              <w:bottom w:val="single" w:sz="4" w:space="0" w:color="7F7F7F"/>
              <w:right w:val="single" w:sz="6" w:space="0" w:color="7F7F7F"/>
            </w:tcBorders>
            <w:vAlign w:val="center"/>
          </w:tcPr>
          <w:p w14:paraId="490B1E3A" w14:textId="77777777" w:rsidR="00234EAB" w:rsidRPr="00A85B9C" w:rsidRDefault="00234EAB" w:rsidP="0011388A">
            <w:pPr>
              <w:widowControl w:val="0"/>
              <w:autoSpaceDE w:val="0"/>
              <w:autoSpaceDN w:val="0"/>
              <w:adjustRightInd w:val="0"/>
              <w:ind w:left="299"/>
              <w:rPr>
                <w:rFonts w:ascii="Times New Roman" w:hAnsi="Times New Roman"/>
                <w:sz w:val="24"/>
                <w:szCs w:val="24"/>
              </w:rPr>
            </w:pPr>
          </w:p>
        </w:tc>
        <w:tc>
          <w:tcPr>
            <w:tcW w:w="1361" w:type="dxa"/>
            <w:tcBorders>
              <w:top w:val="single" w:sz="6" w:space="0" w:color="7F7F7F"/>
              <w:left w:val="single" w:sz="6" w:space="0" w:color="7F7F7F"/>
              <w:bottom w:val="single" w:sz="4" w:space="0" w:color="7F7F7F"/>
              <w:right w:val="single" w:sz="6" w:space="0" w:color="7F7F7F"/>
            </w:tcBorders>
            <w:vAlign w:val="center"/>
          </w:tcPr>
          <w:p w14:paraId="4A9367D8" w14:textId="77777777" w:rsidR="00234EAB" w:rsidRPr="00A85B9C" w:rsidRDefault="00234EAB" w:rsidP="0011388A">
            <w:pPr>
              <w:widowControl w:val="0"/>
              <w:autoSpaceDE w:val="0"/>
              <w:autoSpaceDN w:val="0"/>
              <w:adjustRightInd w:val="0"/>
              <w:ind w:left="111"/>
              <w:rPr>
                <w:rFonts w:ascii="Times New Roman" w:hAnsi="Times New Roman"/>
                <w:sz w:val="24"/>
                <w:szCs w:val="24"/>
              </w:rPr>
            </w:pPr>
          </w:p>
        </w:tc>
        <w:tc>
          <w:tcPr>
            <w:tcW w:w="2052" w:type="dxa"/>
            <w:tcBorders>
              <w:top w:val="single" w:sz="6" w:space="0" w:color="7F7F7F"/>
              <w:left w:val="single" w:sz="6" w:space="0" w:color="7F7F7F"/>
              <w:bottom w:val="single" w:sz="4" w:space="0" w:color="7F7F7F"/>
              <w:right w:val="single" w:sz="6" w:space="0" w:color="7F7F7F"/>
            </w:tcBorders>
            <w:vAlign w:val="center"/>
          </w:tcPr>
          <w:p w14:paraId="14039BF8" w14:textId="77777777" w:rsidR="00234EAB" w:rsidRPr="00A85B9C" w:rsidRDefault="00234EAB" w:rsidP="0011388A">
            <w:pPr>
              <w:widowControl w:val="0"/>
              <w:autoSpaceDE w:val="0"/>
              <w:autoSpaceDN w:val="0"/>
              <w:adjustRightInd w:val="0"/>
              <w:rPr>
                <w:rFonts w:ascii="Times New Roman" w:hAnsi="Times New Roman"/>
                <w:sz w:val="24"/>
                <w:szCs w:val="24"/>
              </w:rPr>
            </w:pPr>
          </w:p>
        </w:tc>
        <w:tc>
          <w:tcPr>
            <w:tcW w:w="3907" w:type="dxa"/>
            <w:tcBorders>
              <w:top w:val="single" w:sz="6" w:space="0" w:color="7F7F7F"/>
              <w:left w:val="single" w:sz="6" w:space="0" w:color="7F7F7F"/>
              <w:bottom w:val="single" w:sz="4" w:space="0" w:color="7F7F7F"/>
              <w:right w:val="single" w:sz="8" w:space="0" w:color="7F7F7F"/>
            </w:tcBorders>
            <w:vAlign w:val="center"/>
          </w:tcPr>
          <w:p w14:paraId="69832C0B" w14:textId="77777777" w:rsidR="00234EAB" w:rsidRPr="00A85B9C" w:rsidRDefault="00234EAB" w:rsidP="0011388A">
            <w:pPr>
              <w:widowControl w:val="0"/>
              <w:autoSpaceDE w:val="0"/>
              <w:autoSpaceDN w:val="0"/>
              <w:adjustRightInd w:val="0"/>
              <w:rPr>
                <w:rFonts w:ascii="Times New Roman" w:hAnsi="Times New Roman"/>
                <w:sz w:val="24"/>
                <w:szCs w:val="24"/>
              </w:rPr>
            </w:pPr>
          </w:p>
        </w:tc>
      </w:tr>
      <w:tr w:rsidR="00234EAB" w:rsidRPr="00101D4E" w14:paraId="3021C16C" w14:textId="77777777" w:rsidTr="00992181">
        <w:trPr>
          <w:trHeight w:hRule="exact" w:val="629"/>
        </w:trPr>
        <w:tc>
          <w:tcPr>
            <w:tcW w:w="1309" w:type="dxa"/>
            <w:tcBorders>
              <w:top w:val="single" w:sz="4" w:space="0" w:color="7F7F7F"/>
              <w:left w:val="single" w:sz="6" w:space="0" w:color="7F7F7F"/>
              <w:bottom w:val="single" w:sz="4" w:space="0" w:color="7F7F7F"/>
              <w:right w:val="single" w:sz="6" w:space="0" w:color="7F7F7F"/>
            </w:tcBorders>
            <w:vAlign w:val="center"/>
          </w:tcPr>
          <w:p w14:paraId="1CBB7046" w14:textId="77777777" w:rsidR="00234EAB" w:rsidRPr="00A85B9C" w:rsidRDefault="00234EAB" w:rsidP="0011388A">
            <w:pPr>
              <w:widowControl w:val="0"/>
              <w:autoSpaceDE w:val="0"/>
              <w:autoSpaceDN w:val="0"/>
              <w:adjustRightInd w:val="0"/>
              <w:ind w:left="299"/>
              <w:rPr>
                <w:rFonts w:ascii="Times New Roman" w:hAnsi="Times New Roman"/>
                <w:sz w:val="24"/>
                <w:szCs w:val="24"/>
              </w:rPr>
            </w:pPr>
          </w:p>
        </w:tc>
        <w:tc>
          <w:tcPr>
            <w:tcW w:w="1361" w:type="dxa"/>
            <w:tcBorders>
              <w:top w:val="single" w:sz="4" w:space="0" w:color="7F7F7F"/>
              <w:left w:val="single" w:sz="6" w:space="0" w:color="7F7F7F"/>
              <w:bottom w:val="single" w:sz="4" w:space="0" w:color="7F7F7F"/>
              <w:right w:val="single" w:sz="6" w:space="0" w:color="7F7F7F"/>
            </w:tcBorders>
            <w:vAlign w:val="center"/>
          </w:tcPr>
          <w:p w14:paraId="5DCEF908" w14:textId="77777777" w:rsidR="00234EAB" w:rsidRPr="00A85B9C" w:rsidRDefault="00234EAB" w:rsidP="0011388A">
            <w:pPr>
              <w:widowControl w:val="0"/>
              <w:autoSpaceDE w:val="0"/>
              <w:autoSpaceDN w:val="0"/>
              <w:adjustRightInd w:val="0"/>
              <w:ind w:left="89"/>
              <w:rPr>
                <w:rFonts w:ascii="Times New Roman" w:hAnsi="Times New Roman"/>
                <w:sz w:val="24"/>
                <w:szCs w:val="24"/>
              </w:rPr>
            </w:pPr>
          </w:p>
        </w:tc>
        <w:tc>
          <w:tcPr>
            <w:tcW w:w="2052" w:type="dxa"/>
            <w:tcBorders>
              <w:top w:val="single" w:sz="4" w:space="0" w:color="7F7F7F"/>
              <w:left w:val="single" w:sz="6" w:space="0" w:color="7F7F7F"/>
              <w:bottom w:val="single" w:sz="4" w:space="0" w:color="7F7F7F"/>
              <w:right w:val="single" w:sz="6" w:space="0" w:color="7F7F7F"/>
            </w:tcBorders>
            <w:vAlign w:val="center"/>
          </w:tcPr>
          <w:p w14:paraId="68348C4F" w14:textId="77777777" w:rsidR="00234EAB" w:rsidRPr="00A85B9C" w:rsidRDefault="00234EAB" w:rsidP="0011388A">
            <w:pPr>
              <w:widowControl w:val="0"/>
              <w:autoSpaceDE w:val="0"/>
              <w:autoSpaceDN w:val="0"/>
              <w:adjustRightInd w:val="0"/>
              <w:ind w:left="296"/>
              <w:rPr>
                <w:rFonts w:ascii="Times New Roman" w:hAnsi="Times New Roman"/>
                <w:sz w:val="24"/>
                <w:szCs w:val="24"/>
              </w:rPr>
            </w:pPr>
          </w:p>
        </w:tc>
        <w:tc>
          <w:tcPr>
            <w:tcW w:w="3907" w:type="dxa"/>
            <w:tcBorders>
              <w:top w:val="single" w:sz="4" w:space="0" w:color="7F7F7F"/>
              <w:left w:val="single" w:sz="6" w:space="0" w:color="7F7F7F"/>
              <w:bottom w:val="single" w:sz="4" w:space="0" w:color="7F7F7F"/>
              <w:right w:val="single" w:sz="8" w:space="0" w:color="7F7F7F"/>
            </w:tcBorders>
            <w:vAlign w:val="center"/>
          </w:tcPr>
          <w:p w14:paraId="42F79BD3" w14:textId="77777777" w:rsidR="00234EAB" w:rsidRPr="00A85B9C" w:rsidRDefault="00234EAB" w:rsidP="0011388A">
            <w:pPr>
              <w:widowControl w:val="0"/>
              <w:autoSpaceDE w:val="0"/>
              <w:autoSpaceDN w:val="0"/>
              <w:adjustRightInd w:val="0"/>
              <w:spacing w:before="1"/>
              <w:ind w:left="298"/>
              <w:rPr>
                <w:rFonts w:ascii="Times New Roman" w:hAnsi="Times New Roman"/>
                <w:sz w:val="24"/>
                <w:szCs w:val="24"/>
              </w:rPr>
            </w:pPr>
          </w:p>
        </w:tc>
      </w:tr>
      <w:tr w:rsidR="00234EAB" w:rsidRPr="00101D4E" w14:paraId="686DE12D" w14:textId="77777777" w:rsidTr="00992181">
        <w:trPr>
          <w:trHeight w:hRule="exact" w:val="438"/>
        </w:trPr>
        <w:tc>
          <w:tcPr>
            <w:tcW w:w="1309" w:type="dxa"/>
            <w:tcBorders>
              <w:top w:val="single" w:sz="4" w:space="0" w:color="7F7F7F"/>
              <w:left w:val="single" w:sz="6" w:space="0" w:color="7F7F7F"/>
              <w:bottom w:val="single" w:sz="8" w:space="0" w:color="7F7F7F"/>
              <w:right w:val="single" w:sz="6" w:space="0" w:color="7F7F7F"/>
            </w:tcBorders>
            <w:vAlign w:val="center"/>
          </w:tcPr>
          <w:p w14:paraId="1A0628EC" w14:textId="77777777" w:rsidR="00234EAB" w:rsidRPr="00A85B9C" w:rsidRDefault="00234EAB" w:rsidP="0011388A">
            <w:pPr>
              <w:widowControl w:val="0"/>
              <w:autoSpaceDE w:val="0"/>
              <w:autoSpaceDN w:val="0"/>
              <w:adjustRightInd w:val="0"/>
              <w:ind w:left="299"/>
              <w:rPr>
                <w:rFonts w:ascii="Times New Roman" w:hAnsi="Times New Roman"/>
                <w:sz w:val="24"/>
                <w:szCs w:val="24"/>
              </w:rPr>
            </w:pPr>
          </w:p>
        </w:tc>
        <w:tc>
          <w:tcPr>
            <w:tcW w:w="1361" w:type="dxa"/>
            <w:tcBorders>
              <w:top w:val="single" w:sz="4" w:space="0" w:color="7F7F7F"/>
              <w:left w:val="single" w:sz="6" w:space="0" w:color="7F7F7F"/>
              <w:bottom w:val="single" w:sz="8" w:space="0" w:color="7F7F7F"/>
              <w:right w:val="single" w:sz="6" w:space="0" w:color="7F7F7F"/>
            </w:tcBorders>
            <w:vAlign w:val="center"/>
          </w:tcPr>
          <w:p w14:paraId="795CB3A8" w14:textId="77777777" w:rsidR="00234EAB" w:rsidRPr="00A85B9C" w:rsidRDefault="00234EAB" w:rsidP="0011388A">
            <w:pPr>
              <w:widowControl w:val="0"/>
              <w:autoSpaceDE w:val="0"/>
              <w:autoSpaceDN w:val="0"/>
              <w:adjustRightInd w:val="0"/>
              <w:ind w:left="89"/>
              <w:rPr>
                <w:rFonts w:ascii="Times New Roman" w:hAnsi="Times New Roman"/>
                <w:sz w:val="24"/>
                <w:szCs w:val="24"/>
              </w:rPr>
            </w:pPr>
          </w:p>
        </w:tc>
        <w:tc>
          <w:tcPr>
            <w:tcW w:w="2052" w:type="dxa"/>
            <w:tcBorders>
              <w:top w:val="single" w:sz="4" w:space="0" w:color="7F7F7F"/>
              <w:left w:val="single" w:sz="6" w:space="0" w:color="7F7F7F"/>
              <w:bottom w:val="single" w:sz="8" w:space="0" w:color="7F7F7F"/>
              <w:right w:val="single" w:sz="6" w:space="0" w:color="7F7F7F"/>
            </w:tcBorders>
            <w:vAlign w:val="center"/>
          </w:tcPr>
          <w:p w14:paraId="746530A2" w14:textId="77777777" w:rsidR="00234EAB" w:rsidRPr="00A85B9C" w:rsidRDefault="00234EAB" w:rsidP="0011388A">
            <w:pPr>
              <w:widowControl w:val="0"/>
              <w:autoSpaceDE w:val="0"/>
              <w:autoSpaceDN w:val="0"/>
              <w:adjustRightInd w:val="0"/>
              <w:ind w:left="296"/>
              <w:rPr>
                <w:rFonts w:ascii="Times New Roman" w:hAnsi="Times New Roman"/>
                <w:sz w:val="24"/>
                <w:szCs w:val="24"/>
              </w:rPr>
            </w:pPr>
          </w:p>
        </w:tc>
        <w:tc>
          <w:tcPr>
            <w:tcW w:w="3907" w:type="dxa"/>
            <w:tcBorders>
              <w:top w:val="single" w:sz="4" w:space="0" w:color="7F7F7F"/>
              <w:left w:val="single" w:sz="6" w:space="0" w:color="7F7F7F"/>
              <w:bottom w:val="single" w:sz="8" w:space="0" w:color="7F7F7F"/>
              <w:right w:val="single" w:sz="8" w:space="0" w:color="7F7F7F"/>
            </w:tcBorders>
            <w:vAlign w:val="center"/>
          </w:tcPr>
          <w:p w14:paraId="6907B9C0" w14:textId="77777777" w:rsidR="00234EAB" w:rsidRPr="00A85B9C" w:rsidRDefault="00234EAB" w:rsidP="0011388A">
            <w:pPr>
              <w:widowControl w:val="0"/>
              <w:autoSpaceDE w:val="0"/>
              <w:autoSpaceDN w:val="0"/>
              <w:adjustRightInd w:val="0"/>
              <w:ind w:left="298"/>
              <w:rPr>
                <w:rFonts w:ascii="Times New Roman" w:hAnsi="Times New Roman"/>
                <w:sz w:val="24"/>
                <w:szCs w:val="24"/>
              </w:rPr>
            </w:pPr>
          </w:p>
        </w:tc>
      </w:tr>
    </w:tbl>
    <w:p w14:paraId="5A6460CD" w14:textId="77777777" w:rsidR="00867AA2" w:rsidRPr="00CC6E36" w:rsidRDefault="00234EAB" w:rsidP="00992181">
      <w:pPr>
        <w:pStyle w:val="Heading1"/>
        <w:ind w:left="0"/>
      </w:pPr>
      <w:r>
        <w:rPr>
          <w:i/>
        </w:rPr>
        <w:br w:type="page"/>
      </w:r>
      <w:bookmarkStart w:id="0" w:name="_Toc526241427"/>
      <w:r w:rsidR="00867AA2">
        <w:lastRenderedPageBreak/>
        <w:t>Introduction and Background</w:t>
      </w:r>
      <w:bookmarkEnd w:id="0"/>
    </w:p>
    <w:p w14:paraId="57E27010" w14:textId="77777777" w:rsidR="00867AA2" w:rsidRPr="003979D2" w:rsidRDefault="00867AA2" w:rsidP="00992181">
      <w:pPr>
        <w:rPr>
          <w:rFonts w:ascii="Arial" w:hAnsi="Arial" w:cs="Arial"/>
          <w:sz w:val="20"/>
        </w:rPr>
      </w:pPr>
    </w:p>
    <w:p w14:paraId="7274F4F7" w14:textId="694C9247" w:rsidR="00133087" w:rsidRDefault="00E320B4" w:rsidP="00E320B4">
      <w:pPr>
        <w:jc w:val="both"/>
        <w:rPr>
          <w:rFonts w:cs="Arial"/>
        </w:rPr>
      </w:pPr>
      <w:r w:rsidRPr="00CC6E36">
        <w:rPr>
          <w:rFonts w:cs="Arial"/>
        </w:rPr>
        <w:t>The</w:t>
      </w:r>
      <w:r w:rsidRPr="00CC6E36">
        <w:rPr>
          <w:rFonts w:cs="Arial"/>
          <w:b/>
        </w:rPr>
        <w:t xml:space="preserve"> </w:t>
      </w:r>
      <w:r>
        <w:rPr>
          <w:rFonts w:cs="Arial"/>
          <w:b/>
        </w:rPr>
        <w:t xml:space="preserve">Department of Lands and Surveys </w:t>
      </w:r>
      <w:r w:rsidR="00EC4B68" w:rsidRPr="00C73F69">
        <w:rPr>
          <w:rFonts w:cs="Arial"/>
        </w:rPr>
        <w:t>(“</w:t>
      </w:r>
      <w:proofErr w:type="spellStart"/>
      <w:r w:rsidR="00EC4B68" w:rsidRPr="00C73F69">
        <w:rPr>
          <w:rFonts w:cs="Arial"/>
          <w:u w:val="single"/>
        </w:rPr>
        <w:t>DoLS</w:t>
      </w:r>
      <w:proofErr w:type="spellEnd"/>
      <w:r w:rsidR="00EC4B68" w:rsidRPr="00C73F69">
        <w:rPr>
          <w:rFonts w:cs="Arial"/>
        </w:rPr>
        <w:t>”)</w:t>
      </w:r>
      <w:r w:rsidRPr="00CC6E36">
        <w:rPr>
          <w:rFonts w:cs="Arial"/>
        </w:rPr>
        <w:t xml:space="preserve"> </w:t>
      </w:r>
      <w:r>
        <w:rPr>
          <w:rFonts w:cs="Arial"/>
        </w:rPr>
        <w:t>is a</w:t>
      </w:r>
      <w:r w:rsidRPr="00CC6E36">
        <w:rPr>
          <w:rFonts w:cs="Arial"/>
        </w:rPr>
        <w:t xml:space="preserve"> </w:t>
      </w:r>
      <w:r>
        <w:rPr>
          <w:rFonts w:cs="Arial"/>
        </w:rPr>
        <w:t xml:space="preserve">technical agency </w:t>
      </w:r>
      <w:r w:rsidRPr="00CC6E36">
        <w:rPr>
          <w:rFonts w:cs="Arial"/>
        </w:rPr>
        <w:t xml:space="preserve">responsible for </w:t>
      </w:r>
      <w:r>
        <w:rPr>
          <w:rFonts w:cs="Arial"/>
        </w:rPr>
        <w:t>Crown L</w:t>
      </w:r>
      <w:r w:rsidR="00B4339D">
        <w:rPr>
          <w:rFonts w:cs="Arial"/>
        </w:rPr>
        <w:t>and management, seabed leases, r</w:t>
      </w:r>
      <w:r>
        <w:rPr>
          <w:rFonts w:cs="Arial"/>
        </w:rPr>
        <w:t>ecording</w:t>
      </w:r>
      <w:r w:rsidR="00B4339D">
        <w:rPr>
          <w:rFonts w:cs="Arial"/>
        </w:rPr>
        <w:t xml:space="preserve"> of all private and governmental surveys, all maps and a</w:t>
      </w:r>
      <w:r>
        <w:rPr>
          <w:rFonts w:cs="Arial"/>
        </w:rPr>
        <w:t>e</w:t>
      </w:r>
      <w:r w:rsidR="00B4339D">
        <w:rPr>
          <w:rFonts w:cs="Arial"/>
        </w:rPr>
        <w:t>rial p</w:t>
      </w:r>
      <w:r>
        <w:rPr>
          <w:rFonts w:cs="Arial"/>
        </w:rPr>
        <w:t xml:space="preserve">hotography, within the Commonwealth of The Bahamas.  </w:t>
      </w:r>
    </w:p>
    <w:p w14:paraId="0BE69115" w14:textId="77777777" w:rsidR="00661E25" w:rsidRDefault="00661E25" w:rsidP="00E320B4">
      <w:pPr>
        <w:jc w:val="both"/>
        <w:rPr>
          <w:rFonts w:cs="Arial"/>
        </w:rPr>
      </w:pPr>
    </w:p>
    <w:p w14:paraId="27589518" w14:textId="3994A634" w:rsidR="00133087" w:rsidRDefault="00B4339D" w:rsidP="00133087">
      <w:pPr>
        <w:jc w:val="both"/>
        <w:rPr>
          <w:rFonts w:cs="Arial"/>
        </w:rPr>
      </w:pPr>
      <w:r>
        <w:rPr>
          <w:rFonts w:cs="Arial"/>
        </w:rPr>
        <w:t xml:space="preserve">The </w:t>
      </w:r>
      <w:proofErr w:type="spellStart"/>
      <w:r>
        <w:rPr>
          <w:rFonts w:cs="Arial"/>
        </w:rPr>
        <w:t>DoLS</w:t>
      </w:r>
      <w:proofErr w:type="spellEnd"/>
      <w:r w:rsidR="00661E25">
        <w:rPr>
          <w:rFonts w:cs="Arial"/>
        </w:rPr>
        <w:t>’</w:t>
      </w:r>
      <w:r w:rsidR="00133087">
        <w:rPr>
          <w:rFonts w:cs="Arial"/>
        </w:rPr>
        <w:t xml:space="preserve"> mandate is to </w:t>
      </w:r>
      <w:r w:rsidR="00133087" w:rsidRPr="00133087">
        <w:rPr>
          <w:rFonts w:cs="Arial"/>
        </w:rPr>
        <w:t xml:space="preserve">manage the Crown </w:t>
      </w:r>
      <w:r>
        <w:rPr>
          <w:rFonts w:cs="Arial"/>
        </w:rPr>
        <w:t>and g</w:t>
      </w:r>
      <w:r w:rsidR="00A64C1D">
        <w:rPr>
          <w:rFonts w:cs="Arial"/>
        </w:rPr>
        <w:t>overnment</w:t>
      </w:r>
      <w:r>
        <w:rPr>
          <w:rFonts w:cs="Arial"/>
        </w:rPr>
        <w:t>al l</w:t>
      </w:r>
      <w:r w:rsidR="00A64C1D">
        <w:rPr>
          <w:rFonts w:cs="Arial"/>
        </w:rPr>
        <w:t>and</w:t>
      </w:r>
      <w:r>
        <w:rPr>
          <w:rFonts w:cs="Arial"/>
        </w:rPr>
        <w:t>s</w:t>
      </w:r>
      <w:r w:rsidR="00A64C1D">
        <w:rPr>
          <w:rFonts w:cs="Arial"/>
        </w:rPr>
        <w:t xml:space="preserve">, </w:t>
      </w:r>
      <w:r w:rsidR="00133087" w:rsidRPr="00133087">
        <w:rPr>
          <w:rFonts w:cs="Arial"/>
        </w:rPr>
        <w:t>held in trust on behalf of the Bahamian people.</w:t>
      </w:r>
      <w:r w:rsidR="00477093">
        <w:rPr>
          <w:rFonts w:cs="Arial"/>
        </w:rPr>
        <w:t xml:space="preserve">  </w:t>
      </w:r>
      <w:r w:rsidR="00133087">
        <w:rPr>
          <w:rFonts w:cs="Arial"/>
        </w:rPr>
        <w:t xml:space="preserve">There are several sections within the </w:t>
      </w:r>
      <w:proofErr w:type="spellStart"/>
      <w:r w:rsidR="00133087">
        <w:rPr>
          <w:rFonts w:cs="Arial"/>
        </w:rPr>
        <w:t>DoLS</w:t>
      </w:r>
      <w:proofErr w:type="spellEnd"/>
      <w:r w:rsidR="00133087">
        <w:rPr>
          <w:rFonts w:cs="Arial"/>
        </w:rPr>
        <w:t xml:space="preserve"> to assist with carrying out the department’s mandate.</w:t>
      </w:r>
    </w:p>
    <w:p w14:paraId="0C5C719E" w14:textId="77777777" w:rsidR="00A64C1D" w:rsidRPr="00661E25" w:rsidRDefault="00EC4B68" w:rsidP="00133087">
      <w:pPr>
        <w:pStyle w:val="ListParagraph"/>
        <w:numPr>
          <w:ilvl w:val="0"/>
          <w:numId w:val="30"/>
        </w:numPr>
        <w:jc w:val="both"/>
        <w:rPr>
          <w:rFonts w:cs="Arial"/>
        </w:rPr>
      </w:pPr>
      <w:r w:rsidRPr="00C73F69">
        <w:rPr>
          <w:rFonts w:cs="Arial"/>
        </w:rPr>
        <w:t>Mapping Section – Responsible for conducting surveys and quality recording of surveys and mapping.</w:t>
      </w:r>
      <w:r w:rsidR="00A64C1D" w:rsidRPr="00661E25">
        <w:rPr>
          <w:rFonts w:cs="Arial"/>
        </w:rPr>
        <w:t xml:space="preserve"> </w:t>
      </w:r>
    </w:p>
    <w:p w14:paraId="517F8134" w14:textId="77777777" w:rsidR="00133087" w:rsidRPr="00A64C1D" w:rsidRDefault="00133087" w:rsidP="00A64C1D">
      <w:pPr>
        <w:pStyle w:val="ListParagraph"/>
        <w:numPr>
          <w:ilvl w:val="0"/>
          <w:numId w:val="30"/>
        </w:numPr>
        <w:jc w:val="both"/>
        <w:rPr>
          <w:rFonts w:cs="Arial"/>
        </w:rPr>
      </w:pPr>
      <w:r w:rsidRPr="00133087">
        <w:rPr>
          <w:rFonts w:cs="Arial"/>
        </w:rPr>
        <w:t>Land Management Section – Responsible for dealing</w:t>
      </w:r>
      <w:r w:rsidR="00B4339D">
        <w:rPr>
          <w:rFonts w:cs="Arial"/>
        </w:rPr>
        <w:t xml:space="preserve"> with all Crown Land management</w:t>
      </w:r>
      <w:r w:rsidR="00A64C1D">
        <w:rPr>
          <w:rFonts w:cs="Arial"/>
        </w:rPr>
        <w:t>.</w:t>
      </w:r>
    </w:p>
    <w:p w14:paraId="238C9AAF" w14:textId="77777777" w:rsidR="00133087" w:rsidRPr="00133087" w:rsidRDefault="00133087" w:rsidP="00133087">
      <w:pPr>
        <w:pStyle w:val="ListParagraph"/>
        <w:numPr>
          <w:ilvl w:val="0"/>
          <w:numId w:val="30"/>
        </w:numPr>
        <w:jc w:val="both"/>
        <w:rPr>
          <w:rFonts w:cs="Arial"/>
        </w:rPr>
      </w:pPr>
      <w:r w:rsidRPr="00133087">
        <w:rPr>
          <w:rFonts w:cs="Arial"/>
        </w:rPr>
        <w:t>Research Section – Responsible for research</w:t>
      </w:r>
      <w:r w:rsidR="00B4339D">
        <w:rPr>
          <w:rFonts w:cs="Arial"/>
        </w:rPr>
        <w:t xml:space="preserve"> requests for Crown Grants and m</w:t>
      </w:r>
      <w:r w:rsidRPr="00133087">
        <w:rPr>
          <w:rFonts w:cs="Arial"/>
        </w:rPr>
        <w:t>aps.</w:t>
      </w:r>
    </w:p>
    <w:p w14:paraId="6416E98A" w14:textId="77777777" w:rsidR="00133087" w:rsidRPr="00E320B4" w:rsidRDefault="00133087" w:rsidP="00E320B4">
      <w:pPr>
        <w:rPr>
          <w:sz w:val="24"/>
          <w:szCs w:val="24"/>
        </w:rPr>
      </w:pPr>
    </w:p>
    <w:p w14:paraId="5E0A354A" w14:textId="77777777" w:rsidR="00E320B4" w:rsidRPr="00E320B4" w:rsidRDefault="00E320B4" w:rsidP="00E320B4">
      <w:pPr>
        <w:rPr>
          <w:szCs w:val="22"/>
        </w:rPr>
      </w:pPr>
      <w:r w:rsidRPr="00E320B4">
        <w:rPr>
          <w:szCs w:val="22"/>
        </w:rPr>
        <w:t xml:space="preserve">The significance of the </w:t>
      </w:r>
      <w:proofErr w:type="spellStart"/>
      <w:r w:rsidRPr="00E320B4">
        <w:rPr>
          <w:szCs w:val="22"/>
        </w:rPr>
        <w:t>DoLS</w:t>
      </w:r>
      <w:proofErr w:type="spellEnd"/>
      <w:r w:rsidRPr="00E320B4">
        <w:rPr>
          <w:szCs w:val="22"/>
        </w:rPr>
        <w:t xml:space="preserve"> as a data producer for other governmental agencies, </w:t>
      </w:r>
      <w:r w:rsidR="00B4339D">
        <w:rPr>
          <w:szCs w:val="22"/>
        </w:rPr>
        <w:t xml:space="preserve">the </w:t>
      </w:r>
      <w:r w:rsidRPr="00E320B4">
        <w:rPr>
          <w:szCs w:val="22"/>
        </w:rPr>
        <w:t xml:space="preserve">private sector and the public cannot be overstated.  Some of these agencies </w:t>
      </w:r>
      <w:r w:rsidR="00B4339D">
        <w:rPr>
          <w:szCs w:val="22"/>
        </w:rPr>
        <w:t>(</w:t>
      </w:r>
      <w:r w:rsidRPr="00E320B4">
        <w:rPr>
          <w:szCs w:val="22"/>
        </w:rPr>
        <w:t>inclusive of their use of data</w:t>
      </w:r>
      <w:r w:rsidR="00B4339D">
        <w:rPr>
          <w:szCs w:val="22"/>
        </w:rPr>
        <w:t>)</w:t>
      </w:r>
      <w:r w:rsidRPr="00E320B4">
        <w:rPr>
          <w:szCs w:val="22"/>
        </w:rPr>
        <w:t xml:space="preserve"> are listed below:</w:t>
      </w:r>
    </w:p>
    <w:p w14:paraId="48AB2FC6" w14:textId="77777777" w:rsidR="00E320B4" w:rsidRPr="00E320B4" w:rsidRDefault="00E320B4" w:rsidP="00E320B4">
      <w:pPr>
        <w:rPr>
          <w:szCs w:val="22"/>
        </w:rPr>
      </w:pPr>
    </w:p>
    <w:p w14:paraId="6A549B3D" w14:textId="77777777" w:rsidR="00E320B4" w:rsidRPr="00E320B4" w:rsidRDefault="00E320B4" w:rsidP="00E320B4">
      <w:pPr>
        <w:pStyle w:val="ListParagraph"/>
        <w:numPr>
          <w:ilvl w:val="0"/>
          <w:numId w:val="26"/>
        </w:numPr>
        <w:jc w:val="both"/>
        <w:rPr>
          <w:szCs w:val="22"/>
        </w:rPr>
      </w:pPr>
      <w:r w:rsidRPr="00E320B4">
        <w:rPr>
          <w:szCs w:val="22"/>
        </w:rPr>
        <w:t xml:space="preserve">The Attorneys General Office ------ for court evidence, land disputes, and compensation queries; </w:t>
      </w:r>
    </w:p>
    <w:p w14:paraId="4AD46AF8" w14:textId="77777777" w:rsidR="00E320B4" w:rsidRPr="00E320B4" w:rsidRDefault="00E320B4" w:rsidP="00E320B4">
      <w:pPr>
        <w:pStyle w:val="ListParagraph"/>
        <w:numPr>
          <w:ilvl w:val="0"/>
          <w:numId w:val="26"/>
        </w:numPr>
        <w:jc w:val="both"/>
        <w:rPr>
          <w:szCs w:val="22"/>
        </w:rPr>
      </w:pPr>
      <w:r w:rsidRPr="00E320B4">
        <w:rPr>
          <w:szCs w:val="22"/>
        </w:rPr>
        <w:t xml:space="preserve">The Department of Statistics ------- for boundaries, buildings and statistical maps; </w:t>
      </w:r>
    </w:p>
    <w:p w14:paraId="521896F1" w14:textId="77777777" w:rsidR="00E320B4" w:rsidRPr="00E320B4" w:rsidRDefault="00E320B4" w:rsidP="00E320B4">
      <w:pPr>
        <w:pStyle w:val="ListParagraph"/>
        <w:numPr>
          <w:ilvl w:val="0"/>
          <w:numId w:val="26"/>
        </w:numPr>
        <w:jc w:val="both"/>
        <w:rPr>
          <w:szCs w:val="22"/>
        </w:rPr>
      </w:pPr>
      <w:r w:rsidRPr="00E320B4">
        <w:rPr>
          <w:szCs w:val="22"/>
        </w:rPr>
        <w:t>Port Department -------- for proposal analysis, bathymetry maps, tidal information, and seabed leases;</w:t>
      </w:r>
    </w:p>
    <w:p w14:paraId="14637624" w14:textId="77777777" w:rsidR="00E320B4" w:rsidRPr="00E320B4" w:rsidRDefault="00E320B4" w:rsidP="00E320B4">
      <w:pPr>
        <w:pStyle w:val="ListParagraph"/>
        <w:numPr>
          <w:ilvl w:val="0"/>
          <w:numId w:val="26"/>
        </w:numPr>
        <w:jc w:val="both"/>
        <w:rPr>
          <w:szCs w:val="22"/>
        </w:rPr>
      </w:pPr>
      <w:r w:rsidRPr="00E320B4">
        <w:rPr>
          <w:szCs w:val="22"/>
        </w:rPr>
        <w:t>Parliamentary Registration Department ---- for constituency and polling division boundaries, street naming, and legal descriptions;</w:t>
      </w:r>
    </w:p>
    <w:p w14:paraId="46B80DB5" w14:textId="77777777" w:rsidR="00E320B4" w:rsidRPr="00E320B4" w:rsidRDefault="00E320B4" w:rsidP="00E320B4">
      <w:pPr>
        <w:pStyle w:val="ListParagraph"/>
        <w:numPr>
          <w:ilvl w:val="0"/>
          <w:numId w:val="26"/>
        </w:numPr>
        <w:jc w:val="both"/>
        <w:rPr>
          <w:szCs w:val="22"/>
        </w:rPr>
      </w:pPr>
      <w:r w:rsidRPr="00E320B4">
        <w:rPr>
          <w:szCs w:val="22"/>
        </w:rPr>
        <w:t>Minis</w:t>
      </w:r>
      <w:r w:rsidR="00B4339D">
        <w:rPr>
          <w:szCs w:val="22"/>
        </w:rPr>
        <w:t>try of Agriculture, Marine Resources, and Local Government</w:t>
      </w:r>
      <w:r w:rsidRPr="00E320B4">
        <w:rPr>
          <w:szCs w:val="22"/>
        </w:rPr>
        <w:t xml:space="preserve"> ------- for agricultural assessments, and agricultural leases;</w:t>
      </w:r>
    </w:p>
    <w:p w14:paraId="1DF2AF4C" w14:textId="16B8EEC3" w:rsidR="00E320B4" w:rsidRPr="00E320B4" w:rsidRDefault="00E320B4" w:rsidP="00E320B4">
      <w:pPr>
        <w:pStyle w:val="ListParagraph"/>
        <w:numPr>
          <w:ilvl w:val="0"/>
          <w:numId w:val="26"/>
        </w:numPr>
        <w:jc w:val="both"/>
        <w:rPr>
          <w:szCs w:val="22"/>
        </w:rPr>
      </w:pPr>
      <w:r w:rsidRPr="00E320B4">
        <w:rPr>
          <w:szCs w:val="22"/>
        </w:rPr>
        <w:t>Ministry of Works ---- for infrastructural design, contract monitoring and implementation, building construction, street naming, tidal information for mean sea level contracts, and subdivision design;</w:t>
      </w:r>
    </w:p>
    <w:p w14:paraId="023BC896" w14:textId="4FAC6876" w:rsidR="00E320B4" w:rsidRPr="00E320B4" w:rsidRDefault="00AE7ED4" w:rsidP="00E320B4">
      <w:pPr>
        <w:pStyle w:val="ListParagraph"/>
        <w:numPr>
          <w:ilvl w:val="0"/>
          <w:numId w:val="26"/>
        </w:numPr>
        <w:jc w:val="both"/>
        <w:rPr>
          <w:szCs w:val="22"/>
        </w:rPr>
      </w:pPr>
      <w:r>
        <w:rPr>
          <w:szCs w:val="22"/>
        </w:rPr>
        <w:t xml:space="preserve">Ministry of Environment and </w:t>
      </w:r>
      <w:r w:rsidR="00E320B4" w:rsidRPr="00E320B4">
        <w:rPr>
          <w:szCs w:val="22"/>
        </w:rPr>
        <w:t xml:space="preserve"> Housing ---- for subdivision design and implementation, land acquisition, </w:t>
      </w:r>
      <w:r w:rsidR="007E03AC" w:rsidRPr="00AE7ED4">
        <w:rPr>
          <w:szCs w:val="22"/>
        </w:rPr>
        <w:t>beaches and parks</w:t>
      </w:r>
      <w:r w:rsidR="00E320B4" w:rsidRPr="00AE7ED4">
        <w:rPr>
          <w:szCs w:val="22"/>
        </w:rPr>
        <w:t>, and</w:t>
      </w:r>
      <w:r w:rsidR="00E320B4" w:rsidRPr="00E320B4">
        <w:rPr>
          <w:szCs w:val="22"/>
        </w:rPr>
        <w:t xml:space="preserve"> construction;</w:t>
      </w:r>
    </w:p>
    <w:p w14:paraId="4A8ACB07" w14:textId="77777777" w:rsidR="00E320B4" w:rsidRPr="00E320B4" w:rsidRDefault="00E320B4" w:rsidP="00E320B4">
      <w:pPr>
        <w:pStyle w:val="ListParagraph"/>
        <w:numPr>
          <w:ilvl w:val="0"/>
          <w:numId w:val="26"/>
        </w:numPr>
        <w:jc w:val="both"/>
        <w:rPr>
          <w:szCs w:val="22"/>
        </w:rPr>
      </w:pPr>
      <w:r w:rsidRPr="00E320B4">
        <w:rPr>
          <w:szCs w:val="22"/>
        </w:rPr>
        <w:t>Department of Inland Revenue --- for assessment and taxation, valuations, and geocoding and mapping;</w:t>
      </w:r>
    </w:p>
    <w:p w14:paraId="499BAFA6" w14:textId="77777777" w:rsidR="00E320B4" w:rsidRPr="00E320B4" w:rsidRDefault="00E320B4" w:rsidP="00E320B4">
      <w:pPr>
        <w:pStyle w:val="ListParagraph"/>
        <w:numPr>
          <w:ilvl w:val="0"/>
          <w:numId w:val="26"/>
        </w:numPr>
        <w:jc w:val="both"/>
        <w:rPr>
          <w:szCs w:val="22"/>
        </w:rPr>
      </w:pPr>
      <w:r w:rsidRPr="00E320B4">
        <w:rPr>
          <w:szCs w:val="22"/>
        </w:rPr>
        <w:t>Registrar General</w:t>
      </w:r>
      <w:r w:rsidR="0004405D">
        <w:rPr>
          <w:szCs w:val="22"/>
        </w:rPr>
        <w:t>’s</w:t>
      </w:r>
      <w:r w:rsidRPr="00E320B4">
        <w:rPr>
          <w:szCs w:val="22"/>
        </w:rPr>
        <w:t xml:space="preserve"> Department ---- for attachments to land </w:t>
      </w:r>
      <w:r w:rsidR="00B4339D">
        <w:rPr>
          <w:szCs w:val="22"/>
        </w:rPr>
        <w:t xml:space="preserve">title </w:t>
      </w:r>
      <w:r w:rsidRPr="00E320B4">
        <w:rPr>
          <w:szCs w:val="22"/>
        </w:rPr>
        <w:t>documents, and recording of</w:t>
      </w:r>
      <w:r w:rsidR="00B4339D">
        <w:rPr>
          <w:szCs w:val="22"/>
        </w:rPr>
        <w:t xml:space="preserve"> leases and</w:t>
      </w:r>
      <w:r w:rsidRPr="00E320B4">
        <w:rPr>
          <w:szCs w:val="22"/>
        </w:rPr>
        <w:t xml:space="preserve"> crown grants;</w:t>
      </w:r>
    </w:p>
    <w:p w14:paraId="74AE578E" w14:textId="2430447F" w:rsidR="00E320B4" w:rsidRPr="00E320B4" w:rsidRDefault="00E320B4" w:rsidP="00E320B4">
      <w:pPr>
        <w:pStyle w:val="ListParagraph"/>
        <w:numPr>
          <w:ilvl w:val="0"/>
          <w:numId w:val="26"/>
        </w:numPr>
        <w:jc w:val="both"/>
        <w:rPr>
          <w:szCs w:val="22"/>
        </w:rPr>
      </w:pPr>
      <w:r w:rsidRPr="00E320B4">
        <w:rPr>
          <w:szCs w:val="22"/>
        </w:rPr>
        <w:t>Department of Forestry --- for forestry maps</w:t>
      </w:r>
      <w:r w:rsidR="0004405D">
        <w:rPr>
          <w:szCs w:val="22"/>
        </w:rPr>
        <w:t xml:space="preserve"> </w:t>
      </w:r>
      <w:r w:rsidRPr="00E320B4">
        <w:rPr>
          <w:szCs w:val="22"/>
        </w:rPr>
        <w:t>and environmental maps;</w:t>
      </w:r>
    </w:p>
    <w:p w14:paraId="5F61E423" w14:textId="77777777" w:rsidR="00E320B4" w:rsidRPr="00E320B4" w:rsidRDefault="00E320B4" w:rsidP="00E320B4">
      <w:pPr>
        <w:pStyle w:val="ListParagraph"/>
        <w:numPr>
          <w:ilvl w:val="0"/>
          <w:numId w:val="26"/>
        </w:numPr>
        <w:jc w:val="both"/>
        <w:rPr>
          <w:szCs w:val="22"/>
        </w:rPr>
      </w:pPr>
      <w:r w:rsidRPr="00E320B4">
        <w:rPr>
          <w:szCs w:val="22"/>
        </w:rPr>
        <w:t>Bahamas National Trust ----- for national parks, marine protected areas (MPA), and environmental analysis;</w:t>
      </w:r>
    </w:p>
    <w:p w14:paraId="4979EECD" w14:textId="77777777" w:rsidR="00E320B4" w:rsidRPr="00E320B4" w:rsidRDefault="00E320B4" w:rsidP="00E320B4">
      <w:pPr>
        <w:pStyle w:val="ListParagraph"/>
        <w:numPr>
          <w:ilvl w:val="0"/>
          <w:numId w:val="26"/>
        </w:numPr>
        <w:jc w:val="both"/>
        <w:rPr>
          <w:szCs w:val="22"/>
        </w:rPr>
      </w:pPr>
      <w:r w:rsidRPr="00E320B4">
        <w:rPr>
          <w:szCs w:val="22"/>
        </w:rPr>
        <w:t>Ministry of Education --- for school site development and construction;</w:t>
      </w:r>
    </w:p>
    <w:p w14:paraId="65CB1160" w14:textId="77777777" w:rsidR="00E320B4" w:rsidRPr="00E320B4" w:rsidRDefault="00E320B4" w:rsidP="00E320B4">
      <w:pPr>
        <w:pStyle w:val="ListParagraph"/>
        <w:numPr>
          <w:ilvl w:val="0"/>
          <w:numId w:val="26"/>
        </w:numPr>
        <w:jc w:val="both"/>
        <w:rPr>
          <w:szCs w:val="22"/>
        </w:rPr>
      </w:pPr>
      <w:r w:rsidRPr="00E320B4">
        <w:rPr>
          <w:szCs w:val="22"/>
        </w:rPr>
        <w:t>Royal Bahamas Police Force --- for investigations, shanty town locations, and site development and construction;</w:t>
      </w:r>
    </w:p>
    <w:p w14:paraId="3A668716" w14:textId="77777777" w:rsidR="00E320B4" w:rsidRPr="00E320B4" w:rsidRDefault="00E320B4" w:rsidP="00E320B4">
      <w:pPr>
        <w:pStyle w:val="ListParagraph"/>
        <w:numPr>
          <w:ilvl w:val="0"/>
          <w:numId w:val="26"/>
        </w:numPr>
        <w:jc w:val="both"/>
        <w:rPr>
          <w:szCs w:val="22"/>
        </w:rPr>
      </w:pPr>
      <w:r w:rsidRPr="00E320B4">
        <w:rPr>
          <w:szCs w:val="22"/>
        </w:rPr>
        <w:t>Royal Bahamas Defence Force --- for site investigation and development, hydrographic analysis, and geodetic coordinates and mapping;</w:t>
      </w:r>
    </w:p>
    <w:p w14:paraId="0A593076" w14:textId="77777777" w:rsidR="00E320B4" w:rsidRDefault="00E320B4" w:rsidP="00E320B4">
      <w:pPr>
        <w:pStyle w:val="ListParagraph"/>
        <w:numPr>
          <w:ilvl w:val="0"/>
          <w:numId w:val="26"/>
        </w:numPr>
        <w:jc w:val="both"/>
        <w:rPr>
          <w:szCs w:val="22"/>
        </w:rPr>
      </w:pPr>
      <w:r w:rsidRPr="00E320B4">
        <w:rPr>
          <w:szCs w:val="22"/>
        </w:rPr>
        <w:t>Ministry of Finance --- for Treasury land assessments and management, treasury lease diagrams, and land acquisitions;</w:t>
      </w:r>
    </w:p>
    <w:p w14:paraId="1AA4CDB3" w14:textId="77777777" w:rsidR="00E320B4" w:rsidRPr="00E320B4" w:rsidRDefault="00E320B4" w:rsidP="00E320B4">
      <w:pPr>
        <w:jc w:val="both"/>
        <w:rPr>
          <w:szCs w:val="22"/>
        </w:rPr>
      </w:pPr>
    </w:p>
    <w:p w14:paraId="3F7413A9" w14:textId="313EC2B8" w:rsidR="00B85491" w:rsidRDefault="009A1D2A" w:rsidP="00C73F69">
      <w:pPr>
        <w:jc w:val="both"/>
      </w:pPr>
      <w:r>
        <w:lastRenderedPageBreak/>
        <w:t>T</w:t>
      </w:r>
      <w:r w:rsidR="00477093">
        <w:t>he use of</w:t>
      </w:r>
      <w:r w:rsidR="00477093" w:rsidRPr="00182246">
        <w:t xml:space="preserve"> state-of-the-art</w:t>
      </w:r>
      <w:r w:rsidR="00477093">
        <w:t xml:space="preserve"> and specialized technology</w:t>
      </w:r>
      <w:r w:rsidRPr="009A1D2A">
        <w:t xml:space="preserve"> </w:t>
      </w:r>
      <w:r>
        <w:t>is c</w:t>
      </w:r>
      <w:r w:rsidRPr="00182246">
        <w:t xml:space="preserve">ritical to the </w:t>
      </w:r>
      <w:proofErr w:type="spellStart"/>
      <w:r>
        <w:t>DoLS</w:t>
      </w:r>
      <w:proofErr w:type="spellEnd"/>
      <w:r>
        <w:t xml:space="preserve">’ </w:t>
      </w:r>
      <w:r w:rsidRPr="00182246">
        <w:t xml:space="preserve">success </w:t>
      </w:r>
      <w:r>
        <w:t xml:space="preserve">in the production of </w:t>
      </w:r>
      <w:r w:rsidR="0004405D">
        <w:t xml:space="preserve">reliable and accurate </w:t>
      </w:r>
      <w:r>
        <w:t>data.</w:t>
      </w:r>
      <w:r w:rsidR="00477093">
        <w:t xml:space="preserve">  </w:t>
      </w:r>
    </w:p>
    <w:p w14:paraId="632306BF" w14:textId="77777777" w:rsidR="00B85491" w:rsidRDefault="00B85491" w:rsidP="00C73F69">
      <w:pPr>
        <w:jc w:val="both"/>
      </w:pPr>
    </w:p>
    <w:p w14:paraId="51C6AABF" w14:textId="621DDCEF" w:rsidR="00B85491" w:rsidRDefault="00A46A73" w:rsidP="00C73F69">
      <w:pPr>
        <w:jc w:val="both"/>
        <w:rPr>
          <w:rFonts w:cs="Arial"/>
        </w:rPr>
      </w:pPr>
      <w:r>
        <w:t>Therefore</w:t>
      </w:r>
      <w:r w:rsidR="00477093" w:rsidRPr="00182246">
        <w:t xml:space="preserve">, </w:t>
      </w:r>
      <w:r>
        <w:t>t</w:t>
      </w:r>
      <w:r w:rsidRPr="00A46A73">
        <w:t xml:space="preserve">his RFP </w:t>
      </w:r>
      <w:r>
        <w:t>seeks to solicit</w:t>
      </w:r>
      <w:r w:rsidRPr="00A46A73">
        <w:t xml:space="preserve"> proposals from </w:t>
      </w:r>
      <w:r w:rsidR="00661E25">
        <w:t>Bidders</w:t>
      </w:r>
      <w:r w:rsidRPr="00A46A73">
        <w:t xml:space="preserve"> who can provide the</w:t>
      </w:r>
      <w:r>
        <w:rPr>
          <w:rFonts w:cs="Arial"/>
        </w:rPr>
        <w:t xml:space="preserve"> </w:t>
      </w:r>
      <w:r w:rsidRPr="00A46A73">
        <w:t xml:space="preserve">required </w:t>
      </w:r>
      <w:r>
        <w:t>specialized</w:t>
      </w:r>
      <w:r w:rsidRPr="00A46A73">
        <w:t xml:space="preserve"> </w:t>
      </w:r>
      <w:r w:rsidR="004E26C0">
        <w:t xml:space="preserve">mapping </w:t>
      </w:r>
      <w:r w:rsidRPr="00A46A73">
        <w:t>equipment</w:t>
      </w:r>
      <w:r>
        <w:t xml:space="preserve">, inclusive of hardware and software, </w:t>
      </w:r>
      <w:r w:rsidR="009A1D2A">
        <w:rPr>
          <w:rFonts w:cs="Arial"/>
        </w:rPr>
        <w:t>to</w:t>
      </w:r>
      <w:r w:rsidRPr="00405137">
        <w:rPr>
          <w:rFonts w:cs="Arial"/>
        </w:rPr>
        <w:t xml:space="preserve"> meet the need</w:t>
      </w:r>
      <w:r>
        <w:rPr>
          <w:rFonts w:cs="Arial"/>
        </w:rPr>
        <w:t>s</w:t>
      </w:r>
      <w:r w:rsidRPr="00405137">
        <w:rPr>
          <w:rFonts w:cs="Arial"/>
        </w:rPr>
        <w:t xml:space="preserve"> </w:t>
      </w:r>
      <w:r>
        <w:rPr>
          <w:rFonts w:cs="Arial"/>
        </w:rPr>
        <w:t xml:space="preserve">for the </w:t>
      </w:r>
      <w:r w:rsidRPr="00661E25">
        <w:rPr>
          <w:rFonts w:cs="Arial"/>
          <w:b/>
        </w:rPr>
        <w:t>Mapping Section</w:t>
      </w:r>
      <w:r w:rsidRPr="00661E25">
        <w:rPr>
          <w:rFonts w:cs="Arial"/>
        </w:rPr>
        <w:t xml:space="preserve"> within the </w:t>
      </w:r>
      <w:proofErr w:type="spellStart"/>
      <w:r w:rsidRPr="00661E25">
        <w:rPr>
          <w:rFonts w:cs="Arial"/>
        </w:rPr>
        <w:t>DoLS</w:t>
      </w:r>
      <w:proofErr w:type="spellEnd"/>
      <w:r w:rsidR="0046701F">
        <w:rPr>
          <w:rFonts w:cs="Arial"/>
        </w:rPr>
        <w:t xml:space="preserve"> (the “Project”)</w:t>
      </w:r>
      <w:r w:rsidRPr="00661E25">
        <w:rPr>
          <w:rFonts w:cs="Arial"/>
        </w:rPr>
        <w:t xml:space="preserve">.  </w:t>
      </w:r>
    </w:p>
    <w:p w14:paraId="4D9147AA" w14:textId="77777777" w:rsidR="00B85491" w:rsidRDefault="00B85491" w:rsidP="00C73F69">
      <w:pPr>
        <w:jc w:val="both"/>
        <w:rPr>
          <w:rFonts w:cs="Arial"/>
        </w:rPr>
      </w:pPr>
    </w:p>
    <w:p w14:paraId="59771C46" w14:textId="7D773196" w:rsidR="00B85491" w:rsidRDefault="009A1D2A" w:rsidP="00C73F69">
      <w:pPr>
        <w:jc w:val="both"/>
      </w:pPr>
      <w:r>
        <w:t>The</w:t>
      </w:r>
      <w:r w:rsidR="00477093" w:rsidRPr="00661E25">
        <w:t xml:space="preserve"> implementation of the above</w:t>
      </w:r>
      <w:r>
        <w:t xml:space="preserve"> should </w:t>
      </w:r>
      <w:r w:rsidR="00477093" w:rsidRPr="00661E25">
        <w:t xml:space="preserve">enable the </w:t>
      </w:r>
      <w:proofErr w:type="spellStart"/>
      <w:r w:rsidR="00477093" w:rsidRPr="00661E25">
        <w:t>DoLS</w:t>
      </w:r>
      <w:proofErr w:type="spellEnd"/>
      <w:r w:rsidR="00477093" w:rsidRPr="00661E25">
        <w:t xml:space="preserve"> to complete various types of </w:t>
      </w:r>
      <w:r w:rsidR="004E26C0" w:rsidRPr="00661E25">
        <w:t>mapping/</w:t>
      </w:r>
      <w:r w:rsidR="00477093" w:rsidRPr="00661E25">
        <w:t xml:space="preserve">surveying tasks and operations faster and to gather more accurate data, thereby improving business processes and procedures within this agency.  Other direct and quantifiable benefits include: </w:t>
      </w:r>
    </w:p>
    <w:p w14:paraId="49848943" w14:textId="77777777" w:rsidR="00B85491" w:rsidRDefault="00B85491" w:rsidP="00C73F69">
      <w:pPr>
        <w:jc w:val="both"/>
      </w:pPr>
    </w:p>
    <w:p w14:paraId="7C92B564" w14:textId="77777777" w:rsidR="00B85491" w:rsidRDefault="00477093" w:rsidP="00C73F69">
      <w:pPr>
        <w:ind w:left="720" w:firstLine="720"/>
        <w:jc w:val="both"/>
      </w:pPr>
      <w:r w:rsidRPr="00661E25">
        <w:t>(</w:t>
      </w:r>
      <w:proofErr w:type="spellStart"/>
      <w:r w:rsidRPr="00661E25">
        <w:t>i</w:t>
      </w:r>
      <w:proofErr w:type="spellEnd"/>
      <w:r w:rsidRPr="00661E25">
        <w:t xml:space="preserve">) </w:t>
      </w:r>
      <w:r w:rsidRPr="009A1D2A">
        <w:rPr>
          <w:b/>
        </w:rPr>
        <w:t>Accuracy</w:t>
      </w:r>
      <w:r w:rsidRPr="00661E25">
        <w:t xml:space="preserve"> in measurements </w:t>
      </w:r>
    </w:p>
    <w:p w14:paraId="2345A64E" w14:textId="77777777" w:rsidR="00B85491" w:rsidRDefault="00477093" w:rsidP="00C73F69">
      <w:pPr>
        <w:ind w:left="720" w:firstLine="720"/>
        <w:jc w:val="both"/>
      </w:pPr>
      <w:r w:rsidRPr="00661E25">
        <w:t xml:space="preserve">(ii) </w:t>
      </w:r>
      <w:r w:rsidRPr="009A1D2A">
        <w:rPr>
          <w:b/>
        </w:rPr>
        <w:t>Speed</w:t>
      </w:r>
      <w:r w:rsidRPr="00661E25">
        <w:t xml:space="preserve"> in data production </w:t>
      </w:r>
    </w:p>
    <w:p w14:paraId="4209C43F" w14:textId="77777777" w:rsidR="00B85491" w:rsidRDefault="00477093" w:rsidP="00C73F69">
      <w:pPr>
        <w:ind w:left="720" w:firstLine="720"/>
        <w:jc w:val="both"/>
      </w:pPr>
      <w:r w:rsidRPr="00661E25">
        <w:t xml:space="preserve">(iii) </w:t>
      </w:r>
      <w:r w:rsidRPr="009A1D2A">
        <w:rPr>
          <w:b/>
        </w:rPr>
        <w:t>Quality</w:t>
      </w:r>
      <w:r w:rsidRPr="00661E25">
        <w:t xml:space="preserve"> of data</w:t>
      </w:r>
      <w:r w:rsidR="0004405D">
        <w:t>; and</w:t>
      </w:r>
    </w:p>
    <w:p w14:paraId="0BBA6A6C" w14:textId="60B6484B" w:rsidR="00B85491" w:rsidRDefault="00CC2455" w:rsidP="00C73F69">
      <w:pPr>
        <w:ind w:left="720" w:firstLine="720"/>
        <w:jc w:val="both"/>
      </w:pPr>
      <w:proofErr w:type="gramStart"/>
      <w:r w:rsidRPr="00661E25">
        <w:t>(iv)</w:t>
      </w:r>
      <w:r w:rsidR="009A1D2A">
        <w:t xml:space="preserve"> </w:t>
      </w:r>
      <w:r w:rsidR="00477093" w:rsidRPr="009A1D2A">
        <w:rPr>
          <w:b/>
        </w:rPr>
        <w:t>Cost</w:t>
      </w:r>
      <w:proofErr w:type="gramEnd"/>
      <w:r w:rsidR="00477093" w:rsidRPr="00661E25">
        <w:t xml:space="preserve"> savings</w:t>
      </w:r>
      <w:r w:rsidR="00477093">
        <w:t xml:space="preserve"> on </w:t>
      </w:r>
      <w:r>
        <w:t>labour</w:t>
      </w:r>
      <w:r w:rsidR="0009593D">
        <w:t>.</w:t>
      </w:r>
      <w:r w:rsidR="004E26C0">
        <w:t xml:space="preserve">  </w:t>
      </w:r>
    </w:p>
    <w:p w14:paraId="09917A4B" w14:textId="77777777" w:rsidR="00477093" w:rsidRDefault="00477093" w:rsidP="00661E25">
      <w:pPr>
        <w:pStyle w:val="BodyText3"/>
        <w:rPr>
          <w:highlight w:val="yellow"/>
        </w:rPr>
      </w:pPr>
    </w:p>
    <w:p w14:paraId="2D0D468B" w14:textId="77777777" w:rsidR="00477093" w:rsidRPr="00CC6E36" w:rsidRDefault="0009593D" w:rsidP="00661E25">
      <w:pPr>
        <w:jc w:val="both"/>
      </w:pPr>
      <w:r w:rsidRPr="0009593D">
        <w:t xml:space="preserve">The </w:t>
      </w:r>
      <w:proofErr w:type="spellStart"/>
      <w:r w:rsidR="00477093" w:rsidRPr="0009593D">
        <w:t>DoLS</w:t>
      </w:r>
      <w:proofErr w:type="spellEnd"/>
      <w:r w:rsidR="00477093" w:rsidRPr="00CC6E36">
        <w:t xml:space="preserve"> understands that most of its requirements may be specific to its operations and is therefore seeking a solution that is customized to its use.</w:t>
      </w:r>
    </w:p>
    <w:p w14:paraId="71581E48" w14:textId="77777777" w:rsidR="00B85491" w:rsidRDefault="00B85491" w:rsidP="00C73F69">
      <w:pPr>
        <w:jc w:val="both"/>
      </w:pPr>
    </w:p>
    <w:p w14:paraId="5C8E9D8D" w14:textId="7991FB69" w:rsidR="00477093" w:rsidRPr="00CC6E36" w:rsidRDefault="009A1D2A" w:rsidP="00477093">
      <w:r>
        <w:t xml:space="preserve">Further details are specified in Volume II </w:t>
      </w:r>
      <w:r w:rsidR="0004405D">
        <w:t>(</w:t>
      </w:r>
      <w:r w:rsidR="00EC4B68" w:rsidRPr="00C73F69">
        <w:t>Requirements Definition Document</w:t>
      </w:r>
      <w:r w:rsidR="0004405D">
        <w:t>)</w:t>
      </w:r>
    </w:p>
    <w:p w14:paraId="663F0B8D" w14:textId="77777777" w:rsidR="0057021E" w:rsidRPr="003979D2" w:rsidRDefault="0057021E" w:rsidP="0057021E">
      <w:pPr>
        <w:pStyle w:val="ListParagraph"/>
        <w:tabs>
          <w:tab w:val="left" w:pos="720"/>
        </w:tabs>
        <w:ind w:left="0"/>
        <w:jc w:val="both"/>
        <w:rPr>
          <w:rFonts w:ascii="Arial" w:hAnsi="Arial" w:cs="Arial"/>
          <w:sz w:val="20"/>
        </w:rPr>
      </w:pPr>
    </w:p>
    <w:p w14:paraId="1BAB1E8E" w14:textId="77777777" w:rsidR="00867AA2" w:rsidRPr="003979D2" w:rsidRDefault="00B85491" w:rsidP="00992181">
      <w:pPr>
        <w:rPr>
          <w:rFonts w:ascii="Arial" w:hAnsi="Arial" w:cs="Arial"/>
          <w:sz w:val="20"/>
        </w:rPr>
      </w:pPr>
      <w:r>
        <w:rPr>
          <w:rFonts w:ascii="Arial" w:hAnsi="Arial" w:cs="Arial"/>
          <w:sz w:val="20"/>
        </w:rPr>
        <w:t xml:space="preserve">     </w:t>
      </w:r>
    </w:p>
    <w:p w14:paraId="0EBFEA82" w14:textId="77777777" w:rsidR="00867AA2" w:rsidRDefault="00867AA2" w:rsidP="00992181">
      <w:pPr>
        <w:pStyle w:val="Heading1"/>
        <w:ind w:left="0"/>
      </w:pPr>
      <w:bookmarkStart w:id="1" w:name="_Toc526241428"/>
      <w:r>
        <w:t>Administrative Information</w:t>
      </w:r>
      <w:bookmarkEnd w:id="1"/>
    </w:p>
    <w:p w14:paraId="73942430" w14:textId="77777777" w:rsidR="009A1D2A" w:rsidRDefault="009A1D2A" w:rsidP="00732FA6">
      <w:pPr>
        <w:pStyle w:val="Heading3"/>
      </w:pPr>
      <w:bookmarkStart w:id="2" w:name="_Toc526241429"/>
      <w:r>
        <w:t>the bidding documents</w:t>
      </w:r>
      <w:bookmarkEnd w:id="2"/>
    </w:p>
    <w:p w14:paraId="153D30AA" w14:textId="77777777" w:rsidR="009A1D2A" w:rsidRDefault="009A1D2A" w:rsidP="009A1D2A">
      <w:pPr>
        <w:pStyle w:val="Default"/>
        <w:rPr>
          <w:sz w:val="23"/>
          <w:szCs w:val="23"/>
        </w:rPr>
      </w:pPr>
    </w:p>
    <w:p w14:paraId="67809A89" w14:textId="77777777" w:rsidR="00B85491" w:rsidRPr="00C73F69" w:rsidRDefault="00EC4B68" w:rsidP="00C73F69">
      <w:pPr>
        <w:pStyle w:val="Default"/>
        <w:numPr>
          <w:ilvl w:val="0"/>
          <w:numId w:val="35"/>
        </w:numPr>
        <w:jc w:val="both"/>
        <w:rPr>
          <w:rFonts w:asciiTheme="minorHAnsi" w:hAnsiTheme="minorHAnsi"/>
          <w:sz w:val="22"/>
          <w:szCs w:val="22"/>
        </w:rPr>
      </w:pPr>
      <w:r w:rsidRPr="00C73F69">
        <w:rPr>
          <w:rFonts w:asciiTheme="minorHAnsi" w:hAnsiTheme="minorHAnsi"/>
          <w:sz w:val="22"/>
          <w:szCs w:val="22"/>
        </w:rPr>
        <w:t xml:space="preserve">The Bidding Documents include: </w:t>
      </w:r>
    </w:p>
    <w:p w14:paraId="4BB55D20" w14:textId="77777777" w:rsidR="00B85491" w:rsidRPr="00C73F69" w:rsidRDefault="00B85491" w:rsidP="00C73F69">
      <w:pPr>
        <w:pStyle w:val="Default"/>
        <w:jc w:val="both"/>
        <w:rPr>
          <w:rFonts w:asciiTheme="minorHAnsi" w:hAnsiTheme="minorHAnsi"/>
          <w:sz w:val="22"/>
          <w:szCs w:val="22"/>
        </w:rPr>
      </w:pPr>
    </w:p>
    <w:p w14:paraId="07C268EC" w14:textId="304CF40E" w:rsidR="00B85491" w:rsidRPr="00C73F69" w:rsidRDefault="00EC4B68" w:rsidP="00C73F69">
      <w:pPr>
        <w:pStyle w:val="Default"/>
        <w:ind w:firstLine="720"/>
        <w:jc w:val="both"/>
        <w:rPr>
          <w:rFonts w:asciiTheme="minorHAnsi" w:hAnsiTheme="minorHAnsi"/>
          <w:sz w:val="22"/>
          <w:szCs w:val="22"/>
        </w:rPr>
      </w:pPr>
      <w:r w:rsidRPr="00C73F69">
        <w:rPr>
          <w:rFonts w:asciiTheme="minorHAnsi" w:hAnsiTheme="minorHAnsi"/>
          <w:sz w:val="22"/>
          <w:szCs w:val="22"/>
        </w:rPr>
        <w:t>Volume I –</w:t>
      </w:r>
      <w:r w:rsidR="0004405D">
        <w:rPr>
          <w:rFonts w:asciiTheme="minorHAnsi" w:hAnsiTheme="minorHAnsi"/>
          <w:sz w:val="22"/>
          <w:szCs w:val="22"/>
        </w:rPr>
        <w:t>RFP</w:t>
      </w:r>
      <w:r w:rsidRPr="00C73F69">
        <w:rPr>
          <w:rFonts w:asciiTheme="minorHAnsi" w:hAnsiTheme="minorHAnsi"/>
          <w:sz w:val="22"/>
          <w:szCs w:val="22"/>
        </w:rPr>
        <w:t xml:space="preserve">  </w:t>
      </w:r>
    </w:p>
    <w:p w14:paraId="483FE679" w14:textId="77777777" w:rsidR="00B85491" w:rsidRPr="00C73F69" w:rsidRDefault="00EC4B68" w:rsidP="00C73F69">
      <w:pPr>
        <w:pStyle w:val="Default"/>
        <w:ind w:firstLine="720"/>
        <w:jc w:val="both"/>
        <w:rPr>
          <w:rFonts w:asciiTheme="minorHAnsi" w:hAnsiTheme="minorHAnsi"/>
          <w:sz w:val="22"/>
          <w:szCs w:val="22"/>
        </w:rPr>
      </w:pPr>
      <w:r w:rsidRPr="00C73F69">
        <w:rPr>
          <w:rFonts w:asciiTheme="minorHAnsi" w:hAnsiTheme="minorHAnsi"/>
          <w:sz w:val="22"/>
          <w:szCs w:val="22"/>
        </w:rPr>
        <w:t>Volume II - Requirements Definition Document</w:t>
      </w:r>
    </w:p>
    <w:p w14:paraId="56798766" w14:textId="77777777" w:rsidR="00B85491" w:rsidRPr="00C73F69" w:rsidRDefault="00B85491" w:rsidP="00C73F69">
      <w:pPr>
        <w:pStyle w:val="Default"/>
        <w:jc w:val="both"/>
        <w:rPr>
          <w:rFonts w:asciiTheme="minorHAnsi" w:hAnsiTheme="minorHAnsi"/>
          <w:sz w:val="22"/>
          <w:szCs w:val="22"/>
        </w:rPr>
      </w:pPr>
    </w:p>
    <w:p w14:paraId="0F4C2CEC" w14:textId="77777777" w:rsidR="00B85491" w:rsidRDefault="00EC4B68" w:rsidP="00C73F69">
      <w:pPr>
        <w:pStyle w:val="Default"/>
        <w:numPr>
          <w:ilvl w:val="0"/>
          <w:numId w:val="35"/>
        </w:numPr>
        <w:jc w:val="both"/>
        <w:rPr>
          <w:rFonts w:asciiTheme="minorHAnsi" w:hAnsiTheme="minorHAnsi"/>
          <w:sz w:val="22"/>
          <w:szCs w:val="22"/>
        </w:rPr>
      </w:pPr>
      <w:r w:rsidRPr="00C73F69">
        <w:rPr>
          <w:rFonts w:asciiTheme="minorHAnsi" w:hAnsiTheme="minorHAnsi"/>
          <w:sz w:val="22"/>
          <w:szCs w:val="22"/>
        </w:rPr>
        <w:t xml:space="preserve">The </w:t>
      </w:r>
      <w:r w:rsidRPr="00C73F69">
        <w:rPr>
          <w:rFonts w:asciiTheme="minorHAnsi" w:hAnsiTheme="minorHAnsi"/>
          <w:b/>
          <w:bCs/>
          <w:sz w:val="22"/>
          <w:szCs w:val="22"/>
        </w:rPr>
        <w:t>Bidders</w:t>
      </w:r>
      <w:r w:rsidRPr="00C73F69">
        <w:rPr>
          <w:rFonts w:asciiTheme="minorHAnsi" w:hAnsiTheme="minorHAnsi"/>
          <w:sz w:val="22"/>
          <w:szCs w:val="22"/>
        </w:rPr>
        <w:t xml:space="preserve"> must submit their Bids in accordance with the Bidding Documents. </w:t>
      </w:r>
    </w:p>
    <w:p w14:paraId="78641D8B" w14:textId="77777777" w:rsidR="00B85491" w:rsidRDefault="00B85491" w:rsidP="00C73F69">
      <w:pPr>
        <w:pStyle w:val="Default"/>
        <w:ind w:left="720"/>
        <w:jc w:val="both"/>
        <w:rPr>
          <w:rFonts w:asciiTheme="minorHAnsi" w:hAnsiTheme="minorHAnsi"/>
          <w:sz w:val="22"/>
          <w:szCs w:val="22"/>
        </w:rPr>
      </w:pPr>
    </w:p>
    <w:p w14:paraId="33CE4619" w14:textId="77777777" w:rsidR="00B85491" w:rsidRPr="00C73F69" w:rsidRDefault="00EC4B68" w:rsidP="00C73F69">
      <w:pPr>
        <w:pStyle w:val="Default"/>
        <w:numPr>
          <w:ilvl w:val="0"/>
          <w:numId w:val="35"/>
        </w:numPr>
        <w:jc w:val="both"/>
        <w:rPr>
          <w:rFonts w:asciiTheme="minorHAnsi" w:hAnsiTheme="minorHAnsi"/>
          <w:sz w:val="22"/>
          <w:szCs w:val="22"/>
        </w:rPr>
      </w:pPr>
      <w:r w:rsidRPr="00C73F69">
        <w:rPr>
          <w:rFonts w:asciiTheme="minorHAnsi" w:hAnsiTheme="minorHAnsi"/>
          <w:sz w:val="22"/>
          <w:szCs w:val="22"/>
        </w:rPr>
        <w:t xml:space="preserve">The Bid shall be valid for a period of not less than one hundred and twenty (120) days from the </w:t>
      </w:r>
      <w:r w:rsidRPr="00C73F69">
        <w:rPr>
          <w:rFonts w:asciiTheme="minorHAnsi" w:hAnsiTheme="minorHAnsi"/>
          <w:bCs/>
          <w:sz w:val="22"/>
          <w:szCs w:val="22"/>
        </w:rPr>
        <w:t>Bid Due Date</w:t>
      </w:r>
      <w:r w:rsidR="00C96698">
        <w:rPr>
          <w:rFonts w:asciiTheme="minorHAnsi" w:hAnsiTheme="minorHAnsi"/>
          <w:bCs/>
          <w:sz w:val="22"/>
          <w:szCs w:val="22"/>
        </w:rPr>
        <w:t>, as defined below</w:t>
      </w:r>
      <w:r w:rsidRPr="00C73F69">
        <w:rPr>
          <w:rFonts w:asciiTheme="minorHAnsi" w:hAnsiTheme="minorHAnsi"/>
          <w:sz w:val="22"/>
          <w:szCs w:val="22"/>
        </w:rPr>
        <w:t xml:space="preserve">. </w:t>
      </w:r>
    </w:p>
    <w:p w14:paraId="0B63F671" w14:textId="77777777" w:rsidR="00B85491" w:rsidRPr="00C73F69" w:rsidRDefault="00B85491" w:rsidP="00C73F69">
      <w:pPr>
        <w:pStyle w:val="Default"/>
        <w:jc w:val="both"/>
        <w:rPr>
          <w:rFonts w:asciiTheme="minorHAnsi" w:hAnsiTheme="minorHAnsi"/>
          <w:sz w:val="22"/>
          <w:szCs w:val="22"/>
        </w:rPr>
      </w:pPr>
    </w:p>
    <w:p w14:paraId="14F1F9DC" w14:textId="7696DE0A" w:rsidR="00B85491" w:rsidRPr="00C73F69" w:rsidRDefault="00EC4B68" w:rsidP="00C73F69">
      <w:pPr>
        <w:pStyle w:val="Default"/>
        <w:numPr>
          <w:ilvl w:val="0"/>
          <w:numId w:val="35"/>
        </w:numPr>
        <w:jc w:val="both"/>
        <w:rPr>
          <w:rFonts w:asciiTheme="minorHAnsi" w:hAnsiTheme="minorHAnsi"/>
          <w:sz w:val="22"/>
          <w:szCs w:val="22"/>
        </w:rPr>
      </w:pPr>
      <w:r w:rsidRPr="00C73F69">
        <w:rPr>
          <w:rFonts w:asciiTheme="minorHAnsi" w:hAnsiTheme="minorHAnsi"/>
          <w:sz w:val="22"/>
          <w:szCs w:val="22"/>
        </w:rPr>
        <w:t xml:space="preserve">Subject to the provisions of </w:t>
      </w:r>
      <w:r w:rsidRPr="006443B4">
        <w:rPr>
          <w:rFonts w:asciiTheme="minorHAnsi" w:hAnsiTheme="minorHAnsi"/>
          <w:sz w:val="22"/>
          <w:szCs w:val="22"/>
        </w:rPr>
        <w:t>Clause</w:t>
      </w:r>
      <w:r w:rsidR="00704FCA" w:rsidRPr="006443B4">
        <w:rPr>
          <w:rFonts w:asciiTheme="minorHAnsi" w:hAnsiTheme="minorHAnsi"/>
          <w:sz w:val="22"/>
          <w:szCs w:val="22"/>
        </w:rPr>
        <w:t xml:space="preserve">s </w:t>
      </w:r>
      <w:r w:rsidRPr="006443B4">
        <w:rPr>
          <w:rFonts w:asciiTheme="minorHAnsi" w:hAnsiTheme="minorHAnsi"/>
          <w:sz w:val="22"/>
          <w:szCs w:val="22"/>
        </w:rPr>
        <w:fldChar w:fldCharType="begin"/>
      </w:r>
      <w:r w:rsidR="001143C5" w:rsidRPr="006443B4">
        <w:rPr>
          <w:rFonts w:asciiTheme="minorHAnsi" w:hAnsiTheme="minorHAnsi"/>
          <w:sz w:val="22"/>
          <w:szCs w:val="22"/>
        </w:rPr>
        <w:instrText xml:space="preserve"> REF _Ref524424657 \r \h </w:instrText>
      </w:r>
      <w:r w:rsidR="00A35D6B">
        <w:rPr>
          <w:rFonts w:asciiTheme="minorHAnsi" w:hAnsiTheme="minorHAnsi"/>
          <w:sz w:val="22"/>
          <w:szCs w:val="22"/>
        </w:rPr>
        <w:instrText xml:space="preserve"> \* MERGEFORMAT </w:instrText>
      </w:r>
      <w:r w:rsidRPr="006443B4">
        <w:rPr>
          <w:rFonts w:asciiTheme="minorHAnsi" w:hAnsiTheme="minorHAnsi"/>
          <w:sz w:val="22"/>
          <w:szCs w:val="22"/>
        </w:rPr>
      </w:r>
      <w:r w:rsidRPr="006443B4">
        <w:rPr>
          <w:rFonts w:asciiTheme="minorHAnsi" w:hAnsiTheme="minorHAnsi"/>
          <w:sz w:val="22"/>
          <w:szCs w:val="22"/>
        </w:rPr>
        <w:fldChar w:fldCharType="separate"/>
      </w:r>
      <w:r w:rsidR="003307CC">
        <w:rPr>
          <w:rFonts w:asciiTheme="minorHAnsi" w:hAnsiTheme="minorHAnsi"/>
          <w:sz w:val="22"/>
          <w:szCs w:val="22"/>
        </w:rPr>
        <w:t>2.1.7</w:t>
      </w:r>
      <w:r w:rsidRPr="006443B4">
        <w:rPr>
          <w:rFonts w:asciiTheme="minorHAnsi" w:hAnsiTheme="minorHAnsi"/>
          <w:sz w:val="22"/>
          <w:szCs w:val="22"/>
        </w:rPr>
        <w:fldChar w:fldCharType="end"/>
      </w:r>
      <w:r w:rsidR="00704FCA" w:rsidRPr="006443B4">
        <w:rPr>
          <w:rFonts w:asciiTheme="minorHAnsi" w:hAnsiTheme="minorHAnsi"/>
          <w:sz w:val="22"/>
          <w:szCs w:val="22"/>
        </w:rPr>
        <w:t xml:space="preserve"> and </w:t>
      </w:r>
      <w:r w:rsidRPr="006443B4">
        <w:rPr>
          <w:rFonts w:asciiTheme="minorHAnsi" w:hAnsiTheme="minorHAnsi"/>
          <w:sz w:val="22"/>
          <w:szCs w:val="22"/>
        </w:rPr>
        <w:fldChar w:fldCharType="begin"/>
      </w:r>
      <w:r w:rsidR="001143C5" w:rsidRPr="006443B4">
        <w:rPr>
          <w:rFonts w:asciiTheme="minorHAnsi" w:hAnsiTheme="minorHAnsi"/>
          <w:sz w:val="22"/>
          <w:szCs w:val="22"/>
        </w:rPr>
        <w:instrText xml:space="preserve"> REF _Ref524369651 \r \h </w:instrText>
      </w:r>
      <w:r w:rsidR="00A35D6B">
        <w:rPr>
          <w:rFonts w:asciiTheme="minorHAnsi" w:hAnsiTheme="minorHAnsi"/>
          <w:sz w:val="22"/>
          <w:szCs w:val="22"/>
        </w:rPr>
        <w:instrText xml:space="preserve"> \* MERGEFORMAT </w:instrText>
      </w:r>
      <w:r w:rsidRPr="006443B4">
        <w:rPr>
          <w:rFonts w:asciiTheme="minorHAnsi" w:hAnsiTheme="minorHAnsi"/>
          <w:sz w:val="22"/>
          <w:szCs w:val="22"/>
        </w:rPr>
      </w:r>
      <w:r w:rsidRPr="006443B4">
        <w:rPr>
          <w:rFonts w:asciiTheme="minorHAnsi" w:hAnsiTheme="minorHAnsi"/>
          <w:sz w:val="22"/>
          <w:szCs w:val="22"/>
        </w:rPr>
        <w:fldChar w:fldCharType="separate"/>
      </w:r>
      <w:r w:rsidR="003307CC">
        <w:rPr>
          <w:rFonts w:asciiTheme="minorHAnsi" w:hAnsiTheme="minorHAnsi"/>
          <w:sz w:val="22"/>
          <w:szCs w:val="22"/>
        </w:rPr>
        <w:t>3.1.3</w:t>
      </w:r>
      <w:r w:rsidRPr="006443B4">
        <w:rPr>
          <w:rFonts w:asciiTheme="minorHAnsi" w:hAnsiTheme="minorHAnsi"/>
          <w:sz w:val="22"/>
          <w:szCs w:val="22"/>
        </w:rPr>
        <w:fldChar w:fldCharType="end"/>
      </w:r>
      <w:r w:rsidR="00180D36">
        <w:rPr>
          <w:rFonts w:asciiTheme="minorHAnsi" w:hAnsiTheme="minorHAnsi"/>
          <w:sz w:val="22"/>
          <w:szCs w:val="22"/>
        </w:rPr>
        <w:t xml:space="preserve"> </w:t>
      </w:r>
      <w:r w:rsidRPr="006443B4">
        <w:rPr>
          <w:rFonts w:asciiTheme="minorHAnsi" w:hAnsiTheme="minorHAnsi"/>
          <w:sz w:val="22"/>
          <w:szCs w:val="22"/>
        </w:rPr>
        <w:t>herein</w:t>
      </w:r>
      <w:r w:rsidRPr="00C73F69">
        <w:rPr>
          <w:rFonts w:asciiTheme="minorHAnsi" w:hAnsiTheme="minorHAnsi"/>
          <w:sz w:val="22"/>
          <w:szCs w:val="22"/>
        </w:rPr>
        <w:t xml:space="preserve"> below, the Bidding Documents and any amendments issued subsequent to this RFP Document, but before the Bid Due Date, will be deemed to form part of the Bidding Documents. </w:t>
      </w:r>
    </w:p>
    <w:p w14:paraId="220B383A" w14:textId="77777777" w:rsidR="00B85491" w:rsidRPr="00C73F69" w:rsidRDefault="00B85491" w:rsidP="00C73F69">
      <w:pPr>
        <w:pStyle w:val="Default"/>
        <w:jc w:val="both"/>
        <w:rPr>
          <w:rFonts w:asciiTheme="minorHAnsi" w:hAnsiTheme="minorHAnsi"/>
          <w:sz w:val="22"/>
          <w:szCs w:val="22"/>
        </w:rPr>
      </w:pPr>
    </w:p>
    <w:p w14:paraId="2378D19A" w14:textId="71EFCC6A" w:rsidR="00B85491" w:rsidRDefault="00EC4B68" w:rsidP="00C73F69">
      <w:pPr>
        <w:pStyle w:val="ListParagraph"/>
        <w:numPr>
          <w:ilvl w:val="0"/>
          <w:numId w:val="35"/>
        </w:numPr>
        <w:jc w:val="both"/>
        <w:rPr>
          <w:rFonts w:asciiTheme="minorHAnsi" w:hAnsiTheme="minorHAnsi"/>
          <w:szCs w:val="22"/>
        </w:rPr>
      </w:pPr>
      <w:r w:rsidRPr="00C73F69">
        <w:rPr>
          <w:rFonts w:asciiTheme="minorHAnsi" w:hAnsiTheme="minorHAnsi"/>
          <w:szCs w:val="22"/>
        </w:rPr>
        <w:t>Any queries or requests for additional information concerning this RFP shall be submitted by em</w:t>
      </w:r>
      <w:r w:rsidR="00581B87">
        <w:rPr>
          <w:rFonts w:asciiTheme="minorHAnsi" w:hAnsiTheme="minorHAnsi"/>
          <w:szCs w:val="22"/>
        </w:rPr>
        <w:t xml:space="preserve">ail in accordance with Clause </w:t>
      </w:r>
      <w:r w:rsidR="00180D36">
        <w:rPr>
          <w:rFonts w:asciiTheme="minorHAnsi" w:hAnsiTheme="minorHAnsi"/>
          <w:szCs w:val="22"/>
        </w:rPr>
        <w:t>3</w:t>
      </w:r>
      <w:r w:rsidR="00704FCA" w:rsidRPr="006443B4">
        <w:rPr>
          <w:rFonts w:asciiTheme="minorHAnsi" w:hAnsiTheme="minorHAnsi"/>
          <w:szCs w:val="22"/>
        </w:rPr>
        <w:t>.1.</w:t>
      </w:r>
      <w:r w:rsidR="00180D36">
        <w:rPr>
          <w:rFonts w:asciiTheme="minorHAnsi" w:hAnsiTheme="minorHAnsi"/>
          <w:szCs w:val="22"/>
        </w:rPr>
        <w:t>3</w:t>
      </w:r>
      <w:r w:rsidRPr="00A35D6B">
        <w:rPr>
          <w:rFonts w:asciiTheme="minorHAnsi" w:hAnsiTheme="minorHAnsi"/>
          <w:szCs w:val="22"/>
        </w:rPr>
        <w:t>.</w:t>
      </w:r>
    </w:p>
    <w:p w14:paraId="6D0DD430" w14:textId="77777777" w:rsidR="00B85491" w:rsidRPr="00C73F69" w:rsidRDefault="00B85491" w:rsidP="0049638C">
      <w:pPr>
        <w:pStyle w:val="ListParagraph"/>
        <w:jc w:val="both"/>
        <w:rPr>
          <w:rFonts w:asciiTheme="minorHAnsi" w:hAnsiTheme="minorHAnsi"/>
          <w:szCs w:val="22"/>
          <w:lang w:bidi="ar-SA"/>
        </w:rPr>
      </w:pPr>
    </w:p>
    <w:p w14:paraId="46922E12" w14:textId="77777777" w:rsidR="00B85491" w:rsidRDefault="00EC4B68" w:rsidP="00C73F69">
      <w:pPr>
        <w:pStyle w:val="ListParagraph"/>
        <w:numPr>
          <w:ilvl w:val="0"/>
          <w:numId w:val="35"/>
        </w:numPr>
        <w:jc w:val="both"/>
        <w:rPr>
          <w:rFonts w:asciiTheme="minorHAnsi" w:hAnsiTheme="minorHAnsi"/>
          <w:szCs w:val="22"/>
        </w:rPr>
      </w:pPr>
      <w:r w:rsidRPr="00C73F69">
        <w:rPr>
          <w:rFonts w:asciiTheme="minorHAnsi" w:hAnsiTheme="minorHAnsi"/>
          <w:szCs w:val="22"/>
        </w:rPr>
        <w:lastRenderedPageBreak/>
        <w:t xml:space="preserve">The Bidders shall be responsible for all costs associated with the preparation of their </w:t>
      </w:r>
      <w:r w:rsidR="00581B87">
        <w:rPr>
          <w:rFonts w:asciiTheme="minorHAnsi" w:hAnsiTheme="minorHAnsi"/>
          <w:szCs w:val="22"/>
        </w:rPr>
        <w:t>Proposals a</w:t>
      </w:r>
      <w:r w:rsidRPr="00C73F69">
        <w:rPr>
          <w:rFonts w:asciiTheme="minorHAnsi" w:hAnsiTheme="minorHAnsi"/>
          <w:szCs w:val="22"/>
        </w:rPr>
        <w:t xml:space="preserve">nd participation in the Bidding Process. </w:t>
      </w:r>
      <w:proofErr w:type="spellStart"/>
      <w:r w:rsidR="00581B87">
        <w:rPr>
          <w:rFonts w:asciiTheme="minorHAnsi" w:hAnsiTheme="minorHAnsi"/>
          <w:szCs w:val="22"/>
        </w:rPr>
        <w:t>DoLS</w:t>
      </w:r>
      <w:proofErr w:type="spellEnd"/>
      <w:r w:rsidRPr="00C73F69">
        <w:rPr>
          <w:rFonts w:asciiTheme="minorHAnsi" w:hAnsiTheme="minorHAnsi"/>
          <w:szCs w:val="22"/>
        </w:rPr>
        <w:t xml:space="preserve"> will not be responsible or in any way liable for such costs, regardless of the conduct or outcome of the Bidding Process.</w:t>
      </w:r>
    </w:p>
    <w:p w14:paraId="70FE5376" w14:textId="77777777" w:rsidR="00B85491" w:rsidRPr="00C73F69" w:rsidRDefault="00B85491" w:rsidP="00496A48">
      <w:pPr>
        <w:pStyle w:val="ListParagraph"/>
        <w:rPr>
          <w:rFonts w:asciiTheme="minorHAnsi" w:hAnsiTheme="minorHAnsi"/>
          <w:szCs w:val="22"/>
          <w:lang w:bidi="ar-SA"/>
        </w:rPr>
      </w:pPr>
    </w:p>
    <w:p w14:paraId="67D4B76C" w14:textId="77777777" w:rsidR="00581B87" w:rsidRPr="009A1D2A" w:rsidRDefault="00EC4B68" w:rsidP="00581B87">
      <w:pPr>
        <w:pStyle w:val="Heading3"/>
        <w:rPr>
          <w:rFonts w:asciiTheme="minorHAnsi" w:hAnsiTheme="minorHAnsi"/>
          <w:sz w:val="22"/>
          <w:szCs w:val="22"/>
        </w:rPr>
      </w:pPr>
      <w:r w:rsidRPr="00C73F69">
        <w:rPr>
          <w:rFonts w:asciiTheme="minorHAnsi" w:hAnsiTheme="minorHAnsi"/>
          <w:sz w:val="22"/>
          <w:szCs w:val="22"/>
        </w:rPr>
        <w:t xml:space="preserve"> </w:t>
      </w:r>
      <w:r w:rsidR="00581B87">
        <w:rPr>
          <w:rFonts w:asciiTheme="minorHAnsi" w:hAnsiTheme="minorHAnsi"/>
          <w:szCs w:val="24"/>
        </w:rPr>
        <w:t xml:space="preserve"> </w:t>
      </w:r>
      <w:r w:rsidRPr="00C73F69">
        <w:rPr>
          <w:rFonts w:asciiTheme="minorHAnsi" w:hAnsiTheme="minorHAnsi"/>
          <w:szCs w:val="24"/>
        </w:rPr>
        <w:t xml:space="preserve"> </w:t>
      </w:r>
      <w:r w:rsidR="00581B87">
        <w:rPr>
          <w:rFonts w:asciiTheme="minorHAnsi" w:hAnsiTheme="minorHAnsi"/>
          <w:sz w:val="22"/>
          <w:szCs w:val="22"/>
        </w:rPr>
        <w:t xml:space="preserve"> </w:t>
      </w:r>
      <w:bookmarkStart w:id="3" w:name="_Toc526241430"/>
      <w:r w:rsidR="00581B87">
        <w:rPr>
          <w:rFonts w:asciiTheme="minorHAnsi" w:hAnsiTheme="minorHAnsi"/>
          <w:sz w:val="22"/>
          <w:szCs w:val="22"/>
        </w:rPr>
        <w:t>SCHEDULE OF EVENTS</w:t>
      </w:r>
      <w:bookmarkEnd w:id="3"/>
    </w:p>
    <w:tbl>
      <w:tblPr>
        <w:tblW w:w="0" w:type="auto"/>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5490"/>
        <w:gridCol w:w="1800"/>
      </w:tblGrid>
      <w:tr w:rsidR="00581B87" w14:paraId="050A2ACE" w14:textId="77777777" w:rsidTr="00C96C76">
        <w:trPr>
          <w:trHeight w:val="467"/>
        </w:trPr>
        <w:tc>
          <w:tcPr>
            <w:tcW w:w="5490" w:type="dxa"/>
            <w:tcBorders>
              <w:top w:val="single" w:sz="4" w:space="0" w:color="C0C0C0"/>
              <w:bottom w:val="single" w:sz="6" w:space="0" w:color="C0C0C0"/>
            </w:tcBorders>
            <w:shd w:val="clear" w:color="auto" w:fill="CACACA"/>
            <w:vAlign w:val="center"/>
          </w:tcPr>
          <w:p w14:paraId="668D9741" w14:textId="77777777" w:rsidR="00581B87" w:rsidRDefault="00581B87" w:rsidP="00C96C76">
            <w:pPr>
              <w:rPr>
                <w:b/>
                <w:i/>
              </w:rPr>
            </w:pPr>
            <w:r>
              <w:rPr>
                <w:b/>
                <w:i/>
              </w:rPr>
              <w:t>Event</w:t>
            </w:r>
          </w:p>
        </w:tc>
        <w:tc>
          <w:tcPr>
            <w:tcW w:w="1800" w:type="dxa"/>
            <w:tcBorders>
              <w:top w:val="single" w:sz="4" w:space="0" w:color="C0C0C0"/>
              <w:bottom w:val="single" w:sz="6" w:space="0" w:color="C0C0C0"/>
            </w:tcBorders>
            <w:shd w:val="clear" w:color="auto" w:fill="CACACA"/>
            <w:vAlign w:val="center"/>
          </w:tcPr>
          <w:p w14:paraId="60F07D77" w14:textId="77777777" w:rsidR="00581B87" w:rsidRDefault="00581B87" w:rsidP="00C96C76">
            <w:pPr>
              <w:rPr>
                <w:b/>
                <w:i/>
              </w:rPr>
            </w:pPr>
            <w:r>
              <w:rPr>
                <w:b/>
                <w:i/>
              </w:rPr>
              <w:t>Date</w:t>
            </w:r>
          </w:p>
        </w:tc>
      </w:tr>
      <w:tr w:rsidR="00581B87" w:rsidRPr="00B85491" w14:paraId="398A16B8" w14:textId="77777777" w:rsidTr="00C96C76">
        <w:trPr>
          <w:trHeight w:val="432"/>
        </w:trPr>
        <w:tc>
          <w:tcPr>
            <w:tcW w:w="5490" w:type="dxa"/>
            <w:tcBorders>
              <w:top w:val="single" w:sz="6" w:space="0" w:color="C0C0C0"/>
              <w:bottom w:val="single" w:sz="6" w:space="0" w:color="C0C0C0"/>
            </w:tcBorders>
            <w:shd w:val="clear" w:color="auto" w:fill="E8E8E8"/>
            <w:vAlign w:val="center"/>
          </w:tcPr>
          <w:p w14:paraId="7218DBE0" w14:textId="77777777" w:rsidR="00581B87" w:rsidRDefault="00581B87" w:rsidP="00C96C76">
            <w:pPr>
              <w:numPr>
                <w:ilvl w:val="0"/>
                <w:numId w:val="3"/>
              </w:numPr>
              <w:spacing w:before="60" w:after="60"/>
              <w:jc w:val="both"/>
              <w:rPr>
                <w:rFonts w:cs="Arial"/>
                <w:color w:val="000000"/>
                <w:sz w:val="16"/>
                <w:szCs w:val="16"/>
              </w:rPr>
            </w:pPr>
            <w:r>
              <w:rPr>
                <w:rFonts w:cs="Arial"/>
                <w:color w:val="000000"/>
                <w:sz w:val="16"/>
                <w:szCs w:val="16"/>
              </w:rPr>
              <w:t>RFP Distribution to Bidders</w:t>
            </w:r>
          </w:p>
        </w:tc>
        <w:tc>
          <w:tcPr>
            <w:tcW w:w="1800" w:type="dxa"/>
            <w:tcBorders>
              <w:top w:val="single" w:sz="6" w:space="0" w:color="C0C0C0"/>
              <w:bottom w:val="single" w:sz="6" w:space="0" w:color="C0C0C0"/>
            </w:tcBorders>
            <w:shd w:val="clear" w:color="auto" w:fill="E8E8E8"/>
          </w:tcPr>
          <w:p w14:paraId="3EB825AC" w14:textId="4CEC8404" w:rsidR="00581B87" w:rsidRPr="006443B4" w:rsidRDefault="00E3438E" w:rsidP="00ED7BFF">
            <w:pPr>
              <w:rPr>
                <w:rFonts w:cs="Arial"/>
                <w:sz w:val="16"/>
                <w:szCs w:val="16"/>
              </w:rPr>
            </w:pPr>
            <w:r>
              <w:rPr>
                <w:rFonts w:cs="Arial"/>
                <w:sz w:val="16"/>
                <w:szCs w:val="16"/>
              </w:rPr>
              <w:t>December 4</w:t>
            </w:r>
            <w:r w:rsidR="005525FE">
              <w:rPr>
                <w:rFonts w:cs="Arial"/>
                <w:sz w:val="16"/>
                <w:szCs w:val="16"/>
              </w:rPr>
              <w:t>, 2018</w:t>
            </w:r>
          </w:p>
        </w:tc>
      </w:tr>
      <w:tr w:rsidR="00581B87" w:rsidRPr="00B85491" w14:paraId="6C47F8D2" w14:textId="77777777" w:rsidTr="00C96C76">
        <w:trPr>
          <w:trHeight w:val="432"/>
        </w:trPr>
        <w:tc>
          <w:tcPr>
            <w:tcW w:w="5490" w:type="dxa"/>
            <w:tcBorders>
              <w:top w:val="single" w:sz="6" w:space="0" w:color="C0C0C0"/>
              <w:bottom w:val="single" w:sz="6" w:space="0" w:color="C0C0C0"/>
            </w:tcBorders>
            <w:shd w:val="clear" w:color="auto" w:fill="E8E8E8"/>
            <w:vAlign w:val="center"/>
          </w:tcPr>
          <w:p w14:paraId="01966584" w14:textId="32584325" w:rsidR="00581B87" w:rsidRDefault="00581B87">
            <w:pPr>
              <w:numPr>
                <w:ilvl w:val="0"/>
                <w:numId w:val="3"/>
              </w:numPr>
              <w:spacing w:before="60" w:after="60"/>
              <w:jc w:val="both"/>
              <w:rPr>
                <w:rFonts w:cs="Arial"/>
                <w:color w:val="000000"/>
                <w:sz w:val="16"/>
                <w:szCs w:val="16"/>
              </w:rPr>
            </w:pPr>
            <w:r>
              <w:rPr>
                <w:rFonts w:cs="Arial"/>
                <w:color w:val="000000"/>
                <w:sz w:val="16"/>
                <w:szCs w:val="16"/>
              </w:rPr>
              <w:t xml:space="preserve">Deadline for Submission of </w:t>
            </w:r>
            <w:r w:rsidR="00E3438E">
              <w:rPr>
                <w:rFonts w:cs="Arial"/>
                <w:color w:val="000000"/>
                <w:sz w:val="16"/>
                <w:szCs w:val="16"/>
              </w:rPr>
              <w:t xml:space="preserve">Requests for </w:t>
            </w:r>
            <w:r w:rsidR="000C005C">
              <w:rPr>
                <w:rFonts w:cs="Arial"/>
                <w:color w:val="000000"/>
                <w:sz w:val="16"/>
                <w:szCs w:val="16"/>
              </w:rPr>
              <w:t xml:space="preserve">Clarification </w:t>
            </w:r>
            <w:r>
              <w:rPr>
                <w:rFonts w:cs="Arial"/>
                <w:color w:val="000000"/>
                <w:sz w:val="16"/>
                <w:szCs w:val="16"/>
              </w:rPr>
              <w:t xml:space="preserve">by Bidders </w:t>
            </w:r>
          </w:p>
        </w:tc>
        <w:tc>
          <w:tcPr>
            <w:tcW w:w="1800" w:type="dxa"/>
            <w:tcBorders>
              <w:top w:val="single" w:sz="6" w:space="0" w:color="C0C0C0"/>
              <w:bottom w:val="single" w:sz="6" w:space="0" w:color="C0C0C0"/>
            </w:tcBorders>
            <w:shd w:val="clear" w:color="auto" w:fill="E8E8E8"/>
          </w:tcPr>
          <w:p w14:paraId="01C1362C" w14:textId="063EB8B3" w:rsidR="00581B87" w:rsidRPr="006443B4" w:rsidRDefault="005775C8" w:rsidP="005A4A56">
            <w:pPr>
              <w:rPr>
                <w:sz w:val="16"/>
                <w:szCs w:val="16"/>
              </w:rPr>
            </w:pPr>
            <w:r>
              <w:rPr>
                <w:sz w:val="16"/>
                <w:szCs w:val="16"/>
              </w:rPr>
              <w:t>Janua</w:t>
            </w:r>
            <w:r w:rsidR="00E3438E">
              <w:rPr>
                <w:sz w:val="16"/>
                <w:szCs w:val="16"/>
              </w:rPr>
              <w:t>r</w:t>
            </w:r>
            <w:r>
              <w:rPr>
                <w:sz w:val="16"/>
                <w:szCs w:val="16"/>
              </w:rPr>
              <w:t>y</w:t>
            </w:r>
            <w:r w:rsidR="00E3438E">
              <w:rPr>
                <w:sz w:val="16"/>
                <w:szCs w:val="16"/>
              </w:rPr>
              <w:t xml:space="preserve"> </w:t>
            </w:r>
            <w:r w:rsidR="005A4A56">
              <w:rPr>
                <w:sz w:val="16"/>
                <w:szCs w:val="16"/>
              </w:rPr>
              <w:t>7</w:t>
            </w:r>
            <w:r>
              <w:rPr>
                <w:sz w:val="16"/>
                <w:szCs w:val="16"/>
              </w:rPr>
              <w:t>, 2019</w:t>
            </w:r>
          </w:p>
        </w:tc>
      </w:tr>
      <w:tr w:rsidR="00581B87" w:rsidRPr="00B85491" w14:paraId="561EAA53" w14:textId="77777777" w:rsidTr="00C96C76">
        <w:trPr>
          <w:trHeight w:val="432"/>
        </w:trPr>
        <w:tc>
          <w:tcPr>
            <w:tcW w:w="5490" w:type="dxa"/>
            <w:tcBorders>
              <w:top w:val="single" w:sz="6" w:space="0" w:color="C0C0C0"/>
              <w:bottom w:val="single" w:sz="6" w:space="0" w:color="C0C0C0"/>
            </w:tcBorders>
            <w:shd w:val="clear" w:color="auto" w:fill="DBDBDB"/>
            <w:vAlign w:val="center"/>
          </w:tcPr>
          <w:p w14:paraId="20217687" w14:textId="1545CDE8" w:rsidR="00581B87" w:rsidRDefault="00E3438E" w:rsidP="000E5FCC">
            <w:pPr>
              <w:numPr>
                <w:ilvl w:val="0"/>
                <w:numId w:val="3"/>
              </w:numPr>
              <w:spacing w:before="60" w:after="60"/>
              <w:jc w:val="both"/>
              <w:rPr>
                <w:rFonts w:cs="Arial"/>
                <w:color w:val="000000"/>
                <w:sz w:val="16"/>
                <w:szCs w:val="16"/>
              </w:rPr>
            </w:pPr>
            <w:r>
              <w:rPr>
                <w:rFonts w:cs="Arial"/>
                <w:color w:val="000000"/>
                <w:sz w:val="16"/>
                <w:szCs w:val="16"/>
              </w:rPr>
              <w:t xml:space="preserve">Responses to Bidders Requests </w:t>
            </w:r>
            <w:r w:rsidR="000E5FCC">
              <w:rPr>
                <w:rFonts w:cs="Arial"/>
                <w:color w:val="000000"/>
                <w:sz w:val="16"/>
                <w:szCs w:val="16"/>
              </w:rPr>
              <w:t xml:space="preserve">for </w:t>
            </w:r>
            <w:r w:rsidR="00581B87">
              <w:rPr>
                <w:rFonts w:cs="Arial"/>
                <w:color w:val="000000"/>
                <w:sz w:val="16"/>
                <w:szCs w:val="16"/>
              </w:rPr>
              <w:t xml:space="preserve">Clarification  </w:t>
            </w:r>
          </w:p>
        </w:tc>
        <w:tc>
          <w:tcPr>
            <w:tcW w:w="1800" w:type="dxa"/>
            <w:tcBorders>
              <w:top w:val="single" w:sz="6" w:space="0" w:color="C0C0C0"/>
              <w:bottom w:val="single" w:sz="6" w:space="0" w:color="C0C0C0"/>
            </w:tcBorders>
            <w:shd w:val="clear" w:color="auto" w:fill="DBDBDB"/>
          </w:tcPr>
          <w:p w14:paraId="3ECCE94B" w14:textId="56B6B981" w:rsidR="00581B87" w:rsidRPr="006443B4" w:rsidRDefault="005775C8" w:rsidP="005775C8">
            <w:pPr>
              <w:rPr>
                <w:sz w:val="16"/>
                <w:szCs w:val="16"/>
              </w:rPr>
            </w:pPr>
            <w:r>
              <w:rPr>
                <w:sz w:val="16"/>
                <w:szCs w:val="16"/>
              </w:rPr>
              <w:t>January</w:t>
            </w:r>
            <w:r w:rsidR="00EC4B68" w:rsidRPr="0049638C">
              <w:rPr>
                <w:sz w:val="16"/>
                <w:szCs w:val="16"/>
              </w:rPr>
              <w:t xml:space="preserve"> </w:t>
            </w:r>
            <w:r w:rsidR="003F50AC">
              <w:rPr>
                <w:sz w:val="16"/>
                <w:szCs w:val="16"/>
              </w:rPr>
              <w:t>14</w:t>
            </w:r>
            <w:r>
              <w:rPr>
                <w:sz w:val="16"/>
                <w:szCs w:val="16"/>
              </w:rPr>
              <w:t>, 2019</w:t>
            </w:r>
          </w:p>
        </w:tc>
      </w:tr>
      <w:tr w:rsidR="00581B87" w:rsidRPr="00B85491" w14:paraId="10384C8C" w14:textId="77777777" w:rsidTr="00C96C76">
        <w:trPr>
          <w:trHeight w:val="432"/>
        </w:trPr>
        <w:tc>
          <w:tcPr>
            <w:tcW w:w="5490" w:type="dxa"/>
            <w:tcBorders>
              <w:top w:val="single" w:sz="6" w:space="0" w:color="C0C0C0"/>
              <w:bottom w:val="single" w:sz="6" w:space="0" w:color="C0C0C0"/>
            </w:tcBorders>
            <w:shd w:val="clear" w:color="auto" w:fill="E8E8E8"/>
            <w:vAlign w:val="center"/>
          </w:tcPr>
          <w:p w14:paraId="71792850" w14:textId="77777777" w:rsidR="00581B87" w:rsidRDefault="00C96698" w:rsidP="00C96698">
            <w:pPr>
              <w:numPr>
                <w:ilvl w:val="0"/>
                <w:numId w:val="3"/>
              </w:numPr>
              <w:spacing w:before="60" w:after="60"/>
              <w:jc w:val="both"/>
              <w:rPr>
                <w:rFonts w:cs="Arial"/>
                <w:b/>
                <w:color w:val="000000"/>
                <w:sz w:val="16"/>
                <w:szCs w:val="16"/>
              </w:rPr>
            </w:pPr>
            <w:r>
              <w:rPr>
                <w:rFonts w:cs="Arial"/>
                <w:color w:val="000000"/>
                <w:sz w:val="16"/>
                <w:szCs w:val="16"/>
              </w:rPr>
              <w:t xml:space="preserve">Bid </w:t>
            </w:r>
            <w:r w:rsidR="00581B87">
              <w:rPr>
                <w:rFonts w:cs="Arial"/>
                <w:color w:val="000000"/>
                <w:sz w:val="16"/>
                <w:szCs w:val="16"/>
              </w:rPr>
              <w:t xml:space="preserve">Due Date </w:t>
            </w:r>
          </w:p>
        </w:tc>
        <w:tc>
          <w:tcPr>
            <w:tcW w:w="1800" w:type="dxa"/>
            <w:tcBorders>
              <w:top w:val="single" w:sz="6" w:space="0" w:color="C0C0C0"/>
              <w:bottom w:val="single" w:sz="6" w:space="0" w:color="C0C0C0"/>
            </w:tcBorders>
            <w:shd w:val="clear" w:color="auto" w:fill="E8E8E8"/>
          </w:tcPr>
          <w:p w14:paraId="500C700F" w14:textId="3ECFEC8A" w:rsidR="000C005C" w:rsidRPr="00B85491" w:rsidRDefault="00E3438E" w:rsidP="00C40FBE">
            <w:pPr>
              <w:rPr>
                <w:rFonts w:asciiTheme="minorHAnsi" w:hAnsiTheme="minorHAnsi"/>
                <w:sz w:val="16"/>
                <w:szCs w:val="16"/>
              </w:rPr>
            </w:pPr>
            <w:r>
              <w:rPr>
                <w:rFonts w:asciiTheme="minorHAnsi" w:hAnsiTheme="minorHAnsi"/>
                <w:sz w:val="16"/>
                <w:szCs w:val="16"/>
              </w:rPr>
              <w:t>January</w:t>
            </w:r>
            <w:r w:rsidR="000C005C" w:rsidRPr="00B85491">
              <w:rPr>
                <w:rFonts w:asciiTheme="minorHAnsi" w:hAnsiTheme="minorHAnsi"/>
                <w:sz w:val="16"/>
                <w:szCs w:val="16"/>
              </w:rPr>
              <w:t xml:space="preserve"> </w:t>
            </w:r>
            <w:r w:rsidR="003F50AC">
              <w:rPr>
                <w:rFonts w:asciiTheme="minorHAnsi" w:hAnsiTheme="minorHAnsi"/>
                <w:sz w:val="16"/>
                <w:szCs w:val="16"/>
              </w:rPr>
              <w:t>21</w:t>
            </w:r>
            <w:r>
              <w:rPr>
                <w:rFonts w:asciiTheme="minorHAnsi" w:hAnsiTheme="minorHAnsi"/>
                <w:sz w:val="16"/>
                <w:szCs w:val="16"/>
              </w:rPr>
              <w:t>, 2019</w:t>
            </w:r>
          </w:p>
          <w:p w14:paraId="0833D7FA" w14:textId="77777777" w:rsidR="00C40FBE" w:rsidRPr="0049638C" w:rsidRDefault="00C40FBE" w:rsidP="00C40FBE">
            <w:pPr>
              <w:rPr>
                <w:rFonts w:asciiTheme="minorHAnsi" w:hAnsiTheme="minorHAnsi"/>
                <w:sz w:val="16"/>
                <w:szCs w:val="16"/>
              </w:rPr>
            </w:pPr>
            <w:r w:rsidRPr="00B85491">
              <w:rPr>
                <w:rFonts w:asciiTheme="minorHAnsi" w:hAnsiTheme="minorHAnsi"/>
                <w:sz w:val="16"/>
                <w:szCs w:val="16"/>
              </w:rPr>
              <w:t xml:space="preserve">DATE </w:t>
            </w:r>
          </w:p>
          <w:p w14:paraId="47F15435" w14:textId="77777777" w:rsidR="00581B87" w:rsidRPr="0049638C" w:rsidRDefault="00EC4B68" w:rsidP="00C40FBE">
            <w:pPr>
              <w:rPr>
                <w:rFonts w:asciiTheme="minorHAnsi" w:hAnsiTheme="minorHAnsi"/>
                <w:sz w:val="16"/>
                <w:szCs w:val="16"/>
              </w:rPr>
            </w:pPr>
            <w:r w:rsidRPr="0049638C">
              <w:rPr>
                <w:rFonts w:asciiTheme="minorHAnsi" w:hAnsiTheme="minorHAnsi"/>
                <w:sz w:val="16"/>
                <w:szCs w:val="16"/>
              </w:rPr>
              <w:t xml:space="preserve">at 4:00 pm. </w:t>
            </w:r>
          </w:p>
        </w:tc>
      </w:tr>
      <w:tr w:rsidR="00581B87" w:rsidRPr="00B85491" w14:paraId="7853AB25" w14:textId="77777777" w:rsidTr="00C96C76">
        <w:trPr>
          <w:trHeight w:val="432"/>
        </w:trPr>
        <w:tc>
          <w:tcPr>
            <w:tcW w:w="5490" w:type="dxa"/>
            <w:tcBorders>
              <w:top w:val="single" w:sz="6" w:space="0" w:color="C0C0C0"/>
              <w:bottom w:val="single" w:sz="6" w:space="0" w:color="C0C0C0"/>
            </w:tcBorders>
            <w:shd w:val="clear" w:color="auto" w:fill="DBDBDB"/>
            <w:vAlign w:val="center"/>
          </w:tcPr>
          <w:p w14:paraId="5ADD61C9" w14:textId="26D9BF28" w:rsidR="00581B87" w:rsidRDefault="00E3438E" w:rsidP="00E3438E">
            <w:pPr>
              <w:numPr>
                <w:ilvl w:val="0"/>
                <w:numId w:val="3"/>
              </w:numPr>
              <w:spacing w:before="60" w:after="60"/>
              <w:jc w:val="both"/>
              <w:rPr>
                <w:rFonts w:cs="Arial"/>
                <w:color w:val="000000"/>
                <w:sz w:val="16"/>
                <w:szCs w:val="16"/>
              </w:rPr>
            </w:pPr>
            <w:r>
              <w:rPr>
                <w:rFonts w:cs="Arial"/>
                <w:color w:val="000000"/>
                <w:sz w:val="16"/>
                <w:szCs w:val="16"/>
              </w:rPr>
              <w:t>Tender Opening</w:t>
            </w:r>
          </w:p>
        </w:tc>
        <w:tc>
          <w:tcPr>
            <w:tcW w:w="1800" w:type="dxa"/>
            <w:tcBorders>
              <w:top w:val="single" w:sz="6" w:space="0" w:color="C0C0C0"/>
              <w:bottom w:val="single" w:sz="6" w:space="0" w:color="C0C0C0"/>
            </w:tcBorders>
            <w:shd w:val="clear" w:color="auto" w:fill="DBDBDB"/>
          </w:tcPr>
          <w:p w14:paraId="79FD4E6F" w14:textId="551D6DB1" w:rsidR="000C005C" w:rsidRPr="0049638C" w:rsidRDefault="00E3438E" w:rsidP="00C96C76">
            <w:pPr>
              <w:rPr>
                <w:rFonts w:asciiTheme="minorHAnsi" w:hAnsiTheme="minorHAnsi"/>
                <w:sz w:val="16"/>
                <w:szCs w:val="16"/>
              </w:rPr>
            </w:pPr>
            <w:r>
              <w:rPr>
                <w:rFonts w:asciiTheme="minorHAnsi" w:hAnsiTheme="minorHAnsi"/>
                <w:sz w:val="16"/>
                <w:szCs w:val="16"/>
              </w:rPr>
              <w:t>January</w:t>
            </w:r>
            <w:r w:rsidR="00EC4B68" w:rsidRPr="0049638C">
              <w:rPr>
                <w:rFonts w:asciiTheme="minorHAnsi" w:hAnsiTheme="minorHAnsi"/>
                <w:sz w:val="16"/>
                <w:szCs w:val="16"/>
              </w:rPr>
              <w:t xml:space="preserve"> </w:t>
            </w:r>
            <w:r w:rsidR="003F50AC">
              <w:rPr>
                <w:rFonts w:asciiTheme="minorHAnsi" w:hAnsiTheme="minorHAnsi"/>
                <w:sz w:val="16"/>
                <w:szCs w:val="16"/>
              </w:rPr>
              <w:t>22</w:t>
            </w:r>
            <w:r>
              <w:rPr>
                <w:rFonts w:asciiTheme="minorHAnsi" w:hAnsiTheme="minorHAnsi"/>
                <w:sz w:val="16"/>
                <w:szCs w:val="16"/>
              </w:rPr>
              <w:t>, 2019</w:t>
            </w:r>
            <w:r w:rsidR="00EC4B68" w:rsidRPr="0049638C">
              <w:rPr>
                <w:rFonts w:asciiTheme="minorHAnsi" w:hAnsiTheme="minorHAnsi"/>
                <w:sz w:val="16"/>
                <w:szCs w:val="16"/>
              </w:rPr>
              <w:t xml:space="preserve"> </w:t>
            </w:r>
          </w:p>
          <w:p w14:paraId="05B6E02E" w14:textId="77777777" w:rsidR="00C40FBE" w:rsidRPr="0049638C" w:rsidRDefault="00EC4B68" w:rsidP="00C96C76">
            <w:pPr>
              <w:rPr>
                <w:rFonts w:asciiTheme="minorHAnsi" w:hAnsiTheme="minorHAnsi"/>
                <w:sz w:val="16"/>
                <w:szCs w:val="16"/>
              </w:rPr>
            </w:pPr>
            <w:r w:rsidRPr="0049638C">
              <w:rPr>
                <w:rFonts w:asciiTheme="minorHAnsi" w:hAnsiTheme="minorHAnsi"/>
                <w:sz w:val="16"/>
                <w:szCs w:val="16"/>
              </w:rPr>
              <w:t>DATE</w:t>
            </w:r>
          </w:p>
          <w:p w14:paraId="53C2EEE5" w14:textId="77777777" w:rsidR="00581B87" w:rsidRPr="0049638C" w:rsidRDefault="00C40FBE" w:rsidP="00C96C76">
            <w:pPr>
              <w:rPr>
                <w:rFonts w:asciiTheme="minorHAnsi" w:hAnsiTheme="minorHAnsi"/>
                <w:sz w:val="16"/>
                <w:szCs w:val="16"/>
              </w:rPr>
            </w:pPr>
            <w:r w:rsidRPr="00B85491">
              <w:rPr>
                <w:rFonts w:asciiTheme="minorHAnsi" w:hAnsiTheme="minorHAnsi"/>
                <w:sz w:val="16"/>
                <w:szCs w:val="16"/>
              </w:rPr>
              <w:t>a</w:t>
            </w:r>
            <w:r w:rsidR="00EC4B68" w:rsidRPr="0049638C">
              <w:rPr>
                <w:rFonts w:asciiTheme="minorHAnsi" w:hAnsiTheme="minorHAnsi"/>
                <w:sz w:val="16"/>
                <w:szCs w:val="16"/>
              </w:rPr>
              <w:t xml:space="preserve">t 10:00 a.m. </w:t>
            </w:r>
          </w:p>
        </w:tc>
      </w:tr>
      <w:tr w:rsidR="00581B87" w:rsidRPr="00B85491" w14:paraId="5C76CC00" w14:textId="77777777" w:rsidTr="00C96C76">
        <w:trPr>
          <w:trHeight w:val="432"/>
        </w:trPr>
        <w:tc>
          <w:tcPr>
            <w:tcW w:w="5490" w:type="dxa"/>
            <w:tcBorders>
              <w:top w:val="single" w:sz="6" w:space="0" w:color="C0C0C0"/>
              <w:bottom w:val="single" w:sz="6" w:space="0" w:color="C0C0C0"/>
            </w:tcBorders>
            <w:shd w:val="clear" w:color="auto" w:fill="E8E8E8"/>
            <w:vAlign w:val="center"/>
          </w:tcPr>
          <w:p w14:paraId="3CD9901F" w14:textId="77777777" w:rsidR="00581B87" w:rsidRDefault="00581B87" w:rsidP="00C96C76">
            <w:pPr>
              <w:numPr>
                <w:ilvl w:val="0"/>
                <w:numId w:val="3"/>
              </w:numPr>
              <w:spacing w:before="60" w:after="60"/>
              <w:jc w:val="both"/>
              <w:rPr>
                <w:rFonts w:cs="Arial"/>
                <w:b/>
                <w:color w:val="000000"/>
                <w:sz w:val="16"/>
                <w:szCs w:val="16"/>
              </w:rPr>
            </w:pPr>
            <w:r>
              <w:rPr>
                <w:rFonts w:cs="Arial"/>
                <w:color w:val="000000"/>
                <w:sz w:val="16"/>
                <w:szCs w:val="16"/>
              </w:rPr>
              <w:t>Selection of Bidder</w:t>
            </w:r>
          </w:p>
        </w:tc>
        <w:tc>
          <w:tcPr>
            <w:tcW w:w="1800" w:type="dxa"/>
            <w:tcBorders>
              <w:top w:val="single" w:sz="6" w:space="0" w:color="C0C0C0"/>
              <w:bottom w:val="single" w:sz="6" w:space="0" w:color="C0C0C0"/>
            </w:tcBorders>
            <w:shd w:val="clear" w:color="auto" w:fill="E8E8E8"/>
          </w:tcPr>
          <w:p w14:paraId="017ABB79" w14:textId="17BDEA4F" w:rsidR="00581B87" w:rsidRPr="0049638C" w:rsidRDefault="005A4A56" w:rsidP="0011504A">
            <w:pPr>
              <w:rPr>
                <w:sz w:val="16"/>
                <w:szCs w:val="16"/>
              </w:rPr>
            </w:pPr>
            <w:r>
              <w:rPr>
                <w:sz w:val="16"/>
                <w:szCs w:val="16"/>
              </w:rPr>
              <w:t xml:space="preserve">February </w:t>
            </w:r>
            <w:r w:rsidR="00E3438E">
              <w:rPr>
                <w:sz w:val="16"/>
                <w:szCs w:val="16"/>
              </w:rPr>
              <w:t>5</w:t>
            </w:r>
            <w:r w:rsidR="00EC4B68" w:rsidRPr="0049638C">
              <w:rPr>
                <w:sz w:val="16"/>
                <w:szCs w:val="16"/>
              </w:rPr>
              <w:t xml:space="preserve">, </w:t>
            </w:r>
            <w:r w:rsidR="00E3438E">
              <w:rPr>
                <w:sz w:val="16"/>
                <w:szCs w:val="16"/>
              </w:rPr>
              <w:t>2019</w:t>
            </w:r>
          </w:p>
        </w:tc>
      </w:tr>
      <w:tr w:rsidR="00581B87" w:rsidRPr="00B85491" w14:paraId="58463A76" w14:textId="77777777" w:rsidTr="00C96C76">
        <w:trPr>
          <w:trHeight w:val="432"/>
        </w:trPr>
        <w:tc>
          <w:tcPr>
            <w:tcW w:w="5490" w:type="dxa"/>
            <w:tcBorders>
              <w:top w:val="single" w:sz="6" w:space="0" w:color="C0C0C0"/>
              <w:bottom w:val="single" w:sz="6" w:space="0" w:color="C0C0C0"/>
            </w:tcBorders>
            <w:shd w:val="clear" w:color="auto" w:fill="DBDBDB"/>
            <w:vAlign w:val="center"/>
          </w:tcPr>
          <w:p w14:paraId="547CFAEF" w14:textId="77777777" w:rsidR="00581B87" w:rsidRDefault="00197407">
            <w:pPr>
              <w:numPr>
                <w:ilvl w:val="0"/>
                <w:numId w:val="3"/>
              </w:numPr>
              <w:spacing w:before="60" w:after="60"/>
              <w:jc w:val="both"/>
              <w:rPr>
                <w:rFonts w:cs="Arial"/>
                <w:b/>
                <w:color w:val="000000"/>
                <w:sz w:val="16"/>
                <w:szCs w:val="16"/>
              </w:rPr>
            </w:pPr>
            <w:r>
              <w:rPr>
                <w:rFonts w:cs="Arial"/>
                <w:color w:val="000000"/>
                <w:sz w:val="16"/>
                <w:szCs w:val="16"/>
              </w:rPr>
              <w:t>Proposed Commencement D</w:t>
            </w:r>
            <w:r w:rsidR="00581B87">
              <w:rPr>
                <w:rFonts w:cs="Arial"/>
                <w:color w:val="000000"/>
                <w:sz w:val="16"/>
                <w:szCs w:val="16"/>
              </w:rPr>
              <w:t xml:space="preserve">ate </w:t>
            </w:r>
          </w:p>
        </w:tc>
        <w:tc>
          <w:tcPr>
            <w:tcW w:w="1800" w:type="dxa"/>
            <w:tcBorders>
              <w:top w:val="single" w:sz="6" w:space="0" w:color="C0C0C0"/>
              <w:bottom w:val="single" w:sz="6" w:space="0" w:color="C0C0C0"/>
            </w:tcBorders>
            <w:shd w:val="clear" w:color="auto" w:fill="DBDBDB"/>
            <w:vAlign w:val="center"/>
          </w:tcPr>
          <w:p w14:paraId="59B38D72" w14:textId="274D3136" w:rsidR="00581B87" w:rsidRPr="0049638C" w:rsidRDefault="003F50AC" w:rsidP="0011504A">
            <w:pPr>
              <w:spacing w:before="60" w:after="60"/>
              <w:rPr>
                <w:rFonts w:cs="Arial"/>
                <w:sz w:val="16"/>
                <w:szCs w:val="16"/>
              </w:rPr>
            </w:pPr>
            <w:r>
              <w:rPr>
                <w:rFonts w:cs="Arial"/>
                <w:sz w:val="16"/>
                <w:szCs w:val="16"/>
              </w:rPr>
              <w:t>March</w:t>
            </w:r>
            <w:r w:rsidR="000C005C" w:rsidRPr="0049638C">
              <w:rPr>
                <w:rFonts w:cs="Arial"/>
                <w:sz w:val="16"/>
                <w:szCs w:val="16"/>
              </w:rPr>
              <w:t xml:space="preserve"> </w:t>
            </w:r>
            <w:r>
              <w:rPr>
                <w:rFonts w:cs="Arial"/>
                <w:sz w:val="16"/>
                <w:szCs w:val="16"/>
              </w:rPr>
              <w:t>4</w:t>
            </w:r>
            <w:r w:rsidR="000C005C" w:rsidRPr="0049638C">
              <w:rPr>
                <w:rFonts w:cs="Arial"/>
                <w:sz w:val="16"/>
                <w:szCs w:val="16"/>
              </w:rPr>
              <w:t>, 201</w:t>
            </w:r>
            <w:r w:rsidR="0011504A">
              <w:rPr>
                <w:rFonts w:cs="Arial"/>
                <w:sz w:val="16"/>
                <w:szCs w:val="16"/>
              </w:rPr>
              <w:t>9</w:t>
            </w:r>
          </w:p>
        </w:tc>
      </w:tr>
    </w:tbl>
    <w:p w14:paraId="193D97DD" w14:textId="77777777" w:rsidR="00581B87" w:rsidRDefault="00581B87" w:rsidP="00581B87">
      <w:pPr>
        <w:rPr>
          <w:lang w:bidi="ar-SA"/>
        </w:rPr>
      </w:pPr>
    </w:p>
    <w:p w14:paraId="6AF7A856" w14:textId="77777777" w:rsidR="00581B87" w:rsidRDefault="00581B87" w:rsidP="00581B87">
      <w:pPr>
        <w:pStyle w:val="Heading3"/>
      </w:pPr>
      <w:bookmarkStart w:id="4" w:name="_Toc526241431"/>
      <w:r>
        <w:t>Due Dates</w:t>
      </w:r>
      <w:bookmarkEnd w:id="4"/>
    </w:p>
    <w:p w14:paraId="3A01EE25" w14:textId="191D4EE9" w:rsidR="00581B87" w:rsidRDefault="00581B87" w:rsidP="00581B87">
      <w:pPr>
        <w:jc w:val="both"/>
        <w:rPr>
          <w:rFonts w:cs="Arial"/>
          <w:color w:val="000000"/>
        </w:rPr>
      </w:pPr>
      <w:r>
        <w:rPr>
          <w:rFonts w:cs="Arial"/>
          <w:color w:val="000000"/>
        </w:rPr>
        <w:t xml:space="preserve">All </w:t>
      </w:r>
      <w:r w:rsidR="00E3438E">
        <w:rPr>
          <w:rFonts w:cs="Arial"/>
          <w:b/>
          <w:color w:val="000000"/>
        </w:rPr>
        <w:t>bids MUST</w:t>
      </w:r>
      <w:r>
        <w:rPr>
          <w:rFonts w:cs="Arial"/>
          <w:color w:val="000000"/>
        </w:rPr>
        <w:t xml:space="preserve"> </w:t>
      </w:r>
      <w:r w:rsidR="00E3438E">
        <w:rPr>
          <w:rFonts w:cs="Arial"/>
          <w:color w:val="000000"/>
        </w:rPr>
        <w:t xml:space="preserve">be received </w:t>
      </w:r>
      <w:r>
        <w:rPr>
          <w:rFonts w:cs="Arial"/>
          <w:color w:val="000000"/>
        </w:rPr>
        <w:t xml:space="preserve">by </w:t>
      </w:r>
      <w:r>
        <w:rPr>
          <w:rFonts w:cs="Arial"/>
          <w:b/>
          <w:color w:val="000000"/>
        </w:rPr>
        <w:t>4:00 p.m.</w:t>
      </w:r>
      <w:r>
        <w:rPr>
          <w:rFonts w:cs="Arial"/>
          <w:color w:val="000000"/>
        </w:rPr>
        <w:t xml:space="preserve"> </w:t>
      </w:r>
      <w:r w:rsidRPr="00E37014">
        <w:rPr>
          <w:rFonts w:cs="Arial"/>
          <w:color w:val="000000"/>
        </w:rPr>
        <w:t>(UTC-05:00 Eastern Time</w:t>
      </w:r>
      <w:r>
        <w:rPr>
          <w:rFonts w:cs="Arial"/>
          <w:color w:val="000000"/>
        </w:rPr>
        <w:t>) on</w:t>
      </w:r>
      <w:r w:rsidR="003D0897">
        <w:rPr>
          <w:rFonts w:cs="Arial"/>
          <w:color w:val="000000"/>
        </w:rPr>
        <w:t xml:space="preserve"> </w:t>
      </w:r>
      <w:r w:rsidR="003F50AC">
        <w:rPr>
          <w:rFonts w:cs="Arial"/>
          <w:color w:val="000000"/>
        </w:rPr>
        <w:t>21</w:t>
      </w:r>
      <w:r w:rsidR="003F50AC">
        <w:rPr>
          <w:rFonts w:cs="Arial"/>
          <w:color w:val="000000"/>
          <w:vertAlign w:val="superscript"/>
        </w:rPr>
        <w:t>st</w:t>
      </w:r>
      <w:r w:rsidR="00565CF9" w:rsidRPr="00496A48">
        <w:rPr>
          <w:rFonts w:cs="Arial"/>
          <w:color w:val="000000"/>
        </w:rPr>
        <w:t xml:space="preserve"> </w:t>
      </w:r>
      <w:r w:rsidR="00E3438E">
        <w:rPr>
          <w:rFonts w:cs="Arial"/>
          <w:color w:val="000000"/>
        </w:rPr>
        <w:t>January 2019</w:t>
      </w:r>
      <w:r w:rsidR="003D0897">
        <w:rPr>
          <w:rFonts w:cs="Arial"/>
          <w:color w:val="000000"/>
        </w:rPr>
        <w:t xml:space="preserve"> (the “</w:t>
      </w:r>
      <w:r w:rsidR="00EC4B68">
        <w:rPr>
          <w:rFonts w:cs="Arial"/>
          <w:color w:val="000000"/>
          <w:u w:val="single"/>
        </w:rPr>
        <w:t>Bid Due Date”</w:t>
      </w:r>
      <w:r w:rsidR="003D0897" w:rsidRPr="009A3A53">
        <w:rPr>
          <w:rFonts w:cs="Arial"/>
          <w:color w:val="000000"/>
        </w:rPr>
        <w:t>)</w:t>
      </w:r>
      <w:r w:rsidR="009A3A53">
        <w:rPr>
          <w:rFonts w:cs="Arial"/>
          <w:color w:val="000000"/>
        </w:rPr>
        <w:t>.</w:t>
      </w:r>
      <w:r>
        <w:rPr>
          <w:rFonts w:cs="Arial"/>
          <w:color w:val="000000"/>
        </w:rPr>
        <w:t xml:space="preserve"> </w:t>
      </w:r>
      <w:r w:rsidR="009A3A53">
        <w:rPr>
          <w:rFonts w:cs="Arial"/>
          <w:color w:val="000000"/>
        </w:rPr>
        <w:t xml:space="preserve"> The </w:t>
      </w:r>
      <w:proofErr w:type="spellStart"/>
      <w:r w:rsidR="009A3A53">
        <w:rPr>
          <w:rFonts w:cs="Arial"/>
          <w:color w:val="000000"/>
        </w:rPr>
        <w:t>DoLS</w:t>
      </w:r>
      <w:proofErr w:type="spellEnd"/>
      <w:r w:rsidR="009A3A53">
        <w:rPr>
          <w:rFonts w:cs="Arial"/>
          <w:color w:val="000000"/>
        </w:rPr>
        <w:t xml:space="preserve"> may in its sole discretion </w:t>
      </w:r>
      <w:r w:rsidR="00EC4B68" w:rsidRPr="00496A48">
        <w:rPr>
          <w:rFonts w:asciiTheme="minorHAnsi" w:hAnsiTheme="minorHAnsi"/>
          <w:color w:val="000000" w:themeColor="text1"/>
        </w:rPr>
        <w:t>ex</w:t>
      </w:r>
      <w:r w:rsidR="00EC4B68" w:rsidRPr="00496A48">
        <w:rPr>
          <w:rFonts w:asciiTheme="minorHAnsi" w:hAnsiTheme="minorHAnsi"/>
          <w:color w:val="000000" w:themeColor="text1"/>
          <w:spacing w:val="1"/>
        </w:rPr>
        <w:t>t</w:t>
      </w:r>
      <w:r w:rsidR="00EC4B68" w:rsidRPr="00496A48">
        <w:rPr>
          <w:rFonts w:asciiTheme="minorHAnsi" w:hAnsiTheme="minorHAnsi"/>
          <w:color w:val="000000" w:themeColor="text1"/>
        </w:rPr>
        <w:t>end</w:t>
      </w:r>
      <w:r w:rsidR="00EC4B68" w:rsidRPr="00496A48">
        <w:rPr>
          <w:rFonts w:asciiTheme="minorHAnsi" w:hAnsiTheme="minorHAnsi"/>
          <w:color w:val="000000" w:themeColor="text1"/>
          <w:spacing w:val="14"/>
        </w:rPr>
        <w:t xml:space="preserve"> </w:t>
      </w:r>
      <w:r w:rsidR="00EC4B68" w:rsidRPr="00496A48">
        <w:rPr>
          <w:rFonts w:asciiTheme="minorHAnsi" w:hAnsiTheme="minorHAnsi"/>
          <w:color w:val="000000" w:themeColor="text1"/>
          <w:spacing w:val="1"/>
        </w:rPr>
        <w:t>t</w:t>
      </w:r>
      <w:r w:rsidR="00EC4B68" w:rsidRPr="00496A48">
        <w:rPr>
          <w:rFonts w:asciiTheme="minorHAnsi" w:hAnsiTheme="minorHAnsi"/>
          <w:color w:val="000000" w:themeColor="text1"/>
        </w:rPr>
        <w:t>he</w:t>
      </w:r>
      <w:r w:rsidR="00EC4B68" w:rsidRPr="00496A48">
        <w:rPr>
          <w:rFonts w:asciiTheme="minorHAnsi" w:hAnsiTheme="minorHAnsi"/>
          <w:color w:val="000000" w:themeColor="text1"/>
          <w:spacing w:val="12"/>
        </w:rPr>
        <w:t xml:space="preserve"> </w:t>
      </w:r>
      <w:r w:rsidR="00EC4B68" w:rsidRPr="00496A48">
        <w:rPr>
          <w:rFonts w:asciiTheme="minorHAnsi" w:hAnsiTheme="minorHAnsi"/>
          <w:color w:val="000000" w:themeColor="text1"/>
          <w:spacing w:val="-1"/>
        </w:rPr>
        <w:t>B</w:t>
      </w:r>
      <w:r w:rsidR="00EC4B68" w:rsidRPr="00496A48">
        <w:rPr>
          <w:rFonts w:asciiTheme="minorHAnsi" w:hAnsiTheme="minorHAnsi"/>
          <w:color w:val="000000" w:themeColor="text1"/>
          <w:spacing w:val="1"/>
        </w:rPr>
        <w:t>i</w:t>
      </w:r>
      <w:r w:rsidR="00EC4B68" w:rsidRPr="00496A48">
        <w:rPr>
          <w:rFonts w:asciiTheme="minorHAnsi" w:hAnsiTheme="minorHAnsi"/>
          <w:color w:val="000000" w:themeColor="text1"/>
        </w:rPr>
        <w:t>d</w:t>
      </w:r>
      <w:r w:rsidR="00EC4B68" w:rsidRPr="00496A48">
        <w:rPr>
          <w:rFonts w:asciiTheme="minorHAnsi" w:hAnsiTheme="minorHAnsi"/>
          <w:color w:val="000000" w:themeColor="text1"/>
          <w:spacing w:val="14"/>
        </w:rPr>
        <w:t xml:space="preserve"> </w:t>
      </w:r>
      <w:r w:rsidR="00EC4B68" w:rsidRPr="00496A48">
        <w:rPr>
          <w:rFonts w:asciiTheme="minorHAnsi" w:hAnsiTheme="minorHAnsi"/>
          <w:color w:val="000000" w:themeColor="text1"/>
          <w:spacing w:val="-1"/>
        </w:rPr>
        <w:t>D</w:t>
      </w:r>
      <w:r w:rsidR="00EC4B68" w:rsidRPr="00496A48">
        <w:rPr>
          <w:rFonts w:asciiTheme="minorHAnsi" w:hAnsiTheme="minorHAnsi"/>
          <w:color w:val="000000" w:themeColor="text1"/>
        </w:rPr>
        <w:t>ue</w:t>
      </w:r>
      <w:r w:rsidR="00EC4B68" w:rsidRPr="00496A48">
        <w:rPr>
          <w:rFonts w:asciiTheme="minorHAnsi" w:hAnsiTheme="minorHAnsi"/>
          <w:color w:val="000000" w:themeColor="text1"/>
          <w:spacing w:val="15"/>
        </w:rPr>
        <w:t xml:space="preserve"> </w:t>
      </w:r>
      <w:r w:rsidR="00EC4B68" w:rsidRPr="00496A48">
        <w:rPr>
          <w:rFonts w:asciiTheme="minorHAnsi" w:hAnsiTheme="minorHAnsi"/>
          <w:color w:val="000000" w:themeColor="text1"/>
          <w:spacing w:val="-1"/>
        </w:rPr>
        <w:t>D</w:t>
      </w:r>
      <w:r w:rsidR="00EC4B68" w:rsidRPr="00496A48">
        <w:rPr>
          <w:rFonts w:asciiTheme="minorHAnsi" w:hAnsiTheme="minorHAnsi"/>
          <w:color w:val="000000" w:themeColor="text1"/>
        </w:rPr>
        <w:t>a</w:t>
      </w:r>
      <w:r w:rsidR="00EC4B68" w:rsidRPr="00496A48">
        <w:rPr>
          <w:rFonts w:asciiTheme="minorHAnsi" w:hAnsiTheme="minorHAnsi"/>
          <w:color w:val="000000" w:themeColor="text1"/>
          <w:spacing w:val="1"/>
        </w:rPr>
        <w:t>t</w:t>
      </w:r>
      <w:r w:rsidR="00EC4B68" w:rsidRPr="00496A48">
        <w:rPr>
          <w:rFonts w:asciiTheme="minorHAnsi" w:hAnsiTheme="minorHAnsi"/>
          <w:color w:val="000000" w:themeColor="text1"/>
        </w:rPr>
        <w:t>e</w:t>
      </w:r>
      <w:r w:rsidR="00EC4B68" w:rsidRPr="00496A48">
        <w:rPr>
          <w:rFonts w:asciiTheme="minorHAnsi" w:hAnsiTheme="minorHAnsi"/>
          <w:color w:val="000000" w:themeColor="text1"/>
          <w:spacing w:val="15"/>
        </w:rPr>
        <w:t xml:space="preserve"> </w:t>
      </w:r>
      <w:r w:rsidR="00EC4B68" w:rsidRPr="00496A48">
        <w:rPr>
          <w:rFonts w:asciiTheme="minorHAnsi" w:hAnsiTheme="minorHAnsi"/>
          <w:color w:val="000000" w:themeColor="text1"/>
        </w:rPr>
        <w:t>by</w:t>
      </w:r>
      <w:r w:rsidR="00EC4B68" w:rsidRPr="00496A48">
        <w:rPr>
          <w:rFonts w:asciiTheme="minorHAnsi" w:hAnsiTheme="minorHAnsi"/>
          <w:color w:val="000000" w:themeColor="text1"/>
          <w:spacing w:val="12"/>
        </w:rPr>
        <w:t xml:space="preserve"> </w:t>
      </w:r>
      <w:r w:rsidR="00EC4B68" w:rsidRPr="00496A48">
        <w:rPr>
          <w:rFonts w:asciiTheme="minorHAnsi" w:hAnsiTheme="minorHAnsi"/>
          <w:color w:val="000000" w:themeColor="text1"/>
          <w:spacing w:val="-1"/>
        </w:rPr>
        <w:t>i</w:t>
      </w:r>
      <w:r w:rsidR="00EC4B68" w:rsidRPr="00496A48">
        <w:rPr>
          <w:rFonts w:asciiTheme="minorHAnsi" w:hAnsiTheme="minorHAnsi"/>
          <w:color w:val="000000" w:themeColor="text1"/>
        </w:rPr>
        <w:t>s</w:t>
      </w:r>
      <w:r w:rsidR="00EC4B68" w:rsidRPr="00496A48">
        <w:rPr>
          <w:rFonts w:asciiTheme="minorHAnsi" w:hAnsiTheme="minorHAnsi"/>
          <w:color w:val="000000" w:themeColor="text1"/>
          <w:spacing w:val="1"/>
        </w:rPr>
        <w:t>s</w:t>
      </w:r>
      <w:r w:rsidR="00EC4B68" w:rsidRPr="00496A48">
        <w:rPr>
          <w:rFonts w:asciiTheme="minorHAnsi" w:hAnsiTheme="minorHAnsi"/>
          <w:color w:val="000000" w:themeColor="text1"/>
        </w:rPr>
        <w:t>u</w:t>
      </w:r>
      <w:r w:rsidR="00EC4B68" w:rsidRPr="00496A48">
        <w:rPr>
          <w:rFonts w:asciiTheme="minorHAnsi" w:hAnsiTheme="minorHAnsi"/>
          <w:color w:val="000000" w:themeColor="text1"/>
          <w:spacing w:val="1"/>
        </w:rPr>
        <w:t>i</w:t>
      </w:r>
      <w:r w:rsidR="00EC4B68" w:rsidRPr="00496A48">
        <w:rPr>
          <w:rFonts w:asciiTheme="minorHAnsi" w:hAnsiTheme="minorHAnsi"/>
          <w:color w:val="000000" w:themeColor="text1"/>
        </w:rPr>
        <w:t>ng</w:t>
      </w:r>
      <w:r w:rsidR="00EC4B68" w:rsidRPr="00496A48">
        <w:rPr>
          <w:rFonts w:asciiTheme="minorHAnsi" w:hAnsiTheme="minorHAnsi"/>
          <w:color w:val="000000" w:themeColor="text1"/>
          <w:spacing w:val="12"/>
        </w:rPr>
        <w:t xml:space="preserve"> </w:t>
      </w:r>
      <w:r w:rsidR="00EC4B68" w:rsidRPr="00496A48">
        <w:rPr>
          <w:rFonts w:asciiTheme="minorHAnsi" w:hAnsiTheme="minorHAnsi"/>
          <w:color w:val="000000" w:themeColor="text1"/>
        </w:rPr>
        <w:t>an</w:t>
      </w:r>
      <w:r w:rsidR="00EC4B68" w:rsidRPr="00496A48">
        <w:rPr>
          <w:rFonts w:asciiTheme="minorHAnsi" w:hAnsiTheme="minorHAnsi"/>
          <w:color w:val="000000" w:themeColor="text1"/>
          <w:spacing w:val="15"/>
        </w:rPr>
        <w:t xml:space="preserve"> </w:t>
      </w:r>
      <w:r w:rsidR="00EC4B68" w:rsidRPr="00496A48">
        <w:rPr>
          <w:rFonts w:asciiTheme="minorHAnsi" w:hAnsiTheme="minorHAnsi"/>
          <w:color w:val="000000" w:themeColor="text1"/>
          <w:spacing w:val="-1"/>
        </w:rPr>
        <w:t>amendment</w:t>
      </w:r>
      <w:r w:rsidR="00EC4B68" w:rsidRPr="00496A48">
        <w:rPr>
          <w:rFonts w:asciiTheme="minorHAnsi" w:hAnsiTheme="minorHAnsi"/>
          <w:color w:val="000000" w:themeColor="text1"/>
        </w:rPr>
        <w:t xml:space="preserve"> un</w:t>
      </w:r>
      <w:r w:rsidR="00EC4B68" w:rsidRPr="00496A48">
        <w:rPr>
          <w:rFonts w:asciiTheme="minorHAnsi" w:hAnsiTheme="minorHAnsi"/>
          <w:color w:val="000000" w:themeColor="text1"/>
          <w:spacing w:val="-1"/>
        </w:rPr>
        <w:t>i</w:t>
      </w:r>
      <w:r w:rsidR="00EC4B68" w:rsidRPr="00496A48">
        <w:rPr>
          <w:rFonts w:asciiTheme="minorHAnsi" w:hAnsiTheme="minorHAnsi"/>
          <w:color w:val="000000" w:themeColor="text1"/>
          <w:spacing w:val="1"/>
        </w:rPr>
        <w:t>f</w:t>
      </w:r>
      <w:r w:rsidR="00EC4B68" w:rsidRPr="00496A48">
        <w:rPr>
          <w:rFonts w:asciiTheme="minorHAnsi" w:hAnsiTheme="minorHAnsi"/>
          <w:color w:val="000000" w:themeColor="text1"/>
        </w:rPr>
        <w:t>o</w:t>
      </w:r>
      <w:r w:rsidR="00EC4B68" w:rsidRPr="00496A48">
        <w:rPr>
          <w:rFonts w:asciiTheme="minorHAnsi" w:hAnsiTheme="minorHAnsi"/>
          <w:color w:val="000000" w:themeColor="text1"/>
          <w:spacing w:val="1"/>
        </w:rPr>
        <w:t>r</w:t>
      </w:r>
      <w:r w:rsidR="00EC4B68" w:rsidRPr="00496A48">
        <w:rPr>
          <w:rFonts w:asciiTheme="minorHAnsi" w:hAnsiTheme="minorHAnsi"/>
          <w:color w:val="000000" w:themeColor="text1"/>
          <w:spacing w:val="-4"/>
        </w:rPr>
        <w:t>m</w:t>
      </w:r>
      <w:r w:rsidR="00EC4B68" w:rsidRPr="00496A48">
        <w:rPr>
          <w:rFonts w:asciiTheme="minorHAnsi" w:hAnsiTheme="minorHAnsi"/>
          <w:color w:val="000000" w:themeColor="text1"/>
          <w:spacing w:val="1"/>
        </w:rPr>
        <w:t>l</w:t>
      </w:r>
      <w:r w:rsidR="00EC4B68" w:rsidRPr="00496A48">
        <w:rPr>
          <w:rFonts w:asciiTheme="minorHAnsi" w:hAnsiTheme="minorHAnsi"/>
          <w:color w:val="000000" w:themeColor="text1"/>
        </w:rPr>
        <w:t>y</w:t>
      </w:r>
      <w:r w:rsidR="00EC4B68" w:rsidRPr="00496A48">
        <w:rPr>
          <w:rFonts w:asciiTheme="minorHAnsi" w:hAnsiTheme="minorHAnsi"/>
          <w:color w:val="000000" w:themeColor="text1"/>
          <w:spacing w:val="-1"/>
        </w:rPr>
        <w:t xml:space="preserve"> </w:t>
      </w:r>
      <w:r w:rsidR="00EC4B68" w:rsidRPr="00496A48">
        <w:rPr>
          <w:rFonts w:asciiTheme="minorHAnsi" w:hAnsiTheme="minorHAnsi"/>
          <w:color w:val="000000" w:themeColor="text1"/>
          <w:spacing w:val="1"/>
        </w:rPr>
        <w:t>f</w:t>
      </w:r>
      <w:r w:rsidR="00EC4B68" w:rsidRPr="00496A48">
        <w:rPr>
          <w:rFonts w:asciiTheme="minorHAnsi" w:hAnsiTheme="minorHAnsi"/>
          <w:color w:val="000000" w:themeColor="text1"/>
        </w:rPr>
        <w:t>or</w:t>
      </w:r>
      <w:r w:rsidR="00EC4B68" w:rsidRPr="00496A48">
        <w:rPr>
          <w:rFonts w:asciiTheme="minorHAnsi" w:hAnsiTheme="minorHAnsi"/>
          <w:color w:val="000000" w:themeColor="text1"/>
          <w:spacing w:val="1"/>
        </w:rPr>
        <w:t xml:space="preserve"> </w:t>
      </w:r>
      <w:r w:rsidR="00EC4B68" w:rsidRPr="00496A48">
        <w:rPr>
          <w:rFonts w:asciiTheme="minorHAnsi" w:hAnsiTheme="minorHAnsi"/>
          <w:color w:val="000000" w:themeColor="text1"/>
        </w:rPr>
        <w:t>a</w:t>
      </w:r>
      <w:r w:rsidR="00EC4B68" w:rsidRPr="00496A48">
        <w:rPr>
          <w:rFonts w:asciiTheme="minorHAnsi" w:hAnsiTheme="minorHAnsi"/>
          <w:color w:val="000000" w:themeColor="text1"/>
          <w:spacing w:val="1"/>
        </w:rPr>
        <w:t>l</w:t>
      </w:r>
      <w:r w:rsidR="00EC4B68" w:rsidRPr="00496A48">
        <w:rPr>
          <w:rFonts w:asciiTheme="minorHAnsi" w:hAnsiTheme="minorHAnsi"/>
          <w:color w:val="000000" w:themeColor="text1"/>
        </w:rPr>
        <w:t>l</w:t>
      </w:r>
      <w:r w:rsidR="00EC4B68" w:rsidRPr="00496A48">
        <w:rPr>
          <w:rFonts w:asciiTheme="minorHAnsi" w:hAnsiTheme="minorHAnsi"/>
          <w:color w:val="000000" w:themeColor="text1"/>
          <w:spacing w:val="-1"/>
        </w:rPr>
        <w:t xml:space="preserve"> B</w:t>
      </w:r>
      <w:r w:rsidR="00EC4B68" w:rsidRPr="00496A48">
        <w:rPr>
          <w:rFonts w:asciiTheme="minorHAnsi" w:hAnsiTheme="minorHAnsi"/>
          <w:color w:val="000000" w:themeColor="text1"/>
          <w:spacing w:val="1"/>
        </w:rPr>
        <w:t>i</w:t>
      </w:r>
      <w:r w:rsidR="00EC4B68" w:rsidRPr="00496A48">
        <w:rPr>
          <w:rFonts w:asciiTheme="minorHAnsi" w:hAnsiTheme="minorHAnsi"/>
          <w:color w:val="000000" w:themeColor="text1"/>
        </w:rPr>
        <w:t>dde</w:t>
      </w:r>
      <w:r w:rsidR="00EC4B68" w:rsidRPr="00496A48">
        <w:rPr>
          <w:rFonts w:asciiTheme="minorHAnsi" w:hAnsiTheme="minorHAnsi"/>
          <w:color w:val="000000" w:themeColor="text1"/>
          <w:spacing w:val="-1"/>
        </w:rPr>
        <w:t>r</w:t>
      </w:r>
      <w:r w:rsidR="00EC4B68" w:rsidRPr="00496A48">
        <w:rPr>
          <w:rFonts w:asciiTheme="minorHAnsi" w:hAnsiTheme="minorHAnsi"/>
          <w:color w:val="000000" w:themeColor="text1"/>
          <w:spacing w:val="1"/>
        </w:rPr>
        <w:t>s</w:t>
      </w:r>
      <w:r w:rsidR="00EC4B68" w:rsidRPr="00496A48">
        <w:rPr>
          <w:rFonts w:asciiTheme="minorHAnsi" w:hAnsiTheme="minorHAnsi"/>
          <w:color w:val="000000" w:themeColor="text1"/>
        </w:rPr>
        <w:t>.</w:t>
      </w:r>
      <w:r w:rsidR="009A3A53">
        <w:rPr>
          <w:rFonts w:asciiTheme="minorHAnsi" w:hAnsiTheme="minorHAnsi"/>
          <w:color w:val="000000" w:themeColor="text1"/>
        </w:rPr>
        <w:t xml:space="preserve"> </w:t>
      </w:r>
      <w:r>
        <w:rPr>
          <w:rFonts w:cs="Arial"/>
          <w:color w:val="000000"/>
        </w:rPr>
        <w:t xml:space="preserve">Any proposal received after the </w:t>
      </w:r>
      <w:r w:rsidR="003D0897">
        <w:rPr>
          <w:rFonts w:cs="Arial"/>
          <w:color w:val="000000"/>
        </w:rPr>
        <w:t>Bid Due Date s</w:t>
      </w:r>
      <w:r>
        <w:rPr>
          <w:rFonts w:cs="Arial"/>
          <w:color w:val="000000"/>
        </w:rPr>
        <w:t xml:space="preserve">hall </w:t>
      </w:r>
      <w:r w:rsidR="00C40FBE">
        <w:rPr>
          <w:rFonts w:cs="Arial"/>
          <w:color w:val="000000"/>
        </w:rPr>
        <w:t xml:space="preserve">not be considered and shall be summarily rejected. </w:t>
      </w:r>
    </w:p>
    <w:p w14:paraId="7719C181" w14:textId="77777777" w:rsidR="000248ED" w:rsidRDefault="000248ED" w:rsidP="000248ED">
      <w:pPr>
        <w:pStyle w:val="Heading3"/>
      </w:pPr>
      <w:bookmarkStart w:id="5" w:name="_Toc526241432"/>
      <w:r>
        <w:t xml:space="preserve">Submission of </w:t>
      </w:r>
      <w:r w:rsidR="00D45B07">
        <w:t>the Proposal</w:t>
      </w:r>
      <w:bookmarkEnd w:id="5"/>
    </w:p>
    <w:p w14:paraId="32215751" w14:textId="77777777" w:rsidR="000248ED" w:rsidRPr="00496A48" w:rsidRDefault="00EC4B68" w:rsidP="000248ED">
      <w:pPr>
        <w:jc w:val="both"/>
        <w:rPr>
          <w:rFonts w:asciiTheme="minorHAnsi" w:hAnsiTheme="minorHAnsi"/>
          <w:szCs w:val="22"/>
        </w:rPr>
      </w:pPr>
      <w:r w:rsidRPr="00496A48">
        <w:rPr>
          <w:rFonts w:asciiTheme="minorHAnsi" w:hAnsiTheme="minorHAnsi"/>
          <w:szCs w:val="22"/>
        </w:rPr>
        <w:t xml:space="preserve">Proposals must be received on or before the Bid Due Date at the </w:t>
      </w:r>
      <w:r w:rsidRPr="00496A48">
        <w:rPr>
          <w:rFonts w:asciiTheme="minorHAnsi" w:hAnsiTheme="minorHAnsi"/>
          <w:b/>
          <w:szCs w:val="22"/>
        </w:rPr>
        <w:t xml:space="preserve">Reception Desk, Ministry of Finance, Cecil Wallace-Whitfield Centre, West Bay Street, </w:t>
      </w:r>
      <w:proofErr w:type="gramStart"/>
      <w:r w:rsidRPr="00496A48">
        <w:rPr>
          <w:rFonts w:asciiTheme="minorHAnsi" w:hAnsiTheme="minorHAnsi"/>
          <w:b/>
          <w:szCs w:val="22"/>
        </w:rPr>
        <w:t>The</w:t>
      </w:r>
      <w:proofErr w:type="gramEnd"/>
      <w:r w:rsidRPr="00496A48">
        <w:rPr>
          <w:rFonts w:asciiTheme="minorHAnsi" w:hAnsiTheme="minorHAnsi"/>
          <w:b/>
          <w:szCs w:val="22"/>
        </w:rPr>
        <w:t xml:space="preserve"> Bahamas</w:t>
      </w:r>
      <w:r w:rsidRPr="00496A48">
        <w:rPr>
          <w:rFonts w:asciiTheme="minorHAnsi" w:hAnsiTheme="minorHAnsi"/>
          <w:szCs w:val="22"/>
        </w:rPr>
        <w:t>.</w:t>
      </w:r>
    </w:p>
    <w:p w14:paraId="441F962B" w14:textId="77777777" w:rsidR="000248ED" w:rsidRPr="00496A48" w:rsidRDefault="000248ED" w:rsidP="000248ED">
      <w:pPr>
        <w:rPr>
          <w:rFonts w:asciiTheme="minorHAnsi" w:hAnsiTheme="minorHAnsi"/>
          <w:szCs w:val="22"/>
        </w:rPr>
      </w:pPr>
    </w:p>
    <w:p w14:paraId="0AD0BE00" w14:textId="79B1529A" w:rsidR="00B85491" w:rsidRDefault="00EC4B68" w:rsidP="00496A48">
      <w:pPr>
        <w:jc w:val="both"/>
      </w:pPr>
      <w:r w:rsidRPr="00496A48">
        <w:rPr>
          <w:rFonts w:asciiTheme="minorHAnsi" w:hAnsiTheme="minorHAnsi"/>
          <w:color w:val="000000" w:themeColor="text1"/>
          <w:spacing w:val="2"/>
          <w:szCs w:val="22"/>
        </w:rPr>
        <w:t>T</w:t>
      </w:r>
      <w:r w:rsidRPr="00496A48">
        <w:rPr>
          <w:rFonts w:asciiTheme="minorHAnsi" w:hAnsiTheme="minorHAnsi"/>
          <w:color w:val="000000" w:themeColor="text1"/>
          <w:szCs w:val="22"/>
        </w:rPr>
        <w:t xml:space="preserve">he </w:t>
      </w:r>
      <w:r w:rsidRPr="00496A48">
        <w:rPr>
          <w:rFonts w:asciiTheme="minorHAnsi" w:hAnsiTheme="minorHAnsi"/>
          <w:color w:val="000000" w:themeColor="text1"/>
          <w:spacing w:val="-3"/>
          <w:szCs w:val="22"/>
        </w:rPr>
        <w:t>B</w:t>
      </w:r>
      <w:r w:rsidRPr="00496A48">
        <w:rPr>
          <w:rFonts w:asciiTheme="minorHAnsi" w:hAnsiTheme="minorHAnsi"/>
          <w:color w:val="000000" w:themeColor="text1"/>
          <w:spacing w:val="1"/>
          <w:szCs w:val="22"/>
        </w:rPr>
        <w:t>i</w:t>
      </w:r>
      <w:r w:rsidRPr="00496A48">
        <w:rPr>
          <w:rFonts w:asciiTheme="minorHAnsi" w:hAnsiTheme="minorHAnsi"/>
          <w:color w:val="000000" w:themeColor="text1"/>
          <w:szCs w:val="22"/>
        </w:rPr>
        <w:t>dd</w:t>
      </w:r>
      <w:r w:rsidRPr="00496A48">
        <w:rPr>
          <w:rFonts w:asciiTheme="minorHAnsi" w:hAnsiTheme="minorHAnsi"/>
          <w:color w:val="000000" w:themeColor="text1"/>
          <w:spacing w:val="-2"/>
          <w:szCs w:val="22"/>
        </w:rPr>
        <w:t>e</w:t>
      </w:r>
      <w:r w:rsidRPr="00496A48">
        <w:rPr>
          <w:rFonts w:asciiTheme="minorHAnsi" w:hAnsiTheme="minorHAnsi"/>
          <w:color w:val="000000" w:themeColor="text1"/>
          <w:szCs w:val="22"/>
        </w:rPr>
        <w:t>r</w:t>
      </w:r>
      <w:r w:rsidRPr="00496A48">
        <w:rPr>
          <w:rFonts w:asciiTheme="minorHAnsi" w:hAnsiTheme="minorHAnsi"/>
          <w:color w:val="000000" w:themeColor="text1"/>
          <w:spacing w:val="1"/>
          <w:szCs w:val="22"/>
        </w:rPr>
        <w:t xml:space="preserve"> </w:t>
      </w:r>
      <w:r w:rsidRPr="00496A48">
        <w:rPr>
          <w:rFonts w:asciiTheme="minorHAnsi" w:hAnsiTheme="minorHAnsi"/>
          <w:color w:val="000000" w:themeColor="text1"/>
          <w:szCs w:val="22"/>
        </w:rPr>
        <w:t>sh</w:t>
      </w:r>
      <w:r w:rsidRPr="00496A48">
        <w:rPr>
          <w:rFonts w:asciiTheme="minorHAnsi" w:hAnsiTheme="minorHAnsi"/>
          <w:color w:val="000000" w:themeColor="text1"/>
          <w:spacing w:val="-2"/>
          <w:szCs w:val="22"/>
        </w:rPr>
        <w:t>a</w:t>
      </w:r>
      <w:r w:rsidRPr="00496A48">
        <w:rPr>
          <w:rFonts w:asciiTheme="minorHAnsi" w:hAnsiTheme="minorHAnsi"/>
          <w:color w:val="000000" w:themeColor="text1"/>
          <w:spacing w:val="1"/>
          <w:szCs w:val="22"/>
        </w:rPr>
        <w:t>l</w:t>
      </w:r>
      <w:r w:rsidRPr="00496A48">
        <w:rPr>
          <w:rFonts w:asciiTheme="minorHAnsi" w:hAnsiTheme="minorHAnsi"/>
          <w:color w:val="000000" w:themeColor="text1"/>
          <w:szCs w:val="22"/>
        </w:rPr>
        <w:t>l</w:t>
      </w:r>
      <w:r w:rsidRPr="00496A48">
        <w:rPr>
          <w:rFonts w:asciiTheme="minorHAnsi" w:hAnsiTheme="minorHAnsi"/>
          <w:color w:val="000000" w:themeColor="text1"/>
          <w:spacing w:val="1"/>
          <w:szCs w:val="22"/>
        </w:rPr>
        <w:t xml:space="preserve"> </w:t>
      </w:r>
      <w:r w:rsidRPr="00496A48">
        <w:rPr>
          <w:rFonts w:asciiTheme="minorHAnsi" w:hAnsiTheme="minorHAnsi"/>
          <w:color w:val="000000" w:themeColor="text1"/>
          <w:spacing w:val="-2"/>
          <w:szCs w:val="22"/>
        </w:rPr>
        <w:t>s</w:t>
      </w:r>
      <w:r w:rsidRPr="00496A48">
        <w:rPr>
          <w:rFonts w:asciiTheme="minorHAnsi" w:hAnsiTheme="minorHAnsi"/>
          <w:color w:val="000000" w:themeColor="text1"/>
          <w:szCs w:val="22"/>
        </w:rPr>
        <w:t>ub</w:t>
      </w:r>
      <w:r w:rsidRPr="00496A48">
        <w:rPr>
          <w:rFonts w:asciiTheme="minorHAnsi" w:hAnsiTheme="minorHAnsi"/>
          <w:color w:val="000000" w:themeColor="text1"/>
          <w:spacing w:val="-4"/>
          <w:szCs w:val="22"/>
        </w:rPr>
        <w:t>m</w:t>
      </w:r>
      <w:r w:rsidRPr="00496A48">
        <w:rPr>
          <w:rFonts w:asciiTheme="minorHAnsi" w:hAnsiTheme="minorHAnsi"/>
          <w:color w:val="000000" w:themeColor="text1"/>
          <w:spacing w:val="1"/>
          <w:szCs w:val="22"/>
        </w:rPr>
        <w:t>i</w:t>
      </w:r>
      <w:r w:rsidRPr="00496A48">
        <w:rPr>
          <w:rFonts w:asciiTheme="minorHAnsi" w:hAnsiTheme="minorHAnsi"/>
          <w:color w:val="000000" w:themeColor="text1"/>
          <w:szCs w:val="22"/>
        </w:rPr>
        <w:t xml:space="preserve">t </w:t>
      </w:r>
      <w:r w:rsidRPr="00496A48">
        <w:rPr>
          <w:rFonts w:asciiTheme="minorHAnsi" w:hAnsiTheme="minorHAnsi"/>
          <w:b/>
          <w:color w:val="000000" w:themeColor="text1"/>
          <w:szCs w:val="22"/>
        </w:rPr>
        <w:t>9</w:t>
      </w:r>
      <w:r w:rsidRPr="00496A48">
        <w:rPr>
          <w:rFonts w:asciiTheme="minorHAnsi" w:hAnsiTheme="minorHAnsi"/>
          <w:b/>
          <w:bCs/>
          <w:color w:val="000000" w:themeColor="text1"/>
          <w:szCs w:val="22"/>
        </w:rPr>
        <w:t xml:space="preserve"> </w:t>
      </w:r>
      <w:r w:rsidRPr="00496A48">
        <w:rPr>
          <w:rFonts w:asciiTheme="minorHAnsi" w:hAnsiTheme="minorHAnsi"/>
          <w:b/>
          <w:color w:val="000000" w:themeColor="text1"/>
          <w:spacing w:val="1"/>
          <w:szCs w:val="22"/>
        </w:rPr>
        <w:t>(nine</w:t>
      </w:r>
      <w:r w:rsidRPr="00496A48">
        <w:rPr>
          <w:rFonts w:asciiTheme="minorHAnsi" w:hAnsiTheme="minorHAnsi"/>
          <w:b/>
          <w:bCs/>
          <w:color w:val="000000" w:themeColor="text1"/>
          <w:szCs w:val="22"/>
        </w:rPr>
        <w:t>) sealed</w:t>
      </w:r>
      <w:r w:rsidRPr="00496A48">
        <w:rPr>
          <w:rFonts w:asciiTheme="minorHAnsi" w:hAnsiTheme="minorHAnsi"/>
          <w:bCs/>
          <w:color w:val="000000" w:themeColor="text1"/>
          <w:szCs w:val="22"/>
        </w:rPr>
        <w:t xml:space="preserve"> </w:t>
      </w:r>
      <w:r w:rsidRPr="00496A48">
        <w:rPr>
          <w:rFonts w:asciiTheme="minorHAnsi" w:hAnsiTheme="minorHAnsi"/>
          <w:bCs/>
          <w:color w:val="000000" w:themeColor="text1"/>
          <w:spacing w:val="-2"/>
          <w:szCs w:val="22"/>
        </w:rPr>
        <w:t>c</w:t>
      </w:r>
      <w:r w:rsidRPr="00496A48">
        <w:rPr>
          <w:rFonts w:asciiTheme="minorHAnsi" w:hAnsiTheme="minorHAnsi"/>
          <w:bCs/>
          <w:color w:val="000000" w:themeColor="text1"/>
          <w:szCs w:val="22"/>
        </w:rPr>
        <w:t>opi</w:t>
      </w:r>
      <w:r w:rsidRPr="00496A48">
        <w:rPr>
          <w:rFonts w:asciiTheme="minorHAnsi" w:hAnsiTheme="minorHAnsi"/>
          <w:bCs/>
          <w:color w:val="000000" w:themeColor="text1"/>
          <w:spacing w:val="-1"/>
          <w:szCs w:val="22"/>
        </w:rPr>
        <w:t>e</w:t>
      </w:r>
      <w:r w:rsidRPr="00496A48">
        <w:rPr>
          <w:rFonts w:asciiTheme="minorHAnsi" w:hAnsiTheme="minorHAnsi"/>
          <w:bCs/>
          <w:color w:val="000000" w:themeColor="text1"/>
          <w:szCs w:val="22"/>
        </w:rPr>
        <w:t>s</w:t>
      </w:r>
      <w:r w:rsidRPr="00496A48">
        <w:rPr>
          <w:rFonts w:asciiTheme="minorHAnsi" w:hAnsiTheme="minorHAnsi"/>
          <w:bCs/>
          <w:color w:val="000000" w:themeColor="text1"/>
          <w:spacing w:val="1"/>
          <w:szCs w:val="22"/>
        </w:rPr>
        <w:t xml:space="preserve"> </w:t>
      </w:r>
      <w:r w:rsidRPr="00496A48">
        <w:rPr>
          <w:rFonts w:asciiTheme="minorHAnsi" w:hAnsiTheme="minorHAnsi"/>
          <w:bCs/>
          <w:color w:val="000000" w:themeColor="text1"/>
          <w:spacing w:val="-2"/>
          <w:szCs w:val="22"/>
        </w:rPr>
        <w:t>o</w:t>
      </w:r>
      <w:r w:rsidRPr="00496A48">
        <w:rPr>
          <w:rFonts w:asciiTheme="minorHAnsi" w:hAnsiTheme="minorHAnsi"/>
          <w:bCs/>
          <w:color w:val="000000" w:themeColor="text1"/>
          <w:szCs w:val="22"/>
        </w:rPr>
        <w:t xml:space="preserve">f </w:t>
      </w:r>
      <w:r w:rsidRPr="00496A48">
        <w:rPr>
          <w:rFonts w:asciiTheme="minorHAnsi" w:hAnsiTheme="minorHAnsi"/>
          <w:bCs/>
          <w:color w:val="000000" w:themeColor="text1"/>
          <w:spacing w:val="1"/>
          <w:szCs w:val="22"/>
        </w:rPr>
        <w:t>t</w:t>
      </w:r>
      <w:r w:rsidRPr="00496A48">
        <w:rPr>
          <w:rFonts w:asciiTheme="minorHAnsi" w:hAnsiTheme="minorHAnsi"/>
          <w:bCs/>
          <w:color w:val="000000" w:themeColor="text1"/>
          <w:spacing w:val="-3"/>
          <w:szCs w:val="22"/>
        </w:rPr>
        <w:t>h</w:t>
      </w:r>
      <w:r w:rsidRPr="00496A48">
        <w:rPr>
          <w:rFonts w:asciiTheme="minorHAnsi" w:hAnsiTheme="minorHAnsi"/>
          <w:bCs/>
          <w:color w:val="000000" w:themeColor="text1"/>
          <w:szCs w:val="22"/>
        </w:rPr>
        <w:t>e</w:t>
      </w:r>
      <w:r w:rsidRPr="00496A48">
        <w:rPr>
          <w:rFonts w:asciiTheme="minorHAnsi" w:hAnsiTheme="minorHAnsi"/>
          <w:bCs/>
          <w:color w:val="000000" w:themeColor="text1"/>
          <w:spacing w:val="53"/>
          <w:szCs w:val="22"/>
        </w:rPr>
        <w:t xml:space="preserve"> </w:t>
      </w:r>
      <w:r w:rsidRPr="00496A48">
        <w:rPr>
          <w:rFonts w:asciiTheme="minorHAnsi" w:hAnsiTheme="minorHAnsi"/>
        </w:rPr>
        <w:t xml:space="preserve">Proposal </w:t>
      </w:r>
      <w:r w:rsidRPr="00496A48">
        <w:rPr>
          <w:rFonts w:asciiTheme="minorHAnsi" w:hAnsiTheme="minorHAnsi"/>
          <w:color w:val="000000" w:themeColor="text1"/>
          <w:spacing w:val="1"/>
          <w:szCs w:val="22"/>
        </w:rPr>
        <w:t>i</w:t>
      </w:r>
      <w:r w:rsidRPr="00496A48">
        <w:rPr>
          <w:rFonts w:asciiTheme="minorHAnsi" w:hAnsiTheme="minorHAnsi"/>
          <w:color w:val="000000" w:themeColor="text1"/>
          <w:szCs w:val="22"/>
        </w:rPr>
        <w:t>n  s</w:t>
      </w:r>
      <w:r w:rsidRPr="00496A48">
        <w:rPr>
          <w:rFonts w:asciiTheme="minorHAnsi" w:hAnsiTheme="minorHAnsi"/>
          <w:color w:val="000000" w:themeColor="text1"/>
          <w:spacing w:val="1"/>
          <w:szCs w:val="22"/>
        </w:rPr>
        <w:t>e</w:t>
      </w:r>
      <w:r w:rsidRPr="00496A48">
        <w:rPr>
          <w:rFonts w:asciiTheme="minorHAnsi" w:hAnsiTheme="minorHAnsi"/>
          <w:color w:val="000000" w:themeColor="text1"/>
          <w:spacing w:val="-2"/>
          <w:szCs w:val="22"/>
        </w:rPr>
        <w:t>p</w:t>
      </w:r>
      <w:r w:rsidRPr="00496A48">
        <w:rPr>
          <w:rFonts w:asciiTheme="minorHAnsi" w:hAnsiTheme="minorHAnsi"/>
          <w:color w:val="000000" w:themeColor="text1"/>
          <w:szCs w:val="22"/>
        </w:rPr>
        <w:t>a</w:t>
      </w:r>
      <w:r w:rsidRPr="00496A48">
        <w:rPr>
          <w:rFonts w:asciiTheme="minorHAnsi" w:hAnsiTheme="minorHAnsi"/>
          <w:color w:val="000000" w:themeColor="text1"/>
          <w:spacing w:val="-1"/>
          <w:szCs w:val="22"/>
        </w:rPr>
        <w:t>r</w:t>
      </w:r>
      <w:r w:rsidRPr="00496A48">
        <w:rPr>
          <w:rFonts w:asciiTheme="minorHAnsi" w:hAnsiTheme="minorHAnsi"/>
          <w:color w:val="000000" w:themeColor="text1"/>
          <w:szCs w:val="22"/>
        </w:rPr>
        <w:t>a</w:t>
      </w:r>
      <w:r w:rsidRPr="00496A48">
        <w:rPr>
          <w:rFonts w:asciiTheme="minorHAnsi" w:hAnsiTheme="minorHAnsi"/>
          <w:color w:val="000000" w:themeColor="text1"/>
          <w:spacing w:val="1"/>
          <w:szCs w:val="22"/>
        </w:rPr>
        <w:t>t</w:t>
      </w:r>
      <w:r w:rsidRPr="00496A48">
        <w:rPr>
          <w:rFonts w:asciiTheme="minorHAnsi" w:hAnsiTheme="minorHAnsi"/>
          <w:color w:val="000000" w:themeColor="text1"/>
          <w:szCs w:val="22"/>
        </w:rPr>
        <w:t xml:space="preserve">e </w:t>
      </w:r>
      <w:r w:rsidRPr="00496A48">
        <w:rPr>
          <w:rFonts w:asciiTheme="minorHAnsi" w:hAnsiTheme="minorHAnsi"/>
          <w:color w:val="000000" w:themeColor="text1"/>
          <w:spacing w:val="1"/>
          <w:szCs w:val="22"/>
        </w:rPr>
        <w:t xml:space="preserve"> </w:t>
      </w:r>
      <w:r w:rsidRPr="00496A48">
        <w:rPr>
          <w:rFonts w:asciiTheme="minorHAnsi" w:hAnsiTheme="minorHAnsi"/>
          <w:color w:val="000000" w:themeColor="text1"/>
          <w:spacing w:val="-2"/>
          <w:szCs w:val="22"/>
        </w:rPr>
        <w:t>e</w:t>
      </w:r>
      <w:r w:rsidRPr="00496A48">
        <w:rPr>
          <w:rFonts w:asciiTheme="minorHAnsi" w:hAnsiTheme="minorHAnsi"/>
          <w:color w:val="000000" w:themeColor="text1"/>
          <w:szCs w:val="22"/>
        </w:rPr>
        <w:t>n</w:t>
      </w:r>
      <w:r w:rsidRPr="00496A48">
        <w:rPr>
          <w:rFonts w:asciiTheme="minorHAnsi" w:hAnsiTheme="minorHAnsi"/>
          <w:color w:val="000000" w:themeColor="text1"/>
          <w:spacing w:val="-2"/>
          <w:szCs w:val="22"/>
        </w:rPr>
        <w:t>v</w:t>
      </w:r>
      <w:r w:rsidRPr="00496A48">
        <w:rPr>
          <w:rFonts w:asciiTheme="minorHAnsi" w:hAnsiTheme="minorHAnsi"/>
          <w:color w:val="000000" w:themeColor="text1"/>
          <w:szCs w:val="22"/>
        </w:rPr>
        <w:t>e</w:t>
      </w:r>
      <w:r w:rsidRPr="00496A48">
        <w:rPr>
          <w:rFonts w:asciiTheme="minorHAnsi" w:hAnsiTheme="minorHAnsi"/>
          <w:color w:val="000000" w:themeColor="text1"/>
          <w:spacing w:val="1"/>
          <w:szCs w:val="22"/>
        </w:rPr>
        <w:t>l</w:t>
      </w:r>
      <w:r w:rsidRPr="00496A48">
        <w:rPr>
          <w:rFonts w:asciiTheme="minorHAnsi" w:hAnsiTheme="minorHAnsi"/>
          <w:color w:val="000000" w:themeColor="text1"/>
          <w:spacing w:val="-2"/>
          <w:szCs w:val="22"/>
        </w:rPr>
        <w:t>o</w:t>
      </w:r>
      <w:r w:rsidRPr="00496A48">
        <w:rPr>
          <w:rFonts w:asciiTheme="minorHAnsi" w:hAnsiTheme="minorHAnsi"/>
          <w:color w:val="000000" w:themeColor="text1"/>
          <w:szCs w:val="22"/>
        </w:rPr>
        <w:t>pes, one</w:t>
      </w:r>
      <w:r w:rsidRPr="00496A48">
        <w:rPr>
          <w:rFonts w:asciiTheme="minorHAnsi" w:hAnsiTheme="minorHAnsi"/>
          <w:color w:val="000000" w:themeColor="text1"/>
          <w:spacing w:val="1"/>
          <w:szCs w:val="22"/>
        </w:rPr>
        <w:t xml:space="preserve"> </w:t>
      </w:r>
      <w:r w:rsidRPr="00496A48">
        <w:rPr>
          <w:rFonts w:asciiTheme="minorHAnsi" w:hAnsiTheme="minorHAnsi"/>
          <w:color w:val="000000" w:themeColor="text1"/>
          <w:spacing w:val="-4"/>
          <w:szCs w:val="22"/>
        </w:rPr>
        <w:t>m</w:t>
      </w:r>
      <w:r w:rsidRPr="00496A48">
        <w:rPr>
          <w:rFonts w:asciiTheme="minorHAnsi" w:hAnsiTheme="minorHAnsi"/>
          <w:color w:val="000000" w:themeColor="text1"/>
          <w:szCs w:val="22"/>
        </w:rPr>
        <w:t>a</w:t>
      </w:r>
      <w:r w:rsidRPr="00496A48">
        <w:rPr>
          <w:rFonts w:asciiTheme="minorHAnsi" w:hAnsiTheme="minorHAnsi"/>
          <w:color w:val="000000" w:themeColor="text1"/>
          <w:spacing w:val="1"/>
          <w:szCs w:val="22"/>
        </w:rPr>
        <w:t>r</w:t>
      </w:r>
      <w:r w:rsidRPr="00496A48">
        <w:rPr>
          <w:rFonts w:asciiTheme="minorHAnsi" w:hAnsiTheme="minorHAnsi"/>
          <w:color w:val="000000" w:themeColor="text1"/>
          <w:spacing w:val="-2"/>
          <w:szCs w:val="22"/>
        </w:rPr>
        <w:t>k</w:t>
      </w:r>
      <w:r w:rsidRPr="00496A48">
        <w:rPr>
          <w:rFonts w:asciiTheme="minorHAnsi" w:hAnsiTheme="minorHAnsi"/>
          <w:color w:val="000000" w:themeColor="text1"/>
          <w:szCs w:val="22"/>
        </w:rPr>
        <w:t xml:space="preserve">ed </w:t>
      </w:r>
      <w:r w:rsidRPr="00496A48">
        <w:rPr>
          <w:rFonts w:asciiTheme="minorHAnsi" w:hAnsiTheme="minorHAnsi"/>
          <w:color w:val="000000" w:themeColor="text1"/>
          <w:spacing w:val="1"/>
          <w:w w:val="75"/>
          <w:szCs w:val="22"/>
        </w:rPr>
        <w:t>“</w:t>
      </w:r>
      <w:r w:rsidRPr="00496A48">
        <w:rPr>
          <w:rFonts w:asciiTheme="minorHAnsi" w:hAnsiTheme="minorHAnsi"/>
          <w:b/>
          <w:bCs/>
          <w:color w:val="000000" w:themeColor="text1"/>
          <w:spacing w:val="1"/>
          <w:szCs w:val="22"/>
        </w:rPr>
        <w:t>O</w:t>
      </w:r>
      <w:r w:rsidRPr="00496A48">
        <w:rPr>
          <w:rFonts w:asciiTheme="minorHAnsi" w:hAnsiTheme="minorHAnsi"/>
          <w:b/>
          <w:bCs/>
          <w:color w:val="000000" w:themeColor="text1"/>
          <w:spacing w:val="-2"/>
          <w:szCs w:val="22"/>
        </w:rPr>
        <w:t>r</w:t>
      </w:r>
      <w:r w:rsidRPr="00496A48">
        <w:rPr>
          <w:rFonts w:asciiTheme="minorHAnsi" w:hAnsiTheme="minorHAnsi"/>
          <w:b/>
          <w:bCs/>
          <w:color w:val="000000" w:themeColor="text1"/>
          <w:spacing w:val="1"/>
          <w:szCs w:val="22"/>
        </w:rPr>
        <w:t>i</w:t>
      </w:r>
      <w:r w:rsidRPr="00496A48">
        <w:rPr>
          <w:rFonts w:asciiTheme="minorHAnsi" w:hAnsiTheme="minorHAnsi"/>
          <w:b/>
          <w:bCs/>
          <w:color w:val="000000" w:themeColor="text1"/>
          <w:spacing w:val="-2"/>
          <w:szCs w:val="22"/>
        </w:rPr>
        <w:t>g</w:t>
      </w:r>
      <w:r w:rsidRPr="00496A48">
        <w:rPr>
          <w:rFonts w:asciiTheme="minorHAnsi" w:hAnsiTheme="minorHAnsi"/>
          <w:b/>
          <w:bCs/>
          <w:color w:val="000000" w:themeColor="text1"/>
          <w:spacing w:val="1"/>
          <w:szCs w:val="22"/>
        </w:rPr>
        <w:t>i</w:t>
      </w:r>
      <w:r w:rsidRPr="00496A48">
        <w:rPr>
          <w:rFonts w:asciiTheme="minorHAnsi" w:hAnsiTheme="minorHAnsi"/>
          <w:b/>
          <w:bCs/>
          <w:color w:val="000000" w:themeColor="text1"/>
          <w:szCs w:val="22"/>
        </w:rPr>
        <w:t>na</w:t>
      </w:r>
      <w:r w:rsidRPr="00496A48">
        <w:rPr>
          <w:rFonts w:asciiTheme="minorHAnsi" w:hAnsiTheme="minorHAnsi"/>
          <w:b/>
          <w:bCs/>
          <w:color w:val="000000" w:themeColor="text1"/>
          <w:spacing w:val="-1"/>
          <w:szCs w:val="22"/>
        </w:rPr>
        <w:t>l”</w:t>
      </w:r>
      <w:r w:rsidRPr="00496A48">
        <w:rPr>
          <w:rFonts w:asciiTheme="minorHAnsi" w:hAnsiTheme="minorHAnsi"/>
          <w:color w:val="000000" w:themeColor="text1"/>
          <w:spacing w:val="5"/>
          <w:szCs w:val="22"/>
        </w:rPr>
        <w:t xml:space="preserve"> </w:t>
      </w:r>
      <w:r w:rsidRPr="00496A48">
        <w:rPr>
          <w:rFonts w:asciiTheme="minorHAnsi" w:hAnsiTheme="minorHAnsi"/>
          <w:color w:val="000000" w:themeColor="text1"/>
          <w:szCs w:val="22"/>
        </w:rPr>
        <w:t>and</w:t>
      </w:r>
      <w:r w:rsidRPr="00496A48">
        <w:rPr>
          <w:rFonts w:asciiTheme="minorHAnsi" w:hAnsiTheme="minorHAnsi"/>
          <w:color w:val="000000" w:themeColor="text1"/>
          <w:spacing w:val="5"/>
          <w:szCs w:val="22"/>
        </w:rPr>
        <w:t xml:space="preserve"> the other eight (8) marked “</w:t>
      </w:r>
      <w:r w:rsidRPr="00496A48">
        <w:rPr>
          <w:rFonts w:asciiTheme="minorHAnsi" w:hAnsiTheme="minorHAnsi"/>
          <w:b/>
          <w:bCs/>
          <w:color w:val="000000" w:themeColor="text1"/>
          <w:spacing w:val="-1"/>
          <w:szCs w:val="22"/>
        </w:rPr>
        <w:t>C</w:t>
      </w:r>
      <w:r w:rsidRPr="00496A48">
        <w:rPr>
          <w:rFonts w:asciiTheme="minorHAnsi" w:hAnsiTheme="minorHAnsi"/>
          <w:b/>
          <w:bCs/>
          <w:color w:val="000000" w:themeColor="text1"/>
          <w:szCs w:val="22"/>
        </w:rPr>
        <w:t>opy,”</w:t>
      </w:r>
      <w:r w:rsidRPr="00496A48">
        <w:rPr>
          <w:rFonts w:asciiTheme="minorHAnsi" w:hAnsiTheme="minorHAnsi"/>
          <w:color w:val="000000" w:themeColor="text1"/>
          <w:spacing w:val="6"/>
          <w:szCs w:val="22"/>
        </w:rPr>
        <w:t xml:space="preserve"> </w:t>
      </w:r>
      <w:r w:rsidRPr="00496A48">
        <w:rPr>
          <w:rFonts w:asciiTheme="minorHAnsi" w:hAnsiTheme="minorHAnsi"/>
          <w:color w:val="000000" w:themeColor="text1"/>
          <w:spacing w:val="1"/>
          <w:szCs w:val="22"/>
        </w:rPr>
        <w:t>r</w:t>
      </w:r>
      <w:r w:rsidRPr="00496A48">
        <w:rPr>
          <w:rFonts w:asciiTheme="minorHAnsi" w:hAnsiTheme="minorHAnsi"/>
          <w:color w:val="000000" w:themeColor="text1"/>
          <w:spacing w:val="-2"/>
          <w:szCs w:val="22"/>
        </w:rPr>
        <w:t>es</w:t>
      </w:r>
      <w:r w:rsidRPr="00496A48">
        <w:rPr>
          <w:rFonts w:asciiTheme="minorHAnsi" w:hAnsiTheme="minorHAnsi"/>
          <w:color w:val="000000" w:themeColor="text1"/>
          <w:szCs w:val="22"/>
        </w:rPr>
        <w:t>pec</w:t>
      </w:r>
      <w:r w:rsidRPr="00496A48">
        <w:rPr>
          <w:rFonts w:asciiTheme="minorHAnsi" w:hAnsiTheme="minorHAnsi"/>
          <w:color w:val="000000" w:themeColor="text1"/>
          <w:spacing w:val="-1"/>
          <w:szCs w:val="22"/>
        </w:rPr>
        <w:t>t</w:t>
      </w:r>
      <w:r w:rsidRPr="00496A48">
        <w:rPr>
          <w:rFonts w:asciiTheme="minorHAnsi" w:hAnsiTheme="minorHAnsi"/>
          <w:color w:val="000000" w:themeColor="text1"/>
          <w:spacing w:val="1"/>
          <w:szCs w:val="22"/>
        </w:rPr>
        <w:t>i</w:t>
      </w:r>
      <w:r w:rsidRPr="00496A48">
        <w:rPr>
          <w:rFonts w:asciiTheme="minorHAnsi" w:hAnsiTheme="minorHAnsi"/>
          <w:color w:val="000000" w:themeColor="text1"/>
          <w:spacing w:val="-2"/>
          <w:szCs w:val="22"/>
        </w:rPr>
        <w:t>v</w:t>
      </w:r>
      <w:r w:rsidRPr="00496A48">
        <w:rPr>
          <w:rFonts w:asciiTheme="minorHAnsi" w:hAnsiTheme="minorHAnsi"/>
          <w:color w:val="000000" w:themeColor="text1"/>
          <w:szCs w:val="22"/>
        </w:rPr>
        <w:t>e</w:t>
      </w:r>
      <w:r w:rsidRPr="00496A48">
        <w:rPr>
          <w:rFonts w:asciiTheme="minorHAnsi" w:hAnsiTheme="minorHAnsi"/>
          <w:color w:val="000000" w:themeColor="text1"/>
          <w:spacing w:val="1"/>
          <w:szCs w:val="22"/>
        </w:rPr>
        <w:t>l</w:t>
      </w:r>
      <w:r w:rsidRPr="00496A48">
        <w:rPr>
          <w:rFonts w:asciiTheme="minorHAnsi" w:hAnsiTheme="minorHAnsi"/>
          <w:color w:val="000000" w:themeColor="text1"/>
          <w:spacing w:val="-2"/>
          <w:szCs w:val="22"/>
        </w:rPr>
        <w:t>y</w:t>
      </w:r>
      <w:r w:rsidRPr="00496A48">
        <w:rPr>
          <w:rFonts w:asciiTheme="minorHAnsi" w:hAnsiTheme="minorHAnsi"/>
          <w:color w:val="000000" w:themeColor="text1"/>
          <w:szCs w:val="22"/>
        </w:rPr>
        <w:t>.</w:t>
      </w:r>
      <w:r w:rsidRPr="00496A48">
        <w:rPr>
          <w:rFonts w:asciiTheme="minorHAnsi" w:hAnsiTheme="minorHAnsi"/>
          <w:color w:val="000000" w:themeColor="text1"/>
          <w:spacing w:val="7"/>
          <w:szCs w:val="22"/>
        </w:rPr>
        <w:t xml:space="preserve"> </w:t>
      </w:r>
      <w:r w:rsidRPr="00496A48">
        <w:rPr>
          <w:rFonts w:asciiTheme="minorHAnsi" w:hAnsiTheme="minorHAnsi"/>
          <w:color w:val="000000" w:themeColor="text1"/>
          <w:spacing w:val="-4"/>
          <w:szCs w:val="22"/>
        </w:rPr>
        <w:t>I</w:t>
      </w:r>
      <w:r w:rsidRPr="00496A48">
        <w:rPr>
          <w:rFonts w:asciiTheme="minorHAnsi" w:hAnsiTheme="minorHAnsi"/>
          <w:color w:val="000000" w:themeColor="text1"/>
          <w:szCs w:val="22"/>
        </w:rPr>
        <w:t>n</w:t>
      </w:r>
      <w:r w:rsidRPr="00496A48">
        <w:rPr>
          <w:rFonts w:asciiTheme="minorHAnsi" w:hAnsiTheme="minorHAnsi"/>
          <w:color w:val="000000" w:themeColor="text1"/>
          <w:spacing w:val="7"/>
          <w:szCs w:val="22"/>
        </w:rPr>
        <w:t xml:space="preserve"> </w:t>
      </w:r>
      <w:r w:rsidRPr="00496A48">
        <w:rPr>
          <w:rFonts w:asciiTheme="minorHAnsi" w:hAnsiTheme="minorHAnsi"/>
          <w:color w:val="000000" w:themeColor="text1"/>
          <w:spacing w:val="1"/>
          <w:szCs w:val="22"/>
        </w:rPr>
        <w:t>t</w:t>
      </w:r>
      <w:r w:rsidRPr="00496A48">
        <w:rPr>
          <w:rFonts w:asciiTheme="minorHAnsi" w:hAnsiTheme="minorHAnsi"/>
          <w:color w:val="000000" w:themeColor="text1"/>
          <w:szCs w:val="22"/>
        </w:rPr>
        <w:t>he</w:t>
      </w:r>
      <w:r w:rsidRPr="00496A48">
        <w:rPr>
          <w:rFonts w:asciiTheme="minorHAnsi" w:hAnsiTheme="minorHAnsi"/>
          <w:color w:val="000000" w:themeColor="text1"/>
          <w:spacing w:val="7"/>
          <w:szCs w:val="22"/>
        </w:rPr>
        <w:t xml:space="preserve"> </w:t>
      </w:r>
      <w:r w:rsidRPr="00496A48">
        <w:rPr>
          <w:rFonts w:asciiTheme="minorHAnsi" w:hAnsiTheme="minorHAnsi"/>
          <w:color w:val="000000" w:themeColor="text1"/>
          <w:szCs w:val="22"/>
        </w:rPr>
        <w:t>e</w:t>
      </w:r>
      <w:r w:rsidRPr="00496A48">
        <w:rPr>
          <w:rFonts w:asciiTheme="minorHAnsi" w:hAnsiTheme="minorHAnsi"/>
          <w:color w:val="000000" w:themeColor="text1"/>
          <w:spacing w:val="-2"/>
          <w:szCs w:val="22"/>
        </w:rPr>
        <w:t>v</w:t>
      </w:r>
      <w:r w:rsidRPr="00496A48">
        <w:rPr>
          <w:rFonts w:asciiTheme="minorHAnsi" w:hAnsiTheme="minorHAnsi"/>
          <w:color w:val="000000" w:themeColor="text1"/>
          <w:szCs w:val="22"/>
        </w:rPr>
        <w:t>ent</w:t>
      </w:r>
      <w:r w:rsidRPr="00496A48">
        <w:rPr>
          <w:rFonts w:asciiTheme="minorHAnsi" w:hAnsiTheme="minorHAnsi"/>
          <w:color w:val="000000" w:themeColor="text1"/>
          <w:spacing w:val="6"/>
          <w:szCs w:val="22"/>
        </w:rPr>
        <w:t xml:space="preserve"> </w:t>
      </w:r>
      <w:r w:rsidRPr="00496A48">
        <w:rPr>
          <w:rFonts w:asciiTheme="minorHAnsi" w:hAnsiTheme="minorHAnsi"/>
          <w:color w:val="000000" w:themeColor="text1"/>
          <w:szCs w:val="22"/>
        </w:rPr>
        <w:t>of</w:t>
      </w:r>
      <w:r w:rsidRPr="00496A48">
        <w:rPr>
          <w:rFonts w:asciiTheme="minorHAnsi" w:hAnsiTheme="minorHAnsi"/>
          <w:color w:val="000000" w:themeColor="text1"/>
          <w:spacing w:val="5"/>
          <w:szCs w:val="22"/>
        </w:rPr>
        <w:t xml:space="preserve"> </w:t>
      </w:r>
      <w:r w:rsidRPr="00496A48">
        <w:rPr>
          <w:rFonts w:asciiTheme="minorHAnsi" w:hAnsiTheme="minorHAnsi"/>
          <w:color w:val="000000" w:themeColor="text1"/>
          <w:spacing w:val="-2"/>
          <w:szCs w:val="22"/>
        </w:rPr>
        <w:t>a</w:t>
      </w:r>
      <w:r w:rsidRPr="00496A48">
        <w:rPr>
          <w:rFonts w:asciiTheme="minorHAnsi" w:hAnsiTheme="minorHAnsi"/>
          <w:color w:val="000000" w:themeColor="text1"/>
          <w:szCs w:val="22"/>
        </w:rPr>
        <w:t>ny</w:t>
      </w:r>
      <w:r w:rsidRPr="00496A48">
        <w:rPr>
          <w:rFonts w:asciiTheme="minorHAnsi" w:hAnsiTheme="minorHAnsi"/>
          <w:color w:val="000000" w:themeColor="text1"/>
          <w:spacing w:val="5"/>
          <w:szCs w:val="22"/>
        </w:rPr>
        <w:t xml:space="preserve"> </w:t>
      </w:r>
      <w:r w:rsidRPr="00496A48">
        <w:rPr>
          <w:rFonts w:asciiTheme="minorHAnsi" w:hAnsiTheme="minorHAnsi"/>
          <w:color w:val="000000" w:themeColor="text1"/>
          <w:szCs w:val="22"/>
        </w:rPr>
        <w:t>d</w:t>
      </w:r>
      <w:r w:rsidRPr="00496A48">
        <w:rPr>
          <w:rFonts w:asciiTheme="minorHAnsi" w:hAnsiTheme="minorHAnsi"/>
          <w:color w:val="000000" w:themeColor="text1"/>
          <w:spacing w:val="1"/>
          <w:szCs w:val="22"/>
        </w:rPr>
        <w:t>i</w:t>
      </w:r>
      <w:r w:rsidRPr="00496A48">
        <w:rPr>
          <w:rFonts w:asciiTheme="minorHAnsi" w:hAnsiTheme="minorHAnsi"/>
          <w:color w:val="000000" w:themeColor="text1"/>
          <w:szCs w:val="22"/>
        </w:rPr>
        <w:t>s</w:t>
      </w:r>
      <w:r w:rsidRPr="00496A48">
        <w:rPr>
          <w:rFonts w:asciiTheme="minorHAnsi" w:hAnsiTheme="minorHAnsi"/>
          <w:color w:val="000000" w:themeColor="text1"/>
          <w:spacing w:val="1"/>
          <w:szCs w:val="22"/>
        </w:rPr>
        <w:t>c</w:t>
      </w:r>
      <w:r w:rsidRPr="00496A48">
        <w:rPr>
          <w:rFonts w:asciiTheme="minorHAnsi" w:hAnsiTheme="minorHAnsi"/>
          <w:color w:val="000000" w:themeColor="text1"/>
          <w:spacing w:val="-2"/>
          <w:szCs w:val="22"/>
        </w:rPr>
        <w:t>r</w:t>
      </w:r>
      <w:r w:rsidRPr="00496A48">
        <w:rPr>
          <w:rFonts w:asciiTheme="minorHAnsi" w:hAnsiTheme="minorHAnsi"/>
          <w:color w:val="000000" w:themeColor="text1"/>
          <w:szCs w:val="22"/>
        </w:rPr>
        <w:t>epa</w:t>
      </w:r>
      <w:r w:rsidRPr="00496A48">
        <w:rPr>
          <w:rFonts w:asciiTheme="minorHAnsi" w:hAnsiTheme="minorHAnsi"/>
          <w:color w:val="000000" w:themeColor="text1"/>
          <w:spacing w:val="-2"/>
          <w:szCs w:val="22"/>
        </w:rPr>
        <w:t>n</w:t>
      </w:r>
      <w:r w:rsidRPr="00496A48">
        <w:rPr>
          <w:rFonts w:asciiTheme="minorHAnsi" w:hAnsiTheme="minorHAnsi"/>
          <w:color w:val="000000" w:themeColor="text1"/>
          <w:szCs w:val="22"/>
        </w:rPr>
        <w:t>cy</w:t>
      </w:r>
      <w:r w:rsidRPr="00496A48">
        <w:rPr>
          <w:rFonts w:asciiTheme="minorHAnsi" w:hAnsiTheme="minorHAnsi"/>
          <w:color w:val="000000" w:themeColor="text1"/>
          <w:spacing w:val="5"/>
          <w:szCs w:val="22"/>
        </w:rPr>
        <w:t xml:space="preserve"> </w:t>
      </w:r>
      <w:r w:rsidRPr="00496A48">
        <w:rPr>
          <w:rFonts w:asciiTheme="minorHAnsi" w:hAnsiTheme="minorHAnsi"/>
          <w:color w:val="000000" w:themeColor="text1"/>
          <w:szCs w:val="22"/>
        </w:rPr>
        <w:t>be</w:t>
      </w:r>
      <w:r w:rsidRPr="00496A48">
        <w:rPr>
          <w:rFonts w:asciiTheme="minorHAnsi" w:hAnsiTheme="minorHAnsi"/>
          <w:color w:val="000000" w:themeColor="text1"/>
          <w:spacing w:val="1"/>
          <w:szCs w:val="22"/>
        </w:rPr>
        <w:t>t</w:t>
      </w:r>
      <w:r w:rsidRPr="00496A48">
        <w:rPr>
          <w:rFonts w:asciiTheme="minorHAnsi" w:hAnsiTheme="minorHAnsi"/>
          <w:color w:val="000000" w:themeColor="text1"/>
          <w:spacing w:val="-1"/>
          <w:szCs w:val="22"/>
        </w:rPr>
        <w:t>w</w:t>
      </w:r>
      <w:r w:rsidRPr="00496A48">
        <w:rPr>
          <w:rFonts w:asciiTheme="minorHAnsi" w:hAnsiTheme="minorHAnsi"/>
          <w:color w:val="000000" w:themeColor="text1"/>
          <w:spacing w:val="-2"/>
          <w:szCs w:val="22"/>
        </w:rPr>
        <w:t>e</w:t>
      </w:r>
      <w:r w:rsidRPr="00496A48">
        <w:rPr>
          <w:rFonts w:asciiTheme="minorHAnsi" w:hAnsiTheme="minorHAnsi"/>
          <w:color w:val="000000" w:themeColor="text1"/>
          <w:szCs w:val="22"/>
        </w:rPr>
        <w:t>en</w:t>
      </w:r>
      <w:r w:rsidRPr="00496A48">
        <w:rPr>
          <w:rFonts w:asciiTheme="minorHAnsi" w:hAnsiTheme="minorHAnsi"/>
          <w:color w:val="000000" w:themeColor="text1"/>
          <w:spacing w:val="5"/>
          <w:szCs w:val="22"/>
        </w:rPr>
        <w:t xml:space="preserve"> </w:t>
      </w:r>
      <w:r w:rsidRPr="00496A48">
        <w:rPr>
          <w:rFonts w:asciiTheme="minorHAnsi" w:hAnsiTheme="minorHAnsi"/>
          <w:color w:val="000000" w:themeColor="text1"/>
          <w:spacing w:val="1"/>
          <w:szCs w:val="22"/>
        </w:rPr>
        <w:t>t</w:t>
      </w:r>
      <w:r w:rsidRPr="00496A48">
        <w:rPr>
          <w:rFonts w:asciiTheme="minorHAnsi" w:hAnsiTheme="minorHAnsi"/>
          <w:color w:val="000000" w:themeColor="text1"/>
          <w:spacing w:val="-2"/>
          <w:szCs w:val="22"/>
        </w:rPr>
        <w:t>h</w:t>
      </w:r>
      <w:r w:rsidRPr="00496A48">
        <w:rPr>
          <w:rFonts w:asciiTheme="minorHAnsi" w:hAnsiTheme="minorHAnsi"/>
          <w:color w:val="000000" w:themeColor="text1"/>
          <w:szCs w:val="22"/>
        </w:rPr>
        <w:t>e</w:t>
      </w:r>
      <w:r w:rsidRPr="00496A48">
        <w:rPr>
          <w:rFonts w:asciiTheme="minorHAnsi" w:hAnsiTheme="minorHAnsi"/>
          <w:color w:val="000000" w:themeColor="text1"/>
          <w:spacing w:val="7"/>
          <w:szCs w:val="22"/>
        </w:rPr>
        <w:t xml:space="preserve"> </w:t>
      </w:r>
      <w:r w:rsidRPr="00496A48">
        <w:rPr>
          <w:rFonts w:asciiTheme="minorHAnsi" w:hAnsiTheme="minorHAnsi"/>
          <w:color w:val="000000" w:themeColor="text1"/>
          <w:szCs w:val="22"/>
        </w:rPr>
        <w:t>o</w:t>
      </w:r>
      <w:r w:rsidRPr="00496A48">
        <w:rPr>
          <w:rFonts w:asciiTheme="minorHAnsi" w:hAnsiTheme="minorHAnsi"/>
          <w:color w:val="000000" w:themeColor="text1"/>
          <w:spacing w:val="-2"/>
          <w:szCs w:val="22"/>
        </w:rPr>
        <w:t>r</w:t>
      </w:r>
      <w:r w:rsidRPr="00496A48">
        <w:rPr>
          <w:rFonts w:asciiTheme="minorHAnsi" w:hAnsiTheme="minorHAnsi"/>
          <w:color w:val="000000" w:themeColor="text1"/>
          <w:spacing w:val="1"/>
          <w:szCs w:val="22"/>
        </w:rPr>
        <w:t>i</w:t>
      </w:r>
      <w:r w:rsidRPr="00496A48">
        <w:rPr>
          <w:rFonts w:asciiTheme="minorHAnsi" w:hAnsiTheme="minorHAnsi"/>
          <w:color w:val="000000" w:themeColor="text1"/>
          <w:spacing w:val="-2"/>
          <w:szCs w:val="22"/>
        </w:rPr>
        <w:t>g</w:t>
      </w:r>
      <w:r w:rsidRPr="00496A48">
        <w:rPr>
          <w:rFonts w:asciiTheme="minorHAnsi" w:hAnsiTheme="minorHAnsi"/>
          <w:color w:val="000000" w:themeColor="text1"/>
          <w:spacing w:val="1"/>
          <w:szCs w:val="22"/>
        </w:rPr>
        <w:t>i</w:t>
      </w:r>
      <w:r w:rsidRPr="00496A48">
        <w:rPr>
          <w:rFonts w:asciiTheme="minorHAnsi" w:hAnsiTheme="minorHAnsi"/>
          <w:color w:val="000000" w:themeColor="text1"/>
          <w:szCs w:val="22"/>
        </w:rPr>
        <w:t>nal</w:t>
      </w:r>
      <w:r w:rsidRPr="00496A48">
        <w:rPr>
          <w:rFonts w:asciiTheme="minorHAnsi" w:hAnsiTheme="minorHAnsi"/>
          <w:color w:val="000000" w:themeColor="text1"/>
          <w:spacing w:val="6"/>
          <w:szCs w:val="22"/>
        </w:rPr>
        <w:t xml:space="preserve"> a</w:t>
      </w:r>
      <w:r w:rsidRPr="00496A48">
        <w:rPr>
          <w:rFonts w:asciiTheme="minorHAnsi" w:hAnsiTheme="minorHAnsi"/>
          <w:color w:val="000000" w:themeColor="text1"/>
          <w:szCs w:val="22"/>
        </w:rPr>
        <w:t xml:space="preserve">nd </w:t>
      </w:r>
      <w:r w:rsidRPr="00496A48">
        <w:rPr>
          <w:rFonts w:asciiTheme="minorHAnsi" w:hAnsiTheme="minorHAnsi"/>
          <w:color w:val="000000" w:themeColor="text1"/>
          <w:spacing w:val="1"/>
          <w:szCs w:val="22"/>
        </w:rPr>
        <w:t>t</w:t>
      </w:r>
      <w:r w:rsidRPr="00496A48">
        <w:rPr>
          <w:rFonts w:asciiTheme="minorHAnsi" w:hAnsiTheme="minorHAnsi"/>
          <w:color w:val="000000" w:themeColor="text1"/>
          <w:szCs w:val="22"/>
        </w:rPr>
        <w:t xml:space="preserve">he </w:t>
      </w:r>
      <w:r w:rsidRPr="00496A48">
        <w:rPr>
          <w:rFonts w:asciiTheme="minorHAnsi" w:hAnsiTheme="minorHAnsi"/>
          <w:color w:val="000000" w:themeColor="text1"/>
          <w:spacing w:val="-2"/>
          <w:szCs w:val="22"/>
        </w:rPr>
        <w:t>c</w:t>
      </w:r>
      <w:r w:rsidRPr="00496A48">
        <w:rPr>
          <w:rFonts w:asciiTheme="minorHAnsi" w:hAnsiTheme="minorHAnsi"/>
          <w:color w:val="000000" w:themeColor="text1"/>
          <w:szCs w:val="22"/>
        </w:rPr>
        <w:t>op</w:t>
      </w:r>
      <w:r w:rsidRPr="00496A48">
        <w:rPr>
          <w:rFonts w:asciiTheme="minorHAnsi" w:hAnsiTheme="minorHAnsi"/>
          <w:color w:val="000000" w:themeColor="text1"/>
          <w:spacing w:val="-2"/>
          <w:szCs w:val="22"/>
        </w:rPr>
        <w:t>y</w:t>
      </w:r>
      <w:r w:rsidRPr="00496A48">
        <w:rPr>
          <w:rFonts w:asciiTheme="minorHAnsi" w:hAnsiTheme="minorHAnsi"/>
          <w:color w:val="000000" w:themeColor="text1"/>
          <w:szCs w:val="22"/>
        </w:rPr>
        <w:t xml:space="preserve">, </w:t>
      </w:r>
      <w:r w:rsidRPr="00496A48">
        <w:rPr>
          <w:rFonts w:asciiTheme="minorHAnsi" w:hAnsiTheme="minorHAnsi"/>
          <w:color w:val="000000" w:themeColor="text1"/>
          <w:spacing w:val="1"/>
          <w:szCs w:val="22"/>
        </w:rPr>
        <w:t>t</w:t>
      </w:r>
      <w:r w:rsidRPr="00496A48">
        <w:rPr>
          <w:rFonts w:asciiTheme="minorHAnsi" w:hAnsiTheme="minorHAnsi"/>
          <w:color w:val="000000" w:themeColor="text1"/>
          <w:szCs w:val="22"/>
        </w:rPr>
        <w:t>he</w:t>
      </w:r>
      <w:r w:rsidRPr="00496A48">
        <w:rPr>
          <w:rFonts w:asciiTheme="minorHAnsi" w:hAnsiTheme="minorHAnsi"/>
          <w:color w:val="000000" w:themeColor="text1"/>
          <w:spacing w:val="-1"/>
          <w:szCs w:val="22"/>
        </w:rPr>
        <w:t xml:space="preserve"> </w:t>
      </w:r>
      <w:r w:rsidRPr="00496A48">
        <w:rPr>
          <w:rFonts w:asciiTheme="minorHAnsi" w:hAnsiTheme="minorHAnsi"/>
          <w:b/>
          <w:bCs/>
          <w:color w:val="000000" w:themeColor="text1"/>
          <w:spacing w:val="1"/>
          <w:szCs w:val="22"/>
        </w:rPr>
        <w:t>O</w:t>
      </w:r>
      <w:r w:rsidRPr="00496A48">
        <w:rPr>
          <w:rFonts w:asciiTheme="minorHAnsi" w:hAnsiTheme="minorHAnsi"/>
          <w:b/>
          <w:bCs/>
          <w:color w:val="000000" w:themeColor="text1"/>
          <w:spacing w:val="-2"/>
          <w:szCs w:val="22"/>
        </w:rPr>
        <w:t>r</w:t>
      </w:r>
      <w:r w:rsidRPr="00496A48">
        <w:rPr>
          <w:rFonts w:asciiTheme="minorHAnsi" w:hAnsiTheme="minorHAnsi"/>
          <w:b/>
          <w:bCs/>
          <w:color w:val="000000" w:themeColor="text1"/>
          <w:spacing w:val="1"/>
          <w:szCs w:val="22"/>
        </w:rPr>
        <w:t>i</w:t>
      </w:r>
      <w:r w:rsidRPr="00496A48">
        <w:rPr>
          <w:rFonts w:asciiTheme="minorHAnsi" w:hAnsiTheme="minorHAnsi"/>
          <w:b/>
          <w:bCs/>
          <w:color w:val="000000" w:themeColor="text1"/>
          <w:szCs w:val="22"/>
        </w:rPr>
        <w:t>g</w:t>
      </w:r>
      <w:r w:rsidRPr="00496A48">
        <w:rPr>
          <w:rFonts w:asciiTheme="minorHAnsi" w:hAnsiTheme="minorHAnsi"/>
          <w:b/>
          <w:bCs/>
          <w:color w:val="000000" w:themeColor="text1"/>
          <w:spacing w:val="1"/>
          <w:szCs w:val="22"/>
        </w:rPr>
        <w:t>i</w:t>
      </w:r>
      <w:r w:rsidRPr="00496A48">
        <w:rPr>
          <w:rFonts w:asciiTheme="minorHAnsi" w:hAnsiTheme="minorHAnsi"/>
          <w:b/>
          <w:bCs/>
          <w:color w:val="000000" w:themeColor="text1"/>
          <w:spacing w:val="-3"/>
          <w:szCs w:val="22"/>
        </w:rPr>
        <w:t>n</w:t>
      </w:r>
      <w:r w:rsidRPr="00496A48">
        <w:rPr>
          <w:rFonts w:asciiTheme="minorHAnsi" w:hAnsiTheme="minorHAnsi"/>
          <w:b/>
          <w:bCs/>
          <w:color w:val="000000" w:themeColor="text1"/>
          <w:szCs w:val="22"/>
        </w:rPr>
        <w:t>al</w:t>
      </w:r>
      <w:r w:rsidRPr="00496A48">
        <w:rPr>
          <w:rFonts w:asciiTheme="minorHAnsi" w:hAnsiTheme="minorHAnsi"/>
          <w:b/>
          <w:bCs/>
          <w:color w:val="000000" w:themeColor="text1"/>
          <w:spacing w:val="2"/>
          <w:szCs w:val="22"/>
        </w:rPr>
        <w:t xml:space="preserve"> </w:t>
      </w:r>
      <w:r w:rsidRPr="00496A48">
        <w:rPr>
          <w:rFonts w:asciiTheme="minorHAnsi" w:hAnsiTheme="minorHAnsi"/>
          <w:color w:val="000000" w:themeColor="text1"/>
          <w:spacing w:val="-2"/>
          <w:szCs w:val="22"/>
        </w:rPr>
        <w:t>s</w:t>
      </w:r>
      <w:r w:rsidRPr="00496A48">
        <w:rPr>
          <w:rFonts w:asciiTheme="minorHAnsi" w:hAnsiTheme="minorHAnsi"/>
          <w:color w:val="000000" w:themeColor="text1"/>
          <w:szCs w:val="22"/>
        </w:rPr>
        <w:t>ha</w:t>
      </w:r>
      <w:r w:rsidRPr="00496A48">
        <w:rPr>
          <w:rFonts w:asciiTheme="minorHAnsi" w:hAnsiTheme="minorHAnsi"/>
          <w:color w:val="000000" w:themeColor="text1"/>
          <w:spacing w:val="-1"/>
          <w:szCs w:val="22"/>
        </w:rPr>
        <w:t>l</w:t>
      </w:r>
      <w:r w:rsidRPr="00496A48">
        <w:rPr>
          <w:rFonts w:asciiTheme="minorHAnsi" w:hAnsiTheme="minorHAnsi"/>
          <w:color w:val="000000" w:themeColor="text1"/>
          <w:szCs w:val="22"/>
        </w:rPr>
        <w:t>l</w:t>
      </w:r>
      <w:r w:rsidRPr="00496A48">
        <w:rPr>
          <w:rFonts w:asciiTheme="minorHAnsi" w:hAnsiTheme="minorHAnsi"/>
          <w:color w:val="000000" w:themeColor="text1"/>
          <w:spacing w:val="-1"/>
          <w:szCs w:val="22"/>
        </w:rPr>
        <w:t xml:space="preserve"> </w:t>
      </w:r>
      <w:r w:rsidRPr="00496A48">
        <w:rPr>
          <w:rFonts w:asciiTheme="minorHAnsi" w:hAnsiTheme="minorHAnsi"/>
          <w:color w:val="000000" w:themeColor="text1"/>
          <w:szCs w:val="22"/>
        </w:rPr>
        <w:t>p</w:t>
      </w:r>
      <w:r w:rsidRPr="00496A48">
        <w:rPr>
          <w:rFonts w:asciiTheme="minorHAnsi" w:hAnsiTheme="minorHAnsi"/>
          <w:color w:val="000000" w:themeColor="text1"/>
          <w:spacing w:val="1"/>
          <w:szCs w:val="22"/>
        </w:rPr>
        <w:t>r</w:t>
      </w:r>
      <w:r w:rsidRPr="00496A48">
        <w:rPr>
          <w:rFonts w:asciiTheme="minorHAnsi" w:hAnsiTheme="minorHAnsi"/>
          <w:color w:val="000000" w:themeColor="text1"/>
          <w:szCs w:val="22"/>
        </w:rPr>
        <w:t>e</w:t>
      </w:r>
      <w:r w:rsidRPr="00496A48">
        <w:rPr>
          <w:rFonts w:asciiTheme="minorHAnsi" w:hAnsiTheme="minorHAnsi"/>
          <w:color w:val="000000" w:themeColor="text1"/>
          <w:spacing w:val="-2"/>
          <w:szCs w:val="22"/>
        </w:rPr>
        <w:t>v</w:t>
      </w:r>
      <w:r w:rsidRPr="00496A48">
        <w:rPr>
          <w:rFonts w:asciiTheme="minorHAnsi" w:hAnsiTheme="minorHAnsi"/>
          <w:color w:val="000000" w:themeColor="text1"/>
          <w:szCs w:val="22"/>
        </w:rPr>
        <w:t>a</w:t>
      </w:r>
      <w:r w:rsidRPr="00496A48">
        <w:rPr>
          <w:rFonts w:asciiTheme="minorHAnsi" w:hAnsiTheme="minorHAnsi"/>
          <w:color w:val="000000" w:themeColor="text1"/>
          <w:spacing w:val="-1"/>
          <w:szCs w:val="22"/>
        </w:rPr>
        <w:t>i</w:t>
      </w:r>
      <w:r w:rsidRPr="00496A48">
        <w:rPr>
          <w:rFonts w:asciiTheme="minorHAnsi" w:hAnsiTheme="minorHAnsi"/>
          <w:color w:val="000000" w:themeColor="text1"/>
          <w:spacing w:val="1"/>
          <w:szCs w:val="22"/>
        </w:rPr>
        <w:t>l</w:t>
      </w:r>
      <w:r w:rsidRPr="00496A48">
        <w:rPr>
          <w:rFonts w:asciiTheme="minorHAnsi" w:hAnsiTheme="minorHAnsi"/>
          <w:color w:val="000000" w:themeColor="text1"/>
          <w:szCs w:val="22"/>
        </w:rPr>
        <w:t xml:space="preserve">. An electronic version shall also be provided by the Bidder. </w:t>
      </w:r>
      <w:r w:rsidR="0087361D">
        <w:t xml:space="preserve">Proposals will </w:t>
      </w:r>
      <w:r w:rsidR="0087361D">
        <w:rPr>
          <w:b/>
          <w:u w:val="single"/>
        </w:rPr>
        <w:t>not</w:t>
      </w:r>
      <w:r w:rsidR="0087361D">
        <w:t xml:space="preserve"> be accepted by email or fa</w:t>
      </w:r>
      <w:r w:rsidR="00287E79">
        <w:t>csimile</w:t>
      </w:r>
      <w:r w:rsidR="0087361D">
        <w:t>.</w:t>
      </w:r>
    </w:p>
    <w:p w14:paraId="0515B954" w14:textId="77777777" w:rsidR="00B85491" w:rsidRDefault="00B85491" w:rsidP="00496A48">
      <w:pPr>
        <w:jc w:val="both"/>
        <w:rPr>
          <w:rFonts w:asciiTheme="minorHAnsi" w:hAnsiTheme="minorHAnsi"/>
          <w:color w:val="000000" w:themeColor="text1"/>
          <w:szCs w:val="22"/>
        </w:rPr>
      </w:pPr>
    </w:p>
    <w:p w14:paraId="2D738F41" w14:textId="77777777" w:rsidR="00B85491" w:rsidRPr="00496A48" w:rsidRDefault="00EC4B68" w:rsidP="00496A48">
      <w:pPr>
        <w:jc w:val="both"/>
        <w:rPr>
          <w:rFonts w:asciiTheme="minorHAnsi" w:hAnsiTheme="minorHAnsi"/>
          <w:color w:val="000000" w:themeColor="text1"/>
          <w:szCs w:val="22"/>
        </w:rPr>
      </w:pPr>
      <w:r w:rsidRPr="00496A48">
        <w:rPr>
          <w:rFonts w:asciiTheme="minorHAnsi" w:hAnsiTheme="minorHAnsi"/>
        </w:rPr>
        <w:t xml:space="preserve">The Proposal shall be typed and signed by the authorized signatory of the Bidder who shall also initial each page, </w:t>
      </w:r>
      <w:r w:rsidRPr="00496A48">
        <w:rPr>
          <w:rFonts w:asciiTheme="minorHAnsi" w:hAnsiTheme="minorHAnsi"/>
          <w:b/>
        </w:rPr>
        <w:t>in blue ink</w:t>
      </w:r>
      <w:r w:rsidRPr="00496A48">
        <w:rPr>
          <w:rFonts w:asciiTheme="minorHAnsi" w:hAnsiTheme="minorHAnsi"/>
        </w:rPr>
        <w:t>.  A</w:t>
      </w:r>
      <w:r w:rsidR="00BD4A19">
        <w:rPr>
          <w:rFonts w:asciiTheme="minorHAnsi" w:hAnsiTheme="minorHAnsi"/>
        </w:rPr>
        <w:t>ny</w:t>
      </w:r>
      <w:r w:rsidRPr="00496A48">
        <w:rPr>
          <w:rFonts w:asciiTheme="minorHAnsi" w:hAnsiTheme="minorHAnsi"/>
        </w:rPr>
        <w:t xml:space="preserve"> alteration, </w:t>
      </w:r>
      <w:r w:rsidR="00392549" w:rsidRPr="00A40EA4">
        <w:t xml:space="preserve">additions or any other amendments made to the Bid shall be initialled by the authorized signatory of the Bidder. </w:t>
      </w:r>
    </w:p>
    <w:p w14:paraId="454B6BE2" w14:textId="77777777" w:rsidR="00B85491" w:rsidRDefault="00B85491" w:rsidP="00496A48">
      <w:pPr>
        <w:jc w:val="both"/>
      </w:pPr>
    </w:p>
    <w:p w14:paraId="79768A93" w14:textId="313EFA2C" w:rsidR="00B85491" w:rsidRDefault="00BD4A19" w:rsidP="00496A48">
      <w:pPr>
        <w:jc w:val="both"/>
      </w:pPr>
      <w:r>
        <w:t xml:space="preserve">All proposals will be considered final.  No additions, deletions, corrections or adjustments will be accepted after the Bid Due Date. </w:t>
      </w:r>
    </w:p>
    <w:p w14:paraId="53AF228F" w14:textId="77777777" w:rsidR="00392549" w:rsidRPr="00A40EA4" w:rsidRDefault="00392549" w:rsidP="00392549"/>
    <w:p w14:paraId="0897B7B6" w14:textId="77777777" w:rsidR="009421D1" w:rsidRDefault="009421D1" w:rsidP="000248ED">
      <w:pPr>
        <w:jc w:val="both"/>
        <w:rPr>
          <w:rFonts w:asciiTheme="minorHAnsi" w:hAnsiTheme="minorHAnsi"/>
          <w:szCs w:val="22"/>
        </w:rPr>
      </w:pPr>
      <w:bookmarkStart w:id="6" w:name="_GoBack"/>
      <w:bookmarkEnd w:id="6"/>
    </w:p>
    <w:p w14:paraId="502D3CEE" w14:textId="01AAF6FA" w:rsidR="000248ED" w:rsidRPr="00496A48" w:rsidRDefault="00287E79" w:rsidP="000248ED">
      <w:pPr>
        <w:jc w:val="both"/>
        <w:rPr>
          <w:rFonts w:asciiTheme="minorHAnsi" w:hAnsiTheme="minorHAnsi"/>
          <w:szCs w:val="22"/>
        </w:rPr>
      </w:pPr>
      <w:r>
        <w:rPr>
          <w:rFonts w:asciiTheme="minorHAnsi" w:hAnsiTheme="minorHAnsi"/>
          <w:szCs w:val="22"/>
        </w:rPr>
        <w:lastRenderedPageBreak/>
        <w:t>Su</w:t>
      </w:r>
      <w:r w:rsidR="00EC4B68" w:rsidRPr="00496A48">
        <w:rPr>
          <w:rFonts w:asciiTheme="minorHAnsi" w:hAnsiTheme="minorHAnsi"/>
          <w:szCs w:val="22"/>
        </w:rPr>
        <w:t>bmissions shall be addressed to:</w:t>
      </w:r>
    </w:p>
    <w:p w14:paraId="72876906" w14:textId="77777777" w:rsidR="000248ED" w:rsidRDefault="000248ED" w:rsidP="000248ED"/>
    <w:p w14:paraId="4FD500F7" w14:textId="77777777" w:rsidR="000248ED" w:rsidRPr="00B0520B" w:rsidRDefault="000248ED" w:rsidP="000248ED">
      <w:pPr>
        <w:pStyle w:val="Header"/>
        <w:tabs>
          <w:tab w:val="clear" w:pos="4680"/>
          <w:tab w:val="left" w:pos="2160"/>
        </w:tabs>
      </w:pPr>
      <w:r>
        <w:tab/>
      </w:r>
      <w:r w:rsidR="005535D2">
        <w:t xml:space="preserve">Chairman </w:t>
      </w:r>
      <w:r>
        <w:t xml:space="preserve"> </w:t>
      </w:r>
      <w:r w:rsidRPr="00B0520B">
        <w:t xml:space="preserve"> </w:t>
      </w:r>
    </w:p>
    <w:p w14:paraId="3992F240" w14:textId="77777777" w:rsidR="000248ED" w:rsidRDefault="005535D2" w:rsidP="000248ED">
      <w:pPr>
        <w:ind w:left="1440" w:firstLine="720"/>
      </w:pPr>
      <w:r>
        <w:t xml:space="preserve">Tenders Board, Ministry of Finance </w:t>
      </w:r>
    </w:p>
    <w:p w14:paraId="55645804" w14:textId="77777777" w:rsidR="000248ED" w:rsidRDefault="000248ED" w:rsidP="000248ED">
      <w:pPr>
        <w:ind w:left="1440" w:firstLine="720"/>
      </w:pPr>
      <w:r>
        <w:t xml:space="preserve">Cecil Wallace-Whitfield Centre, </w:t>
      </w:r>
    </w:p>
    <w:p w14:paraId="05917855" w14:textId="77777777" w:rsidR="000248ED" w:rsidRDefault="000248ED" w:rsidP="000248ED">
      <w:pPr>
        <w:ind w:left="1440" w:firstLine="720"/>
      </w:pPr>
      <w:r>
        <w:t>Cable Beach</w:t>
      </w:r>
    </w:p>
    <w:p w14:paraId="38C2176A" w14:textId="77777777" w:rsidR="000248ED" w:rsidRPr="003B0F20" w:rsidRDefault="000248ED" w:rsidP="000248ED">
      <w:pPr>
        <w:ind w:left="1440" w:firstLine="720"/>
        <w:rPr>
          <w:lang w:val="pt-BR"/>
        </w:rPr>
      </w:pPr>
      <w:r w:rsidRPr="003B0F20">
        <w:rPr>
          <w:lang w:val="pt-BR"/>
        </w:rPr>
        <w:t>P. O. Box N - 3017</w:t>
      </w:r>
    </w:p>
    <w:p w14:paraId="090922BD" w14:textId="77777777" w:rsidR="000248ED" w:rsidRPr="003B0F20" w:rsidRDefault="000248ED" w:rsidP="000248ED">
      <w:pPr>
        <w:ind w:left="1440" w:firstLine="720"/>
        <w:rPr>
          <w:lang w:val="pt-BR"/>
        </w:rPr>
      </w:pPr>
      <w:r w:rsidRPr="003B0F20">
        <w:rPr>
          <w:lang w:val="pt-BR"/>
        </w:rPr>
        <w:t>Nassau, Bahamas</w:t>
      </w:r>
    </w:p>
    <w:p w14:paraId="3E866F59" w14:textId="77777777" w:rsidR="000248ED" w:rsidRPr="00496A48" w:rsidRDefault="00EC4B68" w:rsidP="000248ED">
      <w:pPr>
        <w:ind w:left="2160"/>
        <w:rPr>
          <w:b/>
        </w:rPr>
      </w:pPr>
      <w:r w:rsidRPr="00496A48">
        <w:rPr>
          <w:b/>
        </w:rPr>
        <w:t>Labelled:  RFP – The Department of Lands and Surveys – Specialized Mapping Equipment</w:t>
      </w:r>
    </w:p>
    <w:p w14:paraId="466A7622" w14:textId="77777777" w:rsidR="000248ED" w:rsidRDefault="000248ED" w:rsidP="000248ED">
      <w:pPr>
        <w:ind w:left="2160"/>
        <w:rPr>
          <w:rFonts w:asciiTheme="minorHAnsi" w:hAnsiTheme="minorHAnsi"/>
          <w:szCs w:val="22"/>
        </w:rPr>
      </w:pPr>
    </w:p>
    <w:p w14:paraId="7D42D728" w14:textId="77777777" w:rsidR="000248ED" w:rsidRPr="00496A48" w:rsidRDefault="00EC4B68" w:rsidP="000248ED">
      <w:pPr>
        <w:jc w:val="both"/>
        <w:rPr>
          <w:sz w:val="18"/>
          <w:szCs w:val="18"/>
        </w:rPr>
      </w:pPr>
      <w:r w:rsidRPr="00496A48">
        <w:rPr>
          <w:b/>
          <w:bCs/>
          <w:sz w:val="18"/>
          <w:szCs w:val="18"/>
        </w:rPr>
        <w:t>Note:</w:t>
      </w:r>
      <w:r w:rsidRPr="00496A48">
        <w:rPr>
          <w:sz w:val="18"/>
          <w:szCs w:val="18"/>
        </w:rPr>
        <w:t xml:space="preserve">  Please ensure that, if a third party carrier (Federal Express, UPS, DHL, EMS, USPS, etc.) is used, they are to be instructed to deliver your proposal to location specified above on or before the Bid Due Date. </w:t>
      </w:r>
      <w:r w:rsidR="00392549">
        <w:rPr>
          <w:sz w:val="18"/>
          <w:szCs w:val="18"/>
        </w:rPr>
        <w:t xml:space="preserve">Neither </w:t>
      </w:r>
      <w:r w:rsidR="00392549" w:rsidRPr="00392549">
        <w:rPr>
          <w:sz w:val="18"/>
          <w:szCs w:val="18"/>
        </w:rPr>
        <w:t xml:space="preserve">the Government, </w:t>
      </w:r>
      <w:r w:rsidRPr="00496A48">
        <w:rPr>
          <w:sz w:val="18"/>
          <w:szCs w:val="18"/>
        </w:rPr>
        <w:t xml:space="preserve">its servants or agents or </w:t>
      </w:r>
      <w:proofErr w:type="spellStart"/>
      <w:r w:rsidRPr="00496A48">
        <w:rPr>
          <w:sz w:val="18"/>
          <w:szCs w:val="18"/>
        </w:rPr>
        <w:t>DoLS</w:t>
      </w:r>
      <w:proofErr w:type="spellEnd"/>
      <w:r w:rsidRPr="00496A48">
        <w:rPr>
          <w:sz w:val="18"/>
          <w:szCs w:val="18"/>
        </w:rPr>
        <w:t xml:space="preserve"> shall be liable to ensure that the Proposal is delivered</w:t>
      </w:r>
      <w:r w:rsidR="00392549">
        <w:rPr>
          <w:sz w:val="18"/>
          <w:szCs w:val="18"/>
        </w:rPr>
        <w:t xml:space="preserve"> to the specified </w:t>
      </w:r>
      <w:r w:rsidR="00C96698">
        <w:rPr>
          <w:sz w:val="18"/>
          <w:szCs w:val="18"/>
        </w:rPr>
        <w:t>location.</w:t>
      </w:r>
    </w:p>
    <w:p w14:paraId="08450D73" w14:textId="77777777" w:rsidR="00867AA2" w:rsidRPr="00496A48" w:rsidRDefault="00EC4B68" w:rsidP="00732FA6">
      <w:pPr>
        <w:pStyle w:val="Heading3"/>
        <w:rPr>
          <w:rFonts w:asciiTheme="minorHAnsi" w:hAnsiTheme="minorHAnsi"/>
          <w:sz w:val="22"/>
          <w:szCs w:val="22"/>
        </w:rPr>
      </w:pPr>
      <w:bookmarkStart w:id="7" w:name="_Toc526241433"/>
      <w:r w:rsidRPr="00496A48">
        <w:rPr>
          <w:rFonts w:asciiTheme="minorHAnsi" w:hAnsiTheme="minorHAnsi"/>
          <w:sz w:val="22"/>
          <w:szCs w:val="22"/>
        </w:rPr>
        <w:t>Contact</w:t>
      </w:r>
      <w:bookmarkEnd w:id="7"/>
    </w:p>
    <w:p w14:paraId="60478167" w14:textId="29C7ABB5" w:rsidR="000876FA" w:rsidRDefault="00EC4B68" w:rsidP="00992181">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r w:rsidRPr="00496A48">
        <w:rPr>
          <w:rFonts w:asciiTheme="minorHAnsi" w:hAnsiTheme="minorHAnsi" w:cs="Arial"/>
          <w:szCs w:val="22"/>
        </w:rPr>
        <w:t xml:space="preserve">Any questions concerning </w:t>
      </w:r>
      <w:r w:rsidR="00B85491" w:rsidRPr="0049638C">
        <w:rPr>
          <w:rFonts w:asciiTheme="minorHAnsi" w:hAnsiTheme="minorHAnsi" w:cs="Arial"/>
          <w:szCs w:val="22"/>
        </w:rPr>
        <w:t xml:space="preserve">the RFP including any questions on the </w:t>
      </w:r>
      <w:r w:rsidRPr="00496A48">
        <w:rPr>
          <w:rFonts w:asciiTheme="minorHAnsi" w:hAnsiTheme="minorHAnsi" w:cs="Arial"/>
          <w:szCs w:val="22"/>
        </w:rPr>
        <w:t xml:space="preserve">technical specifications or Statement of Work (SOW) requirements must be </w:t>
      </w:r>
      <w:r w:rsidR="00B85491" w:rsidRPr="00496A48">
        <w:rPr>
          <w:rFonts w:asciiTheme="minorHAnsi" w:hAnsiTheme="minorHAnsi" w:cs="Arial"/>
          <w:szCs w:val="22"/>
        </w:rPr>
        <w:t xml:space="preserve">submitted by written enquiry </w:t>
      </w:r>
      <w:r w:rsidR="00B85491" w:rsidRPr="00496A48">
        <w:rPr>
          <w:rFonts w:asciiTheme="minorHAnsi" w:hAnsiTheme="minorHAnsi"/>
          <w:szCs w:val="22"/>
        </w:rPr>
        <w:t>on or before the Deadline for Submission of Clarifications, as specified in the Schedule of Events at Clause 2.1.2 above</w:t>
      </w:r>
      <w:r w:rsidR="00B85491" w:rsidRPr="00496A48">
        <w:rPr>
          <w:rFonts w:asciiTheme="minorHAnsi" w:hAnsiTheme="minorHAnsi" w:cs="Arial"/>
          <w:szCs w:val="22"/>
        </w:rPr>
        <w:t xml:space="preserve"> by email to </w:t>
      </w:r>
      <w:hyperlink r:id="rId10" w:history="1">
        <w:r w:rsidR="00DD316F" w:rsidRPr="00521BDF">
          <w:rPr>
            <w:rStyle w:val="Hyperlink"/>
            <w:rFonts w:asciiTheme="minorHAnsi" w:hAnsiTheme="minorHAnsi" w:cs="Arial"/>
            <w:szCs w:val="22"/>
          </w:rPr>
          <w:t>LANDSSURVEYSRFP@BAHAMAS.GOV.BS</w:t>
        </w:r>
      </w:hyperlink>
    </w:p>
    <w:p w14:paraId="6D450D3D" w14:textId="77777777" w:rsidR="00D04C6F" w:rsidRDefault="00D04C6F" w:rsidP="00992181">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p w14:paraId="42AA485B" w14:textId="77777777" w:rsidR="00C51E1F" w:rsidRDefault="00C51E1F">
      <w:pPr>
        <w:rPr>
          <w:rFonts w:asciiTheme="minorHAnsi" w:hAnsiTheme="minorHAnsi" w:cs="Arial"/>
          <w:i/>
          <w:smallCaps/>
          <w:spacing w:val="5"/>
          <w:sz w:val="24"/>
          <w:szCs w:val="22"/>
          <w:lang w:bidi="ar-SA"/>
        </w:rPr>
      </w:pPr>
      <w:r>
        <w:rPr>
          <w:rFonts w:asciiTheme="minorHAnsi" w:hAnsiTheme="minorHAnsi" w:cs="Arial"/>
          <w:szCs w:val="22"/>
        </w:rPr>
        <w:br w:type="page"/>
      </w:r>
    </w:p>
    <w:p w14:paraId="096618F5" w14:textId="2CD833CA" w:rsidR="00C51E1F" w:rsidRDefault="00C51E1F" w:rsidP="00DD7F04">
      <w:pPr>
        <w:pStyle w:val="Heading3"/>
      </w:pPr>
      <w:bookmarkStart w:id="8" w:name="_Toc526240188"/>
      <w:bookmarkStart w:id="9" w:name="_Toc526241434"/>
      <w:bookmarkStart w:id="10" w:name="_Toc526241435"/>
      <w:bookmarkEnd w:id="8"/>
      <w:bookmarkEnd w:id="9"/>
      <w:r>
        <w:lastRenderedPageBreak/>
        <w:t>(Left Blank Intentionally)</w:t>
      </w:r>
      <w:bookmarkEnd w:id="10"/>
    </w:p>
    <w:p w14:paraId="5CA69714" w14:textId="7DFEB48D" w:rsidR="00C51E1F" w:rsidRDefault="00C51E1F">
      <w:pPr>
        <w:rPr>
          <w:lang w:bidi="ar-SA"/>
        </w:rPr>
      </w:pPr>
      <w:r>
        <w:rPr>
          <w:lang w:bidi="ar-SA"/>
        </w:rPr>
        <w:br w:type="page"/>
      </w:r>
    </w:p>
    <w:p w14:paraId="2F6180B5" w14:textId="77777777" w:rsidR="00C51E1F" w:rsidRPr="00E71988" w:rsidRDefault="00C51E1F" w:rsidP="006443B4"/>
    <w:p w14:paraId="0E13D3B5" w14:textId="33EE2CEB" w:rsidR="00DD7F04" w:rsidRDefault="00DD7F04" w:rsidP="00DD7F04">
      <w:pPr>
        <w:pStyle w:val="Heading3"/>
      </w:pPr>
      <w:bookmarkStart w:id="11" w:name="_Toc524370003"/>
      <w:bookmarkStart w:id="12" w:name="_Toc524370004"/>
      <w:bookmarkStart w:id="13" w:name="_Toc524370005"/>
      <w:bookmarkStart w:id="14" w:name="_Toc524370006"/>
      <w:bookmarkStart w:id="15" w:name="_Toc524370015"/>
      <w:bookmarkStart w:id="16" w:name="_Toc524370018"/>
      <w:bookmarkStart w:id="17" w:name="_Toc524370020"/>
      <w:bookmarkStart w:id="18" w:name="_Toc524370022"/>
      <w:bookmarkStart w:id="19" w:name="_Toc524370023"/>
      <w:bookmarkStart w:id="20" w:name="_Toc524370025"/>
      <w:bookmarkStart w:id="21" w:name="_Toc110150506"/>
      <w:bookmarkStart w:id="22" w:name="_Ref524424657"/>
      <w:bookmarkStart w:id="23" w:name="_Toc526241436"/>
      <w:bookmarkEnd w:id="11"/>
      <w:bookmarkEnd w:id="12"/>
      <w:bookmarkEnd w:id="13"/>
      <w:bookmarkEnd w:id="14"/>
      <w:bookmarkEnd w:id="15"/>
      <w:bookmarkEnd w:id="16"/>
      <w:bookmarkEnd w:id="17"/>
      <w:bookmarkEnd w:id="18"/>
      <w:bookmarkEnd w:id="19"/>
      <w:bookmarkEnd w:id="20"/>
      <w:r>
        <w:t>Amendments</w:t>
      </w:r>
      <w:bookmarkEnd w:id="21"/>
      <w:bookmarkEnd w:id="22"/>
      <w:bookmarkEnd w:id="23"/>
    </w:p>
    <w:p w14:paraId="29AD9162" w14:textId="5E0D1FF3" w:rsidR="00DD7F04" w:rsidRPr="00496A48" w:rsidRDefault="00EC4B68" w:rsidP="00392549">
      <w:pPr>
        <w:pStyle w:val="BodyText3"/>
        <w:rPr>
          <w:rFonts w:ascii="Calibri" w:hAnsi="Calibri"/>
          <w:sz w:val="22"/>
          <w:szCs w:val="22"/>
        </w:rPr>
      </w:pPr>
      <w:r w:rsidRPr="00496A48">
        <w:rPr>
          <w:rFonts w:ascii="Calibri" w:hAnsi="Calibri"/>
          <w:sz w:val="22"/>
          <w:szCs w:val="22"/>
        </w:rPr>
        <w:t xml:space="preserve">At any time prior to the Bid Due Date, the </w:t>
      </w:r>
      <w:proofErr w:type="spellStart"/>
      <w:r w:rsidRPr="00496A48">
        <w:rPr>
          <w:rFonts w:ascii="Calibri" w:hAnsi="Calibri"/>
          <w:sz w:val="22"/>
          <w:szCs w:val="22"/>
        </w:rPr>
        <w:t>DoLS</w:t>
      </w:r>
      <w:proofErr w:type="spellEnd"/>
      <w:r w:rsidRPr="00496A48">
        <w:rPr>
          <w:rFonts w:ascii="Calibri" w:hAnsi="Calibri"/>
          <w:sz w:val="22"/>
          <w:szCs w:val="22"/>
        </w:rPr>
        <w:t xml:space="preserve"> may alter, amend, delete or add to, in whole or in part, any terms or provisions of this RFP.  The </w:t>
      </w:r>
      <w:proofErr w:type="spellStart"/>
      <w:r w:rsidRPr="00496A48">
        <w:rPr>
          <w:rFonts w:ascii="Calibri" w:hAnsi="Calibri"/>
          <w:sz w:val="22"/>
          <w:szCs w:val="22"/>
        </w:rPr>
        <w:t>DoLS</w:t>
      </w:r>
      <w:proofErr w:type="spellEnd"/>
      <w:r w:rsidRPr="00496A48">
        <w:rPr>
          <w:rFonts w:ascii="Calibri" w:hAnsi="Calibri"/>
          <w:sz w:val="22"/>
          <w:szCs w:val="22"/>
        </w:rPr>
        <w:t xml:space="preserve"> may modify, amend or revise any provision of this RFP or issue an addendum at any time.  The </w:t>
      </w:r>
      <w:proofErr w:type="spellStart"/>
      <w:r w:rsidRPr="00496A48">
        <w:rPr>
          <w:rFonts w:ascii="Calibri" w:hAnsi="Calibri"/>
          <w:sz w:val="22"/>
          <w:szCs w:val="22"/>
        </w:rPr>
        <w:t>DoLS</w:t>
      </w:r>
      <w:proofErr w:type="spellEnd"/>
      <w:r w:rsidRPr="00496A48">
        <w:rPr>
          <w:rFonts w:ascii="Calibri" w:hAnsi="Calibri"/>
          <w:sz w:val="22"/>
          <w:szCs w:val="22"/>
        </w:rPr>
        <w:t xml:space="preserve"> will publish any such modification or amendment, revision or addendum in writing to all Bidders, by email.</w:t>
      </w:r>
    </w:p>
    <w:p w14:paraId="6026E1E3" w14:textId="77777777" w:rsidR="00A6503C" w:rsidRPr="00496A48" w:rsidRDefault="00A6503C" w:rsidP="00392549">
      <w:pPr>
        <w:jc w:val="both"/>
        <w:rPr>
          <w:b/>
          <w:bCs/>
          <w:szCs w:val="22"/>
        </w:rPr>
      </w:pPr>
    </w:p>
    <w:p w14:paraId="4EB4AC03" w14:textId="77777777" w:rsidR="00B85491" w:rsidRDefault="009A3A53" w:rsidP="00496A48">
      <w:pPr>
        <w:jc w:val="both"/>
      </w:pPr>
      <w:bookmarkStart w:id="24" w:name="_Toc505655062"/>
      <w:r w:rsidRPr="00C96C76">
        <w:t>In</w:t>
      </w:r>
      <w:r w:rsidR="00EC4B68" w:rsidRPr="00496A48">
        <w:t xml:space="preserve"> </w:t>
      </w:r>
      <w:r w:rsidRPr="00C96C76">
        <w:t>o</w:t>
      </w:r>
      <w:r w:rsidR="00EC4B68" w:rsidRPr="00496A48">
        <w:t>r</w:t>
      </w:r>
      <w:r w:rsidRPr="00C96C76">
        <w:t>der</w:t>
      </w:r>
      <w:r w:rsidR="00EC4B68" w:rsidRPr="00496A48">
        <w:t xml:space="preserve"> t</w:t>
      </w:r>
      <w:r w:rsidRPr="00C96C76">
        <w:t>o</w:t>
      </w:r>
      <w:r w:rsidR="00EC4B68" w:rsidRPr="00496A48">
        <w:t xml:space="preserve"> </w:t>
      </w:r>
      <w:r w:rsidRPr="00C96C76">
        <w:t>a</w:t>
      </w:r>
      <w:r w:rsidR="00EC4B68" w:rsidRPr="00496A48">
        <w:t>ff</w:t>
      </w:r>
      <w:r w:rsidRPr="00C96C76">
        <w:t>o</w:t>
      </w:r>
      <w:r w:rsidR="00EC4B68" w:rsidRPr="00496A48">
        <w:t>r</w:t>
      </w:r>
      <w:r w:rsidRPr="00C96C76">
        <w:t>d</w:t>
      </w:r>
      <w:r w:rsidR="00EC4B68" w:rsidRPr="00496A48">
        <w:t xml:space="preserve"> th</w:t>
      </w:r>
      <w:r w:rsidRPr="00C96C76">
        <w:t>e</w:t>
      </w:r>
      <w:r w:rsidR="00EC4B68" w:rsidRPr="00496A48">
        <w:t xml:space="preserve"> Bi</w:t>
      </w:r>
      <w:r w:rsidRPr="00C96C76">
        <w:t>d</w:t>
      </w:r>
      <w:r w:rsidR="00EC4B68" w:rsidRPr="00496A48">
        <w:t>d</w:t>
      </w:r>
      <w:r w:rsidRPr="00C96C76">
        <w:t>e</w:t>
      </w:r>
      <w:r w:rsidR="00EC4B68" w:rsidRPr="00496A48">
        <w:t>r</w:t>
      </w:r>
      <w:r w:rsidRPr="00C96C76">
        <w:t>s</w:t>
      </w:r>
      <w:r w:rsidR="00EC4B68" w:rsidRPr="00496A48">
        <w:t xml:space="preserve"> </w:t>
      </w:r>
      <w:r w:rsidRPr="00C96C76">
        <w:t>a</w:t>
      </w:r>
      <w:r w:rsidR="00EC4B68" w:rsidRPr="00496A48">
        <w:t xml:space="preserve"> r</w:t>
      </w:r>
      <w:r w:rsidRPr="00C96C76">
        <w:t>e</w:t>
      </w:r>
      <w:r w:rsidR="00EC4B68" w:rsidRPr="00496A48">
        <w:t>a</w:t>
      </w:r>
      <w:r w:rsidRPr="00C96C76">
        <w:t>son</w:t>
      </w:r>
      <w:r w:rsidR="00EC4B68" w:rsidRPr="00496A48">
        <w:t>a</w:t>
      </w:r>
      <w:r w:rsidRPr="00C96C76">
        <w:t>b</w:t>
      </w:r>
      <w:r w:rsidR="00EC4B68" w:rsidRPr="00496A48">
        <w:t>l</w:t>
      </w:r>
      <w:r w:rsidRPr="00C96C76">
        <w:t>e</w:t>
      </w:r>
      <w:r w:rsidR="00EC4B68" w:rsidRPr="00496A48">
        <w:t xml:space="preserve"> tim</w:t>
      </w:r>
      <w:r w:rsidRPr="00C96C76">
        <w:t>e</w:t>
      </w:r>
      <w:r w:rsidR="00EC4B68" w:rsidRPr="00496A48">
        <w:t xml:space="preserve"> f</w:t>
      </w:r>
      <w:r w:rsidRPr="00C96C76">
        <w:t>or</w:t>
      </w:r>
      <w:r w:rsidR="00EC4B68" w:rsidRPr="00496A48">
        <w:t xml:space="preserve"> taki</w:t>
      </w:r>
      <w:r w:rsidRPr="00C96C76">
        <w:t>ng</w:t>
      </w:r>
      <w:r w:rsidR="00EC4B68" w:rsidRPr="00496A48">
        <w:t xml:space="preserve"> into account </w:t>
      </w:r>
      <w:r w:rsidRPr="00C96C76">
        <w:t>a</w:t>
      </w:r>
      <w:r w:rsidR="00EC4B68" w:rsidRPr="00496A48">
        <w:t xml:space="preserve"> material </w:t>
      </w:r>
      <w:r w:rsidRPr="00C96C76">
        <w:t xml:space="preserve">amendment (the materiality of which the </w:t>
      </w:r>
      <w:proofErr w:type="spellStart"/>
      <w:r w:rsidR="00EC4B68" w:rsidRPr="00496A48">
        <w:t>DoLS</w:t>
      </w:r>
      <w:proofErr w:type="spellEnd"/>
      <w:r w:rsidR="00EC4B68" w:rsidRPr="00496A48">
        <w:t xml:space="preserve"> in</w:t>
      </w:r>
      <w:r w:rsidRPr="00C96C76">
        <w:t xml:space="preserve"> its own discretion may determine) or</w:t>
      </w:r>
      <w:r w:rsidR="00EC4B68" w:rsidRPr="00496A48">
        <w:t xml:space="preserve"> f</w:t>
      </w:r>
      <w:r w:rsidRPr="00C96C76">
        <w:t>or any</w:t>
      </w:r>
      <w:r w:rsidR="00EC4B68" w:rsidRPr="00496A48">
        <w:t xml:space="preserve"> </w:t>
      </w:r>
      <w:r w:rsidRPr="00C96C76">
        <w:t>o</w:t>
      </w:r>
      <w:r w:rsidR="00EC4B68" w:rsidRPr="00496A48">
        <w:t>t</w:t>
      </w:r>
      <w:r w:rsidRPr="00C96C76">
        <w:t>her</w:t>
      </w:r>
      <w:r w:rsidR="00EC4B68" w:rsidRPr="00496A48">
        <w:t xml:space="preserve"> re</w:t>
      </w:r>
      <w:r w:rsidRPr="00C96C76">
        <w:t>a</w:t>
      </w:r>
      <w:r w:rsidR="00EC4B68" w:rsidRPr="00496A48">
        <w:t>s</w:t>
      </w:r>
      <w:r w:rsidRPr="00C96C76">
        <w:t>on,</w:t>
      </w:r>
      <w:r w:rsidR="00EC4B68" w:rsidRPr="00496A48">
        <w:t xml:space="preserve"> t</w:t>
      </w:r>
      <w:r w:rsidRPr="00C96C76">
        <w:t xml:space="preserve">he </w:t>
      </w:r>
      <w:proofErr w:type="spellStart"/>
      <w:r w:rsidR="00EC4B68" w:rsidRPr="00496A48">
        <w:t>DoLS</w:t>
      </w:r>
      <w:proofErr w:type="spellEnd"/>
      <w:r w:rsidR="00EC4B68" w:rsidRPr="00496A48">
        <w:t xml:space="preserve"> may</w:t>
      </w:r>
      <w:r w:rsidRPr="00C96C76">
        <w:t>, at</w:t>
      </w:r>
      <w:r w:rsidR="00EC4B68" w:rsidRPr="00496A48">
        <w:t xml:space="preserve"> it</w:t>
      </w:r>
      <w:r w:rsidRPr="00C96C76">
        <w:t>s</w:t>
      </w:r>
      <w:r w:rsidR="00EC4B68" w:rsidRPr="00496A48">
        <w:t xml:space="preserve"> </w:t>
      </w:r>
      <w:r w:rsidRPr="00C96C76">
        <w:t>o</w:t>
      </w:r>
      <w:r w:rsidR="00EC4B68" w:rsidRPr="00496A48">
        <w:t>w</w:t>
      </w:r>
      <w:r w:rsidRPr="00C96C76">
        <w:t>n d</w:t>
      </w:r>
      <w:r w:rsidR="00EC4B68" w:rsidRPr="00496A48">
        <w:t>i</w:t>
      </w:r>
      <w:r w:rsidRPr="00C96C76">
        <w:t>s</w:t>
      </w:r>
      <w:r w:rsidR="00EC4B68" w:rsidRPr="00496A48">
        <w:t>cr</w:t>
      </w:r>
      <w:r w:rsidRPr="00C96C76">
        <w:t>e</w:t>
      </w:r>
      <w:r w:rsidR="00EC4B68" w:rsidRPr="00496A48">
        <w:t>ti</w:t>
      </w:r>
      <w:r w:rsidRPr="00C96C76">
        <w:t>on, ex</w:t>
      </w:r>
      <w:r w:rsidR="00EC4B68" w:rsidRPr="00496A48">
        <w:t>t</w:t>
      </w:r>
      <w:r w:rsidRPr="00C96C76">
        <w:t>end</w:t>
      </w:r>
      <w:r w:rsidR="00EC4B68" w:rsidRPr="00496A48">
        <w:t xml:space="preserve"> t</w:t>
      </w:r>
      <w:r w:rsidRPr="00C96C76">
        <w:t xml:space="preserve">he </w:t>
      </w:r>
      <w:r w:rsidR="00EC4B68" w:rsidRPr="00496A48">
        <w:t>Bi</w:t>
      </w:r>
      <w:r w:rsidRPr="00C96C76">
        <w:t xml:space="preserve">d </w:t>
      </w:r>
      <w:r w:rsidR="00EC4B68" w:rsidRPr="00496A48">
        <w:t>Due Dat</w:t>
      </w:r>
      <w:r w:rsidRPr="00C96C76">
        <w:t>e.</w:t>
      </w:r>
      <w:bookmarkEnd w:id="24"/>
    </w:p>
    <w:p w14:paraId="0437D42C" w14:textId="77777777" w:rsidR="00B85491" w:rsidRDefault="00B85491" w:rsidP="00496A48">
      <w:pPr>
        <w:jc w:val="both"/>
      </w:pPr>
    </w:p>
    <w:p w14:paraId="44E0DA01" w14:textId="0FBF299E" w:rsidR="00B85491" w:rsidRDefault="004C5D2F" w:rsidP="00180D36">
      <w:pPr>
        <w:pStyle w:val="Heading1"/>
        <w:ind w:left="0"/>
      </w:pPr>
      <w:bookmarkStart w:id="25" w:name="_Toc526241437"/>
      <w:r>
        <w:t>T</w:t>
      </w:r>
      <w:bookmarkStart w:id="26" w:name="_Toc110150508"/>
      <w:r w:rsidR="00374B0A">
        <w:t>erms and Conditions</w:t>
      </w:r>
      <w:bookmarkEnd w:id="25"/>
      <w:bookmarkEnd w:id="26"/>
    </w:p>
    <w:p w14:paraId="0118222C" w14:textId="33AC42CE" w:rsidR="00374B0A" w:rsidRDefault="00661E25" w:rsidP="00374B0A">
      <w:pPr>
        <w:pStyle w:val="Heading3"/>
      </w:pPr>
      <w:bookmarkStart w:id="27" w:name="_Toc110150509"/>
      <w:bookmarkStart w:id="28" w:name="_Toc526241438"/>
      <w:r>
        <w:t>Bidder</w:t>
      </w:r>
      <w:r w:rsidR="00374B0A">
        <w:t xml:space="preserve"> Responsibility</w:t>
      </w:r>
      <w:bookmarkEnd w:id="27"/>
      <w:bookmarkEnd w:id="28"/>
    </w:p>
    <w:p w14:paraId="15E3A23E" w14:textId="218571D4" w:rsidR="00374B0A" w:rsidRPr="00B0520B" w:rsidRDefault="00374B0A" w:rsidP="00374B0A">
      <w:pPr>
        <w:jc w:val="both"/>
      </w:pPr>
      <w:r>
        <w:t xml:space="preserve">It is the </w:t>
      </w:r>
      <w:r w:rsidR="00661E25">
        <w:t>Bidder</w:t>
      </w:r>
      <w:r>
        <w:t xml:space="preserve">’s responsibility to </w:t>
      </w:r>
      <w:r w:rsidRPr="00B0520B">
        <w:t xml:space="preserve">ensure </w:t>
      </w:r>
      <w:r w:rsidR="006D0D96">
        <w:t>its</w:t>
      </w:r>
      <w:r w:rsidRPr="00B0520B">
        <w:t xml:space="preserve"> complete comprehension of the requirements and the instructions vis-à-vis products/services/equipment requested by </w:t>
      </w:r>
      <w:proofErr w:type="spellStart"/>
      <w:r w:rsidR="004C5D2F">
        <w:t>DoLS</w:t>
      </w:r>
      <w:proofErr w:type="spellEnd"/>
      <w:r w:rsidRPr="00B0520B">
        <w:t xml:space="preserve">.  To clarify any discrepancies, it is required that </w:t>
      </w:r>
      <w:r w:rsidR="00661E25">
        <w:rPr>
          <w:b/>
        </w:rPr>
        <w:t>Bidders</w:t>
      </w:r>
      <w:r w:rsidRPr="00B0520B">
        <w:rPr>
          <w:b/>
        </w:rPr>
        <w:t xml:space="preserve"> submit a </w:t>
      </w:r>
      <w:r w:rsidRPr="00B0520B">
        <w:rPr>
          <w:b/>
          <w:u w:val="single"/>
        </w:rPr>
        <w:t>written</w:t>
      </w:r>
      <w:r w:rsidRPr="00B0520B">
        <w:rPr>
          <w:b/>
        </w:rPr>
        <w:t xml:space="preserve"> inquiry</w:t>
      </w:r>
      <w:r w:rsidRPr="00B0520B">
        <w:t xml:space="preserve"> </w:t>
      </w:r>
      <w:r w:rsidR="00A76098">
        <w:t>to</w:t>
      </w:r>
      <w:r w:rsidR="00496A48">
        <w:t xml:space="preserve"> </w:t>
      </w:r>
      <w:hyperlink r:id="rId11" w:history="1">
        <w:r w:rsidR="00DD316F" w:rsidRPr="00521BDF">
          <w:rPr>
            <w:rStyle w:val="Hyperlink"/>
            <w:rFonts w:asciiTheme="minorHAnsi" w:hAnsiTheme="minorHAnsi" w:cs="Arial"/>
            <w:szCs w:val="22"/>
          </w:rPr>
          <w:t>LANDSSURVEYSRFP@BAHAMAS.GOV.BS</w:t>
        </w:r>
      </w:hyperlink>
      <w:r w:rsidR="00D04C6F">
        <w:t xml:space="preserve"> </w:t>
      </w:r>
      <w:r w:rsidR="00BB67C9">
        <w:t xml:space="preserve">on or before the Deadline for Submission </w:t>
      </w:r>
      <w:r w:rsidR="00791699">
        <w:t>of Clarifications</w:t>
      </w:r>
      <w:r w:rsidR="00BB67C9">
        <w:t xml:space="preserve">, </w:t>
      </w:r>
      <w:r w:rsidRPr="00B0520B">
        <w:t xml:space="preserve">as specified </w:t>
      </w:r>
      <w:r w:rsidR="00BB67C9">
        <w:t xml:space="preserve">in the Schedule of Events at </w:t>
      </w:r>
      <w:r w:rsidR="0087361D">
        <w:t xml:space="preserve">Clause </w:t>
      </w:r>
      <w:r w:rsidR="00BB67C9">
        <w:t xml:space="preserve">2.1.2 </w:t>
      </w:r>
      <w:r w:rsidRPr="00B0520B">
        <w:t>above.</w:t>
      </w:r>
    </w:p>
    <w:p w14:paraId="58D3D71A" w14:textId="77777777" w:rsidR="00B85491" w:rsidRDefault="00B85491" w:rsidP="00496A48">
      <w:pPr>
        <w:jc w:val="both"/>
      </w:pPr>
      <w:bookmarkStart w:id="29" w:name="_Toc110150510"/>
    </w:p>
    <w:p w14:paraId="51EFD6B9" w14:textId="77777777" w:rsidR="0087361D" w:rsidRDefault="0087361D" w:rsidP="0087361D">
      <w:pPr>
        <w:pStyle w:val="Heading3"/>
      </w:pPr>
      <w:bookmarkStart w:id="30" w:name="_Toc526241439"/>
      <w:r>
        <w:t>RIGHT TO REJECT ANY OR ALL BIDS</w:t>
      </w:r>
      <w:bookmarkEnd w:id="30"/>
    </w:p>
    <w:p w14:paraId="511100F0" w14:textId="77777777" w:rsidR="00B85491" w:rsidRDefault="00EC4B68" w:rsidP="00496A48">
      <w:pPr>
        <w:numPr>
          <w:ilvl w:val="0"/>
          <w:numId w:val="105"/>
        </w:numPr>
        <w:ind w:left="540" w:hanging="540"/>
        <w:jc w:val="both"/>
      </w:pPr>
      <w:bookmarkStart w:id="31" w:name="_Toc505655048"/>
      <w:bookmarkStart w:id="32" w:name="_Toc505655101"/>
      <w:bookmarkEnd w:id="29"/>
      <w:r w:rsidRPr="00496A48">
        <w:t>N</w:t>
      </w:r>
      <w:r w:rsidR="00A76098" w:rsidRPr="0087361D">
        <w:t>o</w:t>
      </w:r>
      <w:r w:rsidRPr="00496A48">
        <w:t>twit</w:t>
      </w:r>
      <w:r w:rsidR="00A76098" w:rsidRPr="0087361D">
        <w:t>hs</w:t>
      </w:r>
      <w:r w:rsidRPr="00496A48">
        <w:t>t</w:t>
      </w:r>
      <w:r w:rsidR="00A76098" w:rsidRPr="0087361D">
        <w:t>an</w:t>
      </w:r>
      <w:r w:rsidRPr="00496A48">
        <w:t>di</w:t>
      </w:r>
      <w:r w:rsidR="00A76098" w:rsidRPr="0087361D">
        <w:t>ng</w:t>
      </w:r>
      <w:r w:rsidRPr="00496A48">
        <w:t xml:space="preserve"> </w:t>
      </w:r>
      <w:r w:rsidR="00A76098" w:rsidRPr="0087361D">
        <w:t>an</w:t>
      </w:r>
      <w:r w:rsidRPr="00496A48">
        <w:t>yt</w:t>
      </w:r>
      <w:r w:rsidR="00A76098" w:rsidRPr="0087361D">
        <w:t>h</w:t>
      </w:r>
      <w:r w:rsidRPr="00496A48">
        <w:t>i</w:t>
      </w:r>
      <w:r w:rsidR="00A76098" w:rsidRPr="0087361D">
        <w:t>ng</w:t>
      </w:r>
      <w:r w:rsidRPr="00496A48">
        <w:t xml:space="preserve"> </w:t>
      </w:r>
      <w:r w:rsidR="00A76098" w:rsidRPr="0087361D">
        <w:t>con</w:t>
      </w:r>
      <w:r w:rsidRPr="00496A48">
        <w:t>tai</w:t>
      </w:r>
      <w:r w:rsidR="00A76098" w:rsidRPr="0087361D">
        <w:t>n</w:t>
      </w:r>
      <w:r w:rsidRPr="00496A48">
        <w:t>e</w:t>
      </w:r>
      <w:r w:rsidR="00A76098" w:rsidRPr="0087361D">
        <w:t>d</w:t>
      </w:r>
      <w:r w:rsidRPr="00496A48">
        <w:t xml:space="preserve"> i</w:t>
      </w:r>
      <w:r w:rsidR="00A76098" w:rsidRPr="0087361D">
        <w:t>n</w:t>
      </w:r>
      <w:r w:rsidRPr="00496A48">
        <w:t xml:space="preserve"> thi</w:t>
      </w:r>
      <w:r w:rsidR="00A76098" w:rsidRPr="0087361D">
        <w:t>s</w:t>
      </w:r>
      <w:r w:rsidRPr="00496A48">
        <w:t xml:space="preserve"> R</w:t>
      </w:r>
      <w:r w:rsidR="00A76098" w:rsidRPr="0087361D">
        <w:t>F</w:t>
      </w:r>
      <w:r w:rsidRPr="00496A48">
        <w:t>P</w:t>
      </w:r>
      <w:r w:rsidR="00A76098" w:rsidRPr="0087361D">
        <w:t>,</w:t>
      </w:r>
      <w:r w:rsidRPr="00496A48">
        <w:t xml:space="preserve"> th</w:t>
      </w:r>
      <w:r w:rsidR="00A76098" w:rsidRPr="0087361D">
        <w:t>e</w:t>
      </w:r>
      <w:r w:rsidRPr="00496A48">
        <w:t xml:space="preserve"> </w:t>
      </w:r>
      <w:proofErr w:type="spellStart"/>
      <w:r w:rsidR="0087361D">
        <w:t>DoLS</w:t>
      </w:r>
      <w:proofErr w:type="spellEnd"/>
      <w:r w:rsidR="0087361D">
        <w:t xml:space="preserve"> r</w:t>
      </w:r>
      <w:r w:rsidRPr="00496A48">
        <w:t>e</w:t>
      </w:r>
      <w:r w:rsidR="00A76098" w:rsidRPr="0087361D">
        <w:t>s</w:t>
      </w:r>
      <w:r w:rsidRPr="00496A48">
        <w:t>erv</w:t>
      </w:r>
      <w:r w:rsidR="00A76098" w:rsidRPr="0087361D">
        <w:t>es</w:t>
      </w:r>
      <w:r w:rsidRPr="00496A48">
        <w:t xml:space="preserve"> th</w:t>
      </w:r>
      <w:r w:rsidR="00A76098" w:rsidRPr="0087361D">
        <w:t>e</w:t>
      </w:r>
      <w:r w:rsidRPr="00496A48">
        <w:t xml:space="preserve"> rig</w:t>
      </w:r>
      <w:r w:rsidR="00A76098" w:rsidRPr="0087361D">
        <w:t>ht</w:t>
      </w:r>
      <w:r w:rsidRPr="00496A48">
        <w:t xml:space="preserve"> t</w:t>
      </w:r>
      <w:r w:rsidR="00A76098" w:rsidRPr="0087361D">
        <w:t>o</w:t>
      </w:r>
      <w:r w:rsidRPr="00496A48">
        <w:t xml:space="preserve"> a</w:t>
      </w:r>
      <w:r w:rsidR="00A76098" w:rsidRPr="0087361D">
        <w:t>cce</w:t>
      </w:r>
      <w:r w:rsidRPr="00496A48">
        <w:t>p</w:t>
      </w:r>
      <w:r w:rsidR="00A76098" w:rsidRPr="0087361D">
        <w:t>t</w:t>
      </w:r>
      <w:r w:rsidRPr="00496A48">
        <w:t xml:space="preserve"> o</w:t>
      </w:r>
      <w:r w:rsidR="00A76098" w:rsidRPr="0087361D">
        <w:t xml:space="preserve">r </w:t>
      </w:r>
      <w:r w:rsidRPr="00496A48">
        <w:t>rej</w:t>
      </w:r>
      <w:r w:rsidR="00A76098" w:rsidRPr="0087361D">
        <w:t>ect</w:t>
      </w:r>
      <w:r w:rsidRPr="00496A48">
        <w:t xml:space="preserve"> </w:t>
      </w:r>
      <w:r w:rsidR="00A76098" w:rsidRPr="0087361D">
        <w:t xml:space="preserve">any </w:t>
      </w:r>
      <w:r w:rsidRPr="00496A48">
        <w:t>Bi</w:t>
      </w:r>
      <w:r w:rsidR="00A76098" w:rsidRPr="0087361D">
        <w:t>d</w:t>
      </w:r>
      <w:r w:rsidRPr="00496A48">
        <w:t xml:space="preserve"> </w:t>
      </w:r>
      <w:r w:rsidR="00A76098" w:rsidRPr="0087361D">
        <w:t>and</w:t>
      </w:r>
      <w:r w:rsidRPr="00496A48">
        <w:t xml:space="preserve"> t</w:t>
      </w:r>
      <w:r w:rsidR="00A76098" w:rsidRPr="0087361D">
        <w:t>o end</w:t>
      </w:r>
      <w:r w:rsidRPr="00496A48">
        <w:t xml:space="preserve"> t</w:t>
      </w:r>
      <w:r w:rsidR="00A76098" w:rsidRPr="0087361D">
        <w:t>he</w:t>
      </w:r>
      <w:r w:rsidRPr="00496A48">
        <w:t xml:space="preserve"> Bi</w:t>
      </w:r>
      <w:r w:rsidR="00A76098" w:rsidRPr="0087361D">
        <w:t>dd</w:t>
      </w:r>
      <w:r w:rsidRPr="00496A48">
        <w:t>i</w:t>
      </w:r>
      <w:r w:rsidR="00A76098" w:rsidRPr="0087361D">
        <w:t>ng Pro</w:t>
      </w:r>
      <w:r w:rsidRPr="00496A48">
        <w:t>c</w:t>
      </w:r>
      <w:r w:rsidR="00A76098" w:rsidRPr="0087361D">
        <w:t>e</w:t>
      </w:r>
      <w:r w:rsidRPr="00496A48">
        <w:t>s</w:t>
      </w:r>
      <w:r w:rsidR="00A76098" w:rsidRPr="0087361D">
        <w:t>s</w:t>
      </w:r>
      <w:r w:rsidRPr="00496A48">
        <w:t xml:space="preserve"> </w:t>
      </w:r>
      <w:r w:rsidR="00A76098" w:rsidRPr="0087361D">
        <w:t xml:space="preserve">and </w:t>
      </w:r>
      <w:r w:rsidRPr="00496A48">
        <w:t>rej</w:t>
      </w:r>
      <w:r w:rsidR="00A76098" w:rsidRPr="0087361D">
        <w:t>ect</w:t>
      </w:r>
      <w:r w:rsidRPr="00496A48">
        <w:t xml:space="preserve"> </w:t>
      </w:r>
      <w:r w:rsidR="00A76098" w:rsidRPr="0087361D">
        <w:t>a</w:t>
      </w:r>
      <w:r w:rsidRPr="00496A48">
        <w:t>l</w:t>
      </w:r>
      <w:r w:rsidR="00A76098" w:rsidRPr="0087361D">
        <w:t>l</w:t>
      </w:r>
      <w:r w:rsidRPr="00496A48">
        <w:t xml:space="preserve"> Bi</w:t>
      </w:r>
      <w:r w:rsidR="00A76098" w:rsidRPr="0087361D">
        <w:t>ds at</w:t>
      </w:r>
      <w:r w:rsidRPr="00496A48">
        <w:t xml:space="preserve"> </w:t>
      </w:r>
      <w:r w:rsidR="00A76098" w:rsidRPr="0087361D">
        <w:t xml:space="preserve">any </w:t>
      </w:r>
      <w:r w:rsidRPr="00496A48">
        <w:t>tim</w:t>
      </w:r>
      <w:r w:rsidR="00A76098" w:rsidRPr="0087361D">
        <w:t>e</w:t>
      </w:r>
      <w:r w:rsidRPr="00496A48">
        <w:t xml:space="preserve"> wit</w:t>
      </w:r>
      <w:r w:rsidR="00A76098" w:rsidRPr="0087361D">
        <w:t>ho</w:t>
      </w:r>
      <w:r w:rsidRPr="00496A48">
        <w:t>u</w:t>
      </w:r>
      <w:r w:rsidR="00A76098" w:rsidRPr="0087361D">
        <w:t>t</w:t>
      </w:r>
      <w:r w:rsidRPr="00496A48">
        <w:t xml:space="preserve"> </w:t>
      </w:r>
      <w:r w:rsidR="00A76098" w:rsidRPr="0087361D">
        <w:t xml:space="preserve">any </w:t>
      </w:r>
      <w:r w:rsidRPr="00496A48">
        <w:t>lia</w:t>
      </w:r>
      <w:r w:rsidR="00A76098" w:rsidRPr="0087361D">
        <w:t>b</w:t>
      </w:r>
      <w:r w:rsidRPr="00496A48">
        <w:t>ilit</w:t>
      </w:r>
      <w:r w:rsidR="00A76098" w:rsidRPr="0087361D">
        <w:t>y or</w:t>
      </w:r>
      <w:r w:rsidRPr="00496A48">
        <w:t xml:space="preserve"> </w:t>
      </w:r>
      <w:r w:rsidR="00A76098" w:rsidRPr="0087361D">
        <w:t>any</w:t>
      </w:r>
      <w:r w:rsidRPr="00496A48">
        <w:t xml:space="preserve"> </w:t>
      </w:r>
      <w:r w:rsidR="00A76098" w:rsidRPr="0087361D">
        <w:t>ob</w:t>
      </w:r>
      <w:r w:rsidRPr="00496A48">
        <w:t>lig</w:t>
      </w:r>
      <w:r w:rsidR="00A76098" w:rsidRPr="0087361D">
        <w:t>a</w:t>
      </w:r>
      <w:r w:rsidRPr="00496A48">
        <w:t>tio</w:t>
      </w:r>
      <w:r w:rsidR="00A76098" w:rsidRPr="0087361D">
        <w:t>n</w:t>
      </w:r>
      <w:r w:rsidRPr="00496A48">
        <w:t xml:space="preserve"> f</w:t>
      </w:r>
      <w:r w:rsidR="00A76098" w:rsidRPr="0087361D">
        <w:t>or</w:t>
      </w:r>
      <w:r w:rsidRPr="00496A48">
        <w:t xml:space="preserve"> s</w:t>
      </w:r>
      <w:r w:rsidR="00A76098" w:rsidRPr="0087361D">
        <w:t>uch</w:t>
      </w:r>
      <w:r w:rsidRPr="00496A48">
        <w:t xml:space="preserve"> </w:t>
      </w:r>
      <w:r w:rsidR="00A76098" w:rsidRPr="0087361D">
        <w:t>ac</w:t>
      </w:r>
      <w:r w:rsidRPr="00496A48">
        <w:t>c</w:t>
      </w:r>
      <w:r w:rsidR="00A76098" w:rsidRPr="0087361D">
        <w:t>ep</w:t>
      </w:r>
      <w:r w:rsidRPr="00496A48">
        <w:t>t</w:t>
      </w:r>
      <w:r w:rsidR="00A76098" w:rsidRPr="0087361D">
        <w:t>anc</w:t>
      </w:r>
      <w:r w:rsidRPr="00496A48">
        <w:t>e</w:t>
      </w:r>
      <w:r w:rsidR="00A76098" w:rsidRPr="0087361D">
        <w:t>,</w:t>
      </w:r>
      <w:r w:rsidRPr="00496A48">
        <w:t xml:space="preserve"> rej</w:t>
      </w:r>
      <w:r w:rsidR="00A76098" w:rsidRPr="0087361D">
        <w:t>ec</w:t>
      </w:r>
      <w:r w:rsidRPr="00496A48">
        <w:t>ti</w:t>
      </w:r>
      <w:r w:rsidR="00A76098" w:rsidRPr="0087361D">
        <w:t>on</w:t>
      </w:r>
      <w:r w:rsidRPr="00496A48">
        <w:t xml:space="preserve"> </w:t>
      </w:r>
      <w:r w:rsidR="00A76098" w:rsidRPr="0087361D">
        <w:t>or</w:t>
      </w:r>
      <w:r w:rsidRPr="00496A48">
        <w:t xml:space="preserve"> </w:t>
      </w:r>
      <w:r w:rsidR="00A76098" w:rsidRPr="0087361D">
        <w:t>an</w:t>
      </w:r>
      <w:r w:rsidRPr="00496A48">
        <w:t>n</w:t>
      </w:r>
      <w:r w:rsidR="00A76098" w:rsidRPr="0087361D">
        <w:t>u</w:t>
      </w:r>
      <w:r w:rsidRPr="00496A48">
        <w:t>lm</w:t>
      </w:r>
      <w:r w:rsidR="00A76098" w:rsidRPr="0087361D">
        <w:t>en</w:t>
      </w:r>
      <w:r w:rsidRPr="00496A48">
        <w:t>t</w:t>
      </w:r>
      <w:r w:rsidR="00A76098" w:rsidRPr="0087361D">
        <w:t>, and</w:t>
      </w:r>
      <w:r w:rsidRPr="00496A48">
        <w:t xml:space="preserve"> with</w:t>
      </w:r>
      <w:r w:rsidR="00A76098" w:rsidRPr="0087361D">
        <w:t>out</w:t>
      </w:r>
      <w:r w:rsidRPr="00496A48">
        <w:t xml:space="preserve"> </w:t>
      </w:r>
      <w:r w:rsidR="00A76098" w:rsidRPr="0087361D">
        <w:t>a</w:t>
      </w:r>
      <w:r w:rsidRPr="00496A48">
        <w:t>ssig</w:t>
      </w:r>
      <w:r w:rsidR="00A76098" w:rsidRPr="0087361D">
        <w:t>n</w:t>
      </w:r>
      <w:r w:rsidRPr="00496A48">
        <w:t>i</w:t>
      </w:r>
      <w:r w:rsidR="00A76098" w:rsidRPr="0087361D">
        <w:t>ng any</w:t>
      </w:r>
      <w:r w:rsidRPr="00496A48">
        <w:t xml:space="preserve"> r</w:t>
      </w:r>
      <w:r w:rsidR="00A76098" w:rsidRPr="0087361D">
        <w:t>easo</w:t>
      </w:r>
      <w:r w:rsidRPr="00496A48">
        <w:t>n</w:t>
      </w:r>
      <w:r w:rsidR="00A76098" w:rsidRPr="0087361D">
        <w:t xml:space="preserve">s </w:t>
      </w:r>
      <w:r w:rsidRPr="00496A48">
        <w:t>t</w:t>
      </w:r>
      <w:r w:rsidR="00A76098" w:rsidRPr="0087361D">
        <w:t>he</w:t>
      </w:r>
      <w:r w:rsidRPr="00496A48">
        <w:t>re</w:t>
      </w:r>
      <w:r w:rsidR="00A76098" w:rsidRPr="0087361D">
        <w:t>o</w:t>
      </w:r>
      <w:r w:rsidRPr="00496A48">
        <w:t>f</w:t>
      </w:r>
      <w:r w:rsidR="00A76098" w:rsidRPr="0087361D">
        <w:t>.</w:t>
      </w:r>
      <w:bookmarkEnd w:id="31"/>
    </w:p>
    <w:p w14:paraId="145DDEE4" w14:textId="77777777" w:rsidR="00B85491" w:rsidRDefault="00B85491" w:rsidP="00496A48">
      <w:pPr>
        <w:ind w:left="540"/>
        <w:jc w:val="both"/>
      </w:pPr>
    </w:p>
    <w:p w14:paraId="703C9349" w14:textId="77777777" w:rsidR="00B85491" w:rsidRDefault="00EC4B68" w:rsidP="00496A48">
      <w:pPr>
        <w:pStyle w:val="Header"/>
        <w:numPr>
          <w:ilvl w:val="0"/>
          <w:numId w:val="105"/>
        </w:numPr>
        <w:tabs>
          <w:tab w:val="clear" w:pos="4680"/>
          <w:tab w:val="clear" w:pos="9360"/>
        </w:tabs>
        <w:ind w:left="540" w:hanging="540"/>
        <w:jc w:val="both"/>
      </w:pPr>
      <w:bookmarkStart w:id="33" w:name="_Toc505655049"/>
      <w:r w:rsidRPr="00496A48">
        <w:t>T</w:t>
      </w:r>
      <w:r w:rsidR="00A76098" w:rsidRPr="0087361D">
        <w:t>he</w:t>
      </w:r>
      <w:r w:rsidRPr="00496A48">
        <w:t xml:space="preserve"> </w:t>
      </w:r>
      <w:proofErr w:type="spellStart"/>
      <w:r w:rsidR="0087361D">
        <w:t>DoLS</w:t>
      </w:r>
      <w:proofErr w:type="spellEnd"/>
      <w:r w:rsidR="0087361D">
        <w:t xml:space="preserve"> </w:t>
      </w:r>
      <w:r w:rsidRPr="00496A48">
        <w:t>r</w:t>
      </w:r>
      <w:r w:rsidR="00A76098" w:rsidRPr="0087361D">
        <w:t>e</w:t>
      </w:r>
      <w:r w:rsidRPr="00496A48">
        <w:t>s</w:t>
      </w:r>
      <w:r w:rsidR="00A76098" w:rsidRPr="0087361D">
        <w:t>e</w:t>
      </w:r>
      <w:r w:rsidRPr="00496A48">
        <w:t>rv</w:t>
      </w:r>
      <w:r w:rsidR="00A76098" w:rsidRPr="0087361D">
        <w:t>es</w:t>
      </w:r>
      <w:r w:rsidRPr="00496A48">
        <w:t xml:space="preserve"> t</w:t>
      </w:r>
      <w:r w:rsidR="00A76098" w:rsidRPr="0087361D">
        <w:t>he</w:t>
      </w:r>
      <w:r w:rsidRPr="00496A48">
        <w:t xml:space="preserve"> rig</w:t>
      </w:r>
      <w:r w:rsidR="00A76098" w:rsidRPr="0087361D">
        <w:t>ht</w:t>
      </w:r>
      <w:r w:rsidRPr="00496A48">
        <w:t xml:space="preserve"> t</w:t>
      </w:r>
      <w:r w:rsidR="00A76098" w:rsidRPr="0087361D">
        <w:t xml:space="preserve">o </w:t>
      </w:r>
      <w:r w:rsidRPr="00496A48">
        <w:t>reje</w:t>
      </w:r>
      <w:r w:rsidR="00A76098" w:rsidRPr="0087361D">
        <w:t>ct</w:t>
      </w:r>
      <w:r w:rsidRPr="00496A48">
        <w:t xml:space="preserve"> </w:t>
      </w:r>
      <w:r w:rsidR="00A76098" w:rsidRPr="0087361D">
        <w:t>any</w:t>
      </w:r>
      <w:r w:rsidRPr="00496A48">
        <w:t xml:space="preserve"> Bi</w:t>
      </w:r>
      <w:r w:rsidR="00A76098" w:rsidRPr="0087361D">
        <w:t xml:space="preserve">d </w:t>
      </w:r>
      <w:r w:rsidRPr="00496A48">
        <w:t>if</w:t>
      </w:r>
      <w:r w:rsidR="00A76098" w:rsidRPr="0087361D">
        <w:t>:</w:t>
      </w:r>
      <w:bookmarkEnd w:id="33"/>
    </w:p>
    <w:p w14:paraId="5EEB5C24" w14:textId="77777777" w:rsidR="00B85491" w:rsidRPr="00496A48" w:rsidRDefault="00B85491" w:rsidP="0049638C">
      <w:pPr>
        <w:jc w:val="both"/>
      </w:pPr>
    </w:p>
    <w:p w14:paraId="063ABE67" w14:textId="77777777" w:rsidR="00B85491" w:rsidRDefault="00A76098" w:rsidP="00496A48">
      <w:pPr>
        <w:numPr>
          <w:ilvl w:val="0"/>
          <w:numId w:val="106"/>
        </w:numPr>
        <w:jc w:val="both"/>
      </w:pPr>
      <w:bookmarkStart w:id="34" w:name="_Toc505655050"/>
      <w:r w:rsidRPr="0087361D">
        <w:t>at</w:t>
      </w:r>
      <w:r w:rsidR="00EC4B68" w:rsidRPr="00496A48">
        <w:t xml:space="preserve"> </w:t>
      </w:r>
      <w:r w:rsidRPr="0087361D">
        <w:t>any</w:t>
      </w:r>
      <w:r w:rsidR="00EC4B68" w:rsidRPr="00496A48">
        <w:t xml:space="preserve"> tim</w:t>
      </w:r>
      <w:r w:rsidRPr="0087361D">
        <w:t>e, a</w:t>
      </w:r>
      <w:r w:rsidR="00EC4B68" w:rsidRPr="00496A48">
        <w:t xml:space="preserve"> m</w:t>
      </w:r>
      <w:r w:rsidRPr="0087361D">
        <w:t>a</w:t>
      </w:r>
      <w:r w:rsidR="00EC4B68" w:rsidRPr="00496A48">
        <w:t>t</w:t>
      </w:r>
      <w:r w:rsidRPr="0087361D">
        <w:t>e</w:t>
      </w:r>
      <w:r w:rsidR="00EC4B68" w:rsidRPr="00496A48">
        <w:t>ria</w:t>
      </w:r>
      <w:r w:rsidRPr="0087361D">
        <w:t>l</w:t>
      </w:r>
      <w:r w:rsidR="00EC4B68" w:rsidRPr="00496A48">
        <w:t xml:space="preserve"> mi</w:t>
      </w:r>
      <w:r w:rsidRPr="0087361D">
        <w:t>s</w:t>
      </w:r>
      <w:r w:rsidR="00EC4B68" w:rsidRPr="00496A48">
        <w:t>r</w:t>
      </w:r>
      <w:r w:rsidRPr="0087361D">
        <w:t>ep</w:t>
      </w:r>
      <w:r w:rsidR="00EC4B68" w:rsidRPr="00496A48">
        <w:t>re</w:t>
      </w:r>
      <w:r w:rsidRPr="0087361D">
        <w:t>s</w:t>
      </w:r>
      <w:r w:rsidR="00EC4B68" w:rsidRPr="00496A48">
        <w:t>ent</w:t>
      </w:r>
      <w:r w:rsidRPr="0087361D">
        <w:t>a</w:t>
      </w:r>
      <w:r w:rsidR="00EC4B68" w:rsidRPr="00496A48">
        <w:t>tion</w:t>
      </w:r>
      <w:r w:rsidRPr="0087361D">
        <w:t xml:space="preserve"> </w:t>
      </w:r>
      <w:r w:rsidR="00EC4B68" w:rsidRPr="00496A48">
        <w:t>i</w:t>
      </w:r>
      <w:r w:rsidRPr="0087361D">
        <w:t xml:space="preserve">s </w:t>
      </w:r>
      <w:r w:rsidR="00EC4B68" w:rsidRPr="00496A48">
        <w:t>m</w:t>
      </w:r>
      <w:r w:rsidRPr="0087361D">
        <w:t>ade</w:t>
      </w:r>
      <w:r w:rsidR="00EC4B68" w:rsidRPr="00496A48">
        <w:t xml:space="preserve"> o</w:t>
      </w:r>
      <w:r w:rsidRPr="0087361D">
        <w:t>r</w:t>
      </w:r>
      <w:r w:rsidR="00EC4B68" w:rsidRPr="00496A48">
        <w:t xml:space="preserve"> </w:t>
      </w:r>
      <w:r w:rsidRPr="0087361D">
        <w:t>u</w:t>
      </w:r>
      <w:r w:rsidR="00EC4B68" w:rsidRPr="00496A48">
        <w:t>n</w:t>
      </w:r>
      <w:r w:rsidRPr="0087361D">
        <w:t>co</w:t>
      </w:r>
      <w:r w:rsidR="00EC4B68" w:rsidRPr="00496A48">
        <w:t>v</w:t>
      </w:r>
      <w:r w:rsidRPr="0087361D">
        <w:t>e</w:t>
      </w:r>
      <w:r w:rsidR="00EC4B68" w:rsidRPr="00496A48">
        <w:t>r</w:t>
      </w:r>
      <w:r w:rsidRPr="0087361D">
        <w:t>ed;</w:t>
      </w:r>
      <w:bookmarkEnd w:id="34"/>
      <w:r w:rsidRPr="0087361D">
        <w:t xml:space="preserve"> or</w:t>
      </w:r>
    </w:p>
    <w:p w14:paraId="16A7296C" w14:textId="77777777" w:rsidR="00B85491" w:rsidRPr="00496A48" w:rsidRDefault="00B85491" w:rsidP="0049638C">
      <w:pPr>
        <w:jc w:val="both"/>
      </w:pPr>
    </w:p>
    <w:p w14:paraId="25ECC9F6" w14:textId="4B23F0C8" w:rsidR="00B85491" w:rsidRPr="00B85491" w:rsidRDefault="00EC4B68" w:rsidP="00496A48">
      <w:pPr>
        <w:numPr>
          <w:ilvl w:val="0"/>
          <w:numId w:val="106"/>
        </w:numPr>
        <w:jc w:val="both"/>
      </w:pPr>
      <w:bookmarkStart w:id="35" w:name="_Toc505655051"/>
      <w:r w:rsidRPr="00496A48">
        <w:t>t</w:t>
      </w:r>
      <w:r w:rsidR="00A76098" w:rsidRPr="00B85491">
        <w:t>he</w:t>
      </w:r>
      <w:r w:rsidRPr="00496A48">
        <w:t xml:space="preserve"> Bid</w:t>
      </w:r>
      <w:r w:rsidR="00A76098" w:rsidRPr="00B85491">
        <w:t>der</w:t>
      </w:r>
      <w:r w:rsidRPr="00496A48">
        <w:t xml:space="preserve"> </w:t>
      </w:r>
      <w:r w:rsidR="00A76098" w:rsidRPr="00B85491">
        <w:t>does</w:t>
      </w:r>
      <w:r w:rsidRPr="00496A48">
        <w:t xml:space="preserve"> n</w:t>
      </w:r>
      <w:r w:rsidR="00A76098" w:rsidRPr="00B85491">
        <w:t>ot</w:t>
      </w:r>
      <w:r w:rsidRPr="00496A48">
        <w:t xml:space="preserve"> pr</w:t>
      </w:r>
      <w:r w:rsidR="00A76098" w:rsidRPr="00B85491">
        <w:t>o</w:t>
      </w:r>
      <w:r w:rsidRPr="00496A48">
        <w:t>vid</w:t>
      </w:r>
      <w:r w:rsidR="00A76098" w:rsidRPr="00B85491">
        <w:t>e,</w:t>
      </w:r>
      <w:r w:rsidRPr="00496A48">
        <w:t xml:space="preserve"> withi</w:t>
      </w:r>
      <w:r w:rsidR="00A76098" w:rsidRPr="00B85491">
        <w:t xml:space="preserve">n </w:t>
      </w:r>
      <w:r w:rsidRPr="00496A48">
        <w:t>t</w:t>
      </w:r>
      <w:r w:rsidR="00A76098" w:rsidRPr="00B85491">
        <w:t>he</w:t>
      </w:r>
      <w:r w:rsidRPr="00496A48">
        <w:t xml:space="preserve"> tim</w:t>
      </w:r>
      <w:r w:rsidR="00A76098" w:rsidRPr="00B85491">
        <w:t>e</w:t>
      </w:r>
      <w:r w:rsidRPr="00496A48">
        <w:t xml:space="preserve"> </w:t>
      </w:r>
      <w:r w:rsidR="00A76098" w:rsidRPr="00B85491">
        <w:t>sp</w:t>
      </w:r>
      <w:r w:rsidRPr="00496A48">
        <w:t>ecifi</w:t>
      </w:r>
      <w:r w:rsidR="00A76098" w:rsidRPr="00B85491">
        <w:t xml:space="preserve">ed by </w:t>
      </w:r>
      <w:r w:rsidRPr="00496A48">
        <w:t>t</w:t>
      </w:r>
      <w:r w:rsidR="00A76098" w:rsidRPr="00B85491">
        <w:t>he</w:t>
      </w:r>
      <w:r w:rsidRPr="00496A48">
        <w:t xml:space="preserve"> </w:t>
      </w:r>
      <w:proofErr w:type="spellStart"/>
      <w:r w:rsidR="00CC5421" w:rsidRPr="00B85491">
        <w:t>DoLS</w:t>
      </w:r>
      <w:proofErr w:type="spellEnd"/>
      <w:r w:rsidR="00A76098" w:rsidRPr="00B85491">
        <w:t>,</w:t>
      </w:r>
      <w:r w:rsidRPr="00496A48">
        <w:t xml:space="preserve"> </w:t>
      </w:r>
      <w:r w:rsidR="00A76098" w:rsidRPr="00B85491">
        <w:t>the clarification</w:t>
      </w:r>
      <w:r w:rsidRPr="00496A48">
        <w:t xml:space="preserve"> </w:t>
      </w:r>
      <w:r w:rsidR="00A76098" w:rsidRPr="00B85491">
        <w:t>sou</w:t>
      </w:r>
      <w:r w:rsidRPr="00496A48">
        <w:t>g</w:t>
      </w:r>
      <w:r w:rsidR="00A76098" w:rsidRPr="00B85491">
        <w:t>ht</w:t>
      </w:r>
      <w:r w:rsidRPr="00496A48">
        <w:t xml:space="preserve"> </w:t>
      </w:r>
      <w:r w:rsidR="00A76098" w:rsidRPr="00B85491">
        <w:t>by</w:t>
      </w:r>
      <w:r w:rsidRPr="00496A48">
        <w:t xml:space="preserve"> t</w:t>
      </w:r>
      <w:r w:rsidR="00A76098" w:rsidRPr="00B85491">
        <w:t>he</w:t>
      </w:r>
      <w:r w:rsidRPr="00496A48">
        <w:t xml:space="preserve"> </w:t>
      </w:r>
      <w:proofErr w:type="spellStart"/>
      <w:r w:rsidR="00CC5421" w:rsidRPr="00B85491">
        <w:t>DoLS</w:t>
      </w:r>
      <w:proofErr w:type="spellEnd"/>
      <w:r w:rsidR="00CC5421" w:rsidRPr="00B85491">
        <w:t xml:space="preserve"> </w:t>
      </w:r>
      <w:r w:rsidRPr="00496A48">
        <w:t>fo</w:t>
      </w:r>
      <w:r w:rsidR="00A76098" w:rsidRPr="00B85491">
        <w:t>r</w:t>
      </w:r>
      <w:r w:rsidRPr="00496A48">
        <w:t xml:space="preserve"> </w:t>
      </w:r>
      <w:r w:rsidR="00A76098" w:rsidRPr="00B85491">
        <w:t>e</w:t>
      </w:r>
      <w:r w:rsidRPr="00496A48">
        <w:t>v</w:t>
      </w:r>
      <w:r w:rsidR="00A76098" w:rsidRPr="00B85491">
        <w:t>a</w:t>
      </w:r>
      <w:r w:rsidRPr="00496A48">
        <w:t>lu</w:t>
      </w:r>
      <w:r w:rsidR="00A76098" w:rsidRPr="00B85491">
        <w:t>a</w:t>
      </w:r>
      <w:r w:rsidRPr="00496A48">
        <w:t>ti</w:t>
      </w:r>
      <w:r w:rsidR="00A76098" w:rsidRPr="00B85491">
        <w:t xml:space="preserve">on </w:t>
      </w:r>
      <w:r w:rsidRPr="00496A48">
        <w:t>o</w:t>
      </w:r>
      <w:r w:rsidR="00A76098" w:rsidRPr="00B85491">
        <w:t>f</w:t>
      </w:r>
      <w:r w:rsidRPr="00496A48">
        <w:t xml:space="preserve"> t</w:t>
      </w:r>
      <w:r w:rsidR="00A76098" w:rsidRPr="00B85491">
        <w:t>he B</w:t>
      </w:r>
      <w:r w:rsidRPr="00496A48">
        <w:t>i</w:t>
      </w:r>
      <w:r w:rsidR="00A76098" w:rsidRPr="00B85491">
        <w:t xml:space="preserve">d in accordance with </w:t>
      </w:r>
      <w:r w:rsidRPr="00496A48">
        <w:t xml:space="preserve">Clause </w:t>
      </w:r>
      <w:r w:rsidRPr="0049638C">
        <w:fldChar w:fldCharType="begin"/>
      </w:r>
      <w:r w:rsidR="00444C7C" w:rsidRPr="0049638C">
        <w:instrText xml:space="preserve"> REF _Ref524369651 \r \h </w:instrText>
      </w:r>
      <w:r w:rsidR="00B85491">
        <w:instrText xml:space="preserve"> \* MERGEFORMAT </w:instrText>
      </w:r>
      <w:r w:rsidRPr="0049638C">
        <w:fldChar w:fldCharType="separate"/>
      </w:r>
      <w:r w:rsidR="003307CC">
        <w:t>3.1.3</w:t>
      </w:r>
      <w:r w:rsidRPr="0049638C">
        <w:fldChar w:fldCharType="end"/>
      </w:r>
      <w:r w:rsidRPr="00496A48">
        <w:t>;</w:t>
      </w:r>
      <w:bookmarkEnd w:id="35"/>
    </w:p>
    <w:p w14:paraId="080C9EEA" w14:textId="77777777" w:rsidR="00B85491" w:rsidRPr="00496A48" w:rsidRDefault="00B85491" w:rsidP="0049638C">
      <w:pPr>
        <w:jc w:val="both"/>
      </w:pPr>
    </w:p>
    <w:p w14:paraId="6739217D" w14:textId="77777777" w:rsidR="00B85491" w:rsidRDefault="00A76098" w:rsidP="00496A48">
      <w:pPr>
        <w:pStyle w:val="ListParagraph"/>
        <w:ind w:left="540"/>
        <w:jc w:val="both"/>
      </w:pPr>
      <w:bookmarkStart w:id="36" w:name="_Toc505655052"/>
      <w:r w:rsidRPr="0087361D">
        <w:t>Such</w:t>
      </w:r>
      <w:r w:rsidR="00EC4B68" w:rsidRPr="00496A48">
        <w:t xml:space="preserve"> misrepresentation </w:t>
      </w:r>
      <w:r w:rsidRPr="0087361D">
        <w:t>s</w:t>
      </w:r>
      <w:r w:rsidR="00EC4B68" w:rsidRPr="00496A48">
        <w:t>h</w:t>
      </w:r>
      <w:r w:rsidRPr="0087361D">
        <w:t>a</w:t>
      </w:r>
      <w:r w:rsidR="00EC4B68" w:rsidRPr="00496A48">
        <w:t>l</w:t>
      </w:r>
      <w:r w:rsidRPr="0087361D">
        <w:t>l</w:t>
      </w:r>
      <w:r w:rsidR="00EC4B68" w:rsidRPr="00496A48">
        <w:t xml:space="preserve"> le</w:t>
      </w:r>
      <w:r w:rsidRPr="0087361D">
        <w:t xml:space="preserve">ad </w:t>
      </w:r>
      <w:r w:rsidR="00EC4B68" w:rsidRPr="00496A48">
        <w:t>t</w:t>
      </w:r>
      <w:r w:rsidRPr="0087361D">
        <w:t>o</w:t>
      </w:r>
      <w:r w:rsidR="00EC4B68" w:rsidRPr="00496A48">
        <w:t xml:space="preserve"> </w:t>
      </w:r>
      <w:r w:rsidRPr="0087361D">
        <w:t>d</w:t>
      </w:r>
      <w:r w:rsidR="00EC4B68" w:rsidRPr="00496A48">
        <w:t>i</w:t>
      </w:r>
      <w:r w:rsidRPr="0087361D">
        <w:t>squ</w:t>
      </w:r>
      <w:r w:rsidR="00EC4B68" w:rsidRPr="00496A48">
        <w:t>alifi</w:t>
      </w:r>
      <w:r w:rsidRPr="0087361D">
        <w:t>ca</w:t>
      </w:r>
      <w:r w:rsidR="00EC4B68" w:rsidRPr="00496A48">
        <w:t>ti</w:t>
      </w:r>
      <w:r w:rsidRPr="0087361D">
        <w:t>on</w:t>
      </w:r>
      <w:r w:rsidR="00EC4B68" w:rsidRPr="00496A48">
        <w:t xml:space="preserve"> o</w:t>
      </w:r>
      <w:r w:rsidRPr="0087361D">
        <w:t>f</w:t>
      </w:r>
      <w:r w:rsidR="00EC4B68" w:rsidRPr="00496A48">
        <w:t xml:space="preserve"> t</w:t>
      </w:r>
      <w:r w:rsidRPr="0087361D">
        <w:t>he</w:t>
      </w:r>
      <w:r w:rsidR="00EC4B68" w:rsidRPr="00496A48">
        <w:t xml:space="preserve"> Bi</w:t>
      </w:r>
      <w:r w:rsidRPr="0087361D">
        <w:t>dd</w:t>
      </w:r>
      <w:r w:rsidR="00EC4B68" w:rsidRPr="00496A48">
        <w:t>er</w:t>
      </w:r>
      <w:r w:rsidRPr="0087361D">
        <w:t>.</w:t>
      </w:r>
      <w:r w:rsidR="00EC4B68" w:rsidRPr="00496A48">
        <w:t xml:space="preserve"> I</w:t>
      </w:r>
      <w:r w:rsidRPr="0087361D">
        <w:t>f</w:t>
      </w:r>
      <w:r w:rsidR="00EC4B68" w:rsidRPr="00496A48">
        <w:t xml:space="preserve"> t</w:t>
      </w:r>
      <w:r w:rsidRPr="0087361D">
        <w:t xml:space="preserve">he </w:t>
      </w:r>
      <w:r w:rsidR="00EC4B68" w:rsidRPr="00496A48">
        <w:t>Bi</w:t>
      </w:r>
      <w:r w:rsidRPr="0087361D">
        <w:t xml:space="preserve">dder </w:t>
      </w:r>
      <w:r w:rsidR="00EC4B68" w:rsidRPr="00496A48">
        <w:t>i</w:t>
      </w:r>
      <w:r w:rsidRPr="0087361D">
        <w:t>s</w:t>
      </w:r>
      <w:r w:rsidR="00EC4B68" w:rsidRPr="00496A48">
        <w:t xml:space="preserve"> </w:t>
      </w:r>
      <w:r w:rsidRPr="0087361D">
        <w:t>a</w:t>
      </w:r>
      <w:r w:rsidR="00EC4B68" w:rsidRPr="00496A48">
        <w:t xml:space="preserve"> C</w:t>
      </w:r>
      <w:r w:rsidRPr="0087361D">
        <w:t>o</w:t>
      </w:r>
      <w:r w:rsidR="00EC4B68" w:rsidRPr="00496A48">
        <w:t>n</w:t>
      </w:r>
      <w:r w:rsidRPr="0087361D">
        <w:t>so</w:t>
      </w:r>
      <w:r w:rsidR="00EC4B68" w:rsidRPr="00496A48">
        <w:t>rti</w:t>
      </w:r>
      <w:r w:rsidRPr="0087361D">
        <w:t>u</w:t>
      </w:r>
      <w:r w:rsidR="00EC4B68" w:rsidRPr="00496A48">
        <w:t>m</w:t>
      </w:r>
      <w:r w:rsidRPr="0087361D">
        <w:t>,</w:t>
      </w:r>
      <w:r w:rsidR="00EC4B68" w:rsidRPr="00496A48">
        <w:t xml:space="preserve"> t</w:t>
      </w:r>
      <w:r w:rsidRPr="0087361D">
        <w:t>hen</w:t>
      </w:r>
      <w:r w:rsidR="00EC4B68" w:rsidRPr="00496A48">
        <w:t xml:space="preserve"> t</w:t>
      </w:r>
      <w:r w:rsidRPr="0087361D">
        <w:t>he en</w:t>
      </w:r>
      <w:r w:rsidR="00EC4B68" w:rsidRPr="00496A48">
        <w:t>tir</w:t>
      </w:r>
      <w:r w:rsidRPr="0087361D">
        <w:t>e</w:t>
      </w:r>
      <w:r w:rsidR="00EC4B68" w:rsidRPr="00496A48">
        <w:t xml:space="preserve"> C</w:t>
      </w:r>
      <w:r w:rsidRPr="0087361D">
        <w:t>onso</w:t>
      </w:r>
      <w:r w:rsidR="00EC4B68" w:rsidRPr="00496A48">
        <w:t>rti</w:t>
      </w:r>
      <w:r w:rsidRPr="0087361D">
        <w:t>um sh</w:t>
      </w:r>
      <w:r w:rsidR="00EC4B68" w:rsidRPr="00496A48">
        <w:t>al</w:t>
      </w:r>
      <w:r w:rsidRPr="0087361D">
        <w:t>l</w:t>
      </w:r>
      <w:r w:rsidR="00EC4B68" w:rsidRPr="00496A48">
        <w:t xml:space="preserve"> </w:t>
      </w:r>
      <w:r w:rsidRPr="0087361D">
        <w:t>be</w:t>
      </w:r>
      <w:r w:rsidR="00EC4B68" w:rsidRPr="00496A48">
        <w:t xml:space="preserve"> </w:t>
      </w:r>
      <w:r w:rsidRPr="0087361D">
        <w:t>d</w:t>
      </w:r>
      <w:r w:rsidR="00EC4B68" w:rsidRPr="00496A48">
        <w:t>i</w:t>
      </w:r>
      <w:r w:rsidRPr="0087361D">
        <w:t>squ</w:t>
      </w:r>
      <w:r w:rsidR="00EC4B68" w:rsidRPr="00496A48">
        <w:t>alifi</w:t>
      </w:r>
      <w:r w:rsidRPr="0087361D">
        <w:t>ed.</w:t>
      </w:r>
      <w:r w:rsidR="00EC4B68" w:rsidRPr="00496A48">
        <w:t xml:space="preserve"> I</w:t>
      </w:r>
      <w:r w:rsidRPr="0087361D">
        <w:t>f</w:t>
      </w:r>
      <w:r w:rsidR="00EC4B68" w:rsidRPr="00496A48">
        <w:t xml:space="preserve"> the highest-ranked Bi</w:t>
      </w:r>
      <w:r w:rsidRPr="0087361D">
        <w:t>dd</w:t>
      </w:r>
      <w:r w:rsidR="00EC4B68" w:rsidRPr="00496A48">
        <w:t>e</w:t>
      </w:r>
      <w:r w:rsidRPr="0087361D">
        <w:t>r</w:t>
      </w:r>
      <w:r w:rsidR="00EC4B68" w:rsidRPr="00496A48">
        <w:t xml:space="preserve"> is </w:t>
      </w:r>
      <w:r w:rsidRPr="0087361D">
        <w:t>d</w:t>
      </w:r>
      <w:r w:rsidR="00EC4B68" w:rsidRPr="00496A48">
        <w:t>i</w:t>
      </w:r>
      <w:r w:rsidRPr="0087361D">
        <w:t>sq</w:t>
      </w:r>
      <w:r w:rsidR="00EC4B68" w:rsidRPr="00496A48">
        <w:t>u</w:t>
      </w:r>
      <w:r w:rsidRPr="0087361D">
        <w:t>a</w:t>
      </w:r>
      <w:r w:rsidR="00EC4B68" w:rsidRPr="00496A48">
        <w:t>lifi</w:t>
      </w:r>
      <w:r w:rsidRPr="0087361D">
        <w:t>e</w:t>
      </w:r>
      <w:r w:rsidR="00EC4B68" w:rsidRPr="00496A48">
        <w:t xml:space="preserve">d </w:t>
      </w:r>
      <w:r w:rsidRPr="0087361D">
        <w:t>a</w:t>
      </w:r>
      <w:r w:rsidR="00EC4B68" w:rsidRPr="00496A48">
        <w:t>fte</w:t>
      </w:r>
      <w:r w:rsidRPr="0087361D">
        <w:t>r</w:t>
      </w:r>
      <w:r w:rsidR="00EC4B68" w:rsidRPr="00496A48">
        <w:t xml:space="preserve"> t</w:t>
      </w:r>
      <w:r w:rsidRPr="0087361D">
        <w:t>he</w:t>
      </w:r>
      <w:r w:rsidR="00EC4B68" w:rsidRPr="00496A48">
        <w:t xml:space="preserve"> Bi</w:t>
      </w:r>
      <w:r w:rsidRPr="0087361D">
        <w:t>ds</w:t>
      </w:r>
      <w:r w:rsidR="00EC4B68" w:rsidRPr="00496A48">
        <w:t xml:space="preserve"> </w:t>
      </w:r>
      <w:r w:rsidRPr="0087361D">
        <w:t>ha</w:t>
      </w:r>
      <w:r w:rsidR="00EC4B68" w:rsidRPr="00496A48">
        <w:t>v</w:t>
      </w:r>
      <w:r w:rsidRPr="0087361D">
        <w:t>e</w:t>
      </w:r>
      <w:r w:rsidR="00EC4B68" w:rsidRPr="00496A48">
        <w:t xml:space="preserve"> </w:t>
      </w:r>
      <w:r w:rsidRPr="0087361D">
        <w:t>been</w:t>
      </w:r>
      <w:r w:rsidR="00EC4B68" w:rsidRPr="00496A48">
        <w:t xml:space="preserve"> o</w:t>
      </w:r>
      <w:r w:rsidRPr="0087361D">
        <w:t>pen</w:t>
      </w:r>
      <w:r w:rsidR="00EC4B68" w:rsidRPr="00496A48">
        <w:t>e</w:t>
      </w:r>
      <w:r w:rsidRPr="0087361D">
        <w:t>d</w:t>
      </w:r>
      <w:r w:rsidR="00E145B3">
        <w:t xml:space="preserve">, </w:t>
      </w:r>
      <w:r w:rsidR="00EC4B68" w:rsidRPr="00496A48">
        <w:t>t</w:t>
      </w:r>
      <w:r w:rsidRPr="0087361D">
        <w:t xml:space="preserve">he </w:t>
      </w:r>
      <w:proofErr w:type="spellStart"/>
      <w:r w:rsidR="00CC5421">
        <w:t>DoLS</w:t>
      </w:r>
      <w:proofErr w:type="spellEnd"/>
      <w:r w:rsidR="00EC4B68" w:rsidRPr="00496A48">
        <w:t xml:space="preserve"> r</w:t>
      </w:r>
      <w:r w:rsidRPr="0087361D">
        <w:t>e</w:t>
      </w:r>
      <w:r w:rsidR="00EC4B68" w:rsidRPr="00496A48">
        <w:t>s</w:t>
      </w:r>
      <w:r w:rsidRPr="0087361D">
        <w:t>e</w:t>
      </w:r>
      <w:r w:rsidR="00EC4B68" w:rsidRPr="00496A48">
        <w:t>rv</w:t>
      </w:r>
      <w:r w:rsidRPr="0087361D">
        <w:t>es</w:t>
      </w:r>
      <w:r w:rsidR="00EC4B68" w:rsidRPr="00496A48">
        <w:t xml:space="preserve"> t</w:t>
      </w:r>
      <w:r w:rsidRPr="0087361D">
        <w:t xml:space="preserve">he </w:t>
      </w:r>
      <w:r w:rsidR="00EC4B68" w:rsidRPr="00496A48">
        <w:t>rig</w:t>
      </w:r>
      <w:r w:rsidRPr="0087361D">
        <w:t>ht</w:t>
      </w:r>
      <w:r w:rsidR="00EC4B68" w:rsidRPr="00496A48">
        <w:t xml:space="preserve"> t</w:t>
      </w:r>
      <w:r w:rsidRPr="0087361D">
        <w:t xml:space="preserve">o negotiate with the next highest-ranking Bidder or </w:t>
      </w:r>
      <w:r w:rsidR="00EC4B68" w:rsidRPr="00496A48">
        <w:t>i</w:t>
      </w:r>
      <w:r w:rsidRPr="0087361D">
        <w:t>n</w:t>
      </w:r>
      <w:r w:rsidR="00EC4B68" w:rsidRPr="00496A48">
        <w:t xml:space="preserve"> th</w:t>
      </w:r>
      <w:r w:rsidRPr="0087361D">
        <w:t>e</w:t>
      </w:r>
      <w:r w:rsidR="00EC4B68" w:rsidRPr="00496A48">
        <w:t xml:space="preserve"> sol</w:t>
      </w:r>
      <w:r w:rsidRPr="0087361D">
        <w:t>e</w:t>
      </w:r>
      <w:r w:rsidR="00EC4B68" w:rsidRPr="00496A48">
        <w:t xml:space="preserve"> </w:t>
      </w:r>
      <w:r w:rsidRPr="0087361D">
        <w:t>d</w:t>
      </w:r>
      <w:r w:rsidR="00EC4B68" w:rsidRPr="00496A48">
        <w:t>i</w:t>
      </w:r>
      <w:r w:rsidRPr="0087361D">
        <w:t>s</w:t>
      </w:r>
      <w:r w:rsidR="00EC4B68" w:rsidRPr="00496A48">
        <w:t>cr</w:t>
      </w:r>
      <w:r w:rsidRPr="0087361D">
        <w:t>e</w:t>
      </w:r>
      <w:r w:rsidR="00EC4B68" w:rsidRPr="00496A48">
        <w:t>ti</w:t>
      </w:r>
      <w:r w:rsidRPr="0087361D">
        <w:t>on</w:t>
      </w:r>
      <w:r w:rsidR="00EC4B68" w:rsidRPr="00496A48">
        <w:t xml:space="preserve"> </w:t>
      </w:r>
      <w:r w:rsidRPr="0087361D">
        <w:t>of</w:t>
      </w:r>
      <w:r w:rsidR="00EC4B68" w:rsidRPr="00496A48">
        <w:t xml:space="preserve"> t</w:t>
      </w:r>
      <w:r w:rsidRPr="0087361D">
        <w:t>he</w:t>
      </w:r>
      <w:r w:rsidR="00EC4B68" w:rsidRPr="00496A48">
        <w:t xml:space="preserve"> </w:t>
      </w:r>
      <w:proofErr w:type="spellStart"/>
      <w:r w:rsidR="00CC5421">
        <w:t>DoLS</w:t>
      </w:r>
      <w:proofErr w:type="spellEnd"/>
      <w:r w:rsidR="00EC4B68" w:rsidRPr="00496A48">
        <w:t>,</w:t>
      </w:r>
      <w:r w:rsidRPr="0087361D">
        <w:t xml:space="preserve"> cancel the </w:t>
      </w:r>
      <w:r w:rsidR="00EC4B68" w:rsidRPr="00496A48">
        <w:t>Bi</w:t>
      </w:r>
      <w:r w:rsidRPr="0087361D">
        <w:t>dd</w:t>
      </w:r>
      <w:r w:rsidR="00EC4B68" w:rsidRPr="00496A48">
        <w:t>i</w:t>
      </w:r>
      <w:r w:rsidRPr="0087361D">
        <w:t>ng</w:t>
      </w:r>
      <w:r w:rsidR="00EC4B68" w:rsidRPr="00496A48">
        <w:t xml:space="preserve"> </w:t>
      </w:r>
      <w:r w:rsidRPr="0087361D">
        <w:t>Pr</w:t>
      </w:r>
      <w:r w:rsidR="00EC4B68" w:rsidRPr="00496A48">
        <w:t>o</w:t>
      </w:r>
      <w:r w:rsidRPr="0087361D">
        <w:t>ce</w:t>
      </w:r>
      <w:r w:rsidR="00EC4B68" w:rsidRPr="00496A48">
        <w:t>s</w:t>
      </w:r>
      <w:r w:rsidRPr="0087361D">
        <w:t>s.</w:t>
      </w:r>
      <w:bookmarkEnd w:id="36"/>
    </w:p>
    <w:p w14:paraId="15C6B83E" w14:textId="77777777" w:rsidR="00B85491" w:rsidRDefault="00B85491" w:rsidP="00496A48">
      <w:pPr>
        <w:pStyle w:val="ListParagraph"/>
        <w:ind w:left="540"/>
        <w:jc w:val="both"/>
      </w:pPr>
    </w:p>
    <w:p w14:paraId="0396D15C" w14:textId="77777777" w:rsidR="00B85491" w:rsidRDefault="00EC4B68" w:rsidP="00496A48">
      <w:pPr>
        <w:pStyle w:val="ListParagraph"/>
        <w:numPr>
          <w:ilvl w:val="0"/>
          <w:numId w:val="105"/>
        </w:numPr>
        <w:ind w:left="540" w:hanging="540"/>
        <w:jc w:val="both"/>
      </w:pPr>
      <w:bookmarkStart w:id="37" w:name="_Toc505655053"/>
      <w:r w:rsidRPr="00496A48">
        <w:t>I</w:t>
      </w:r>
      <w:r w:rsidR="00A76098" w:rsidRPr="0087361D">
        <w:t>n</w:t>
      </w:r>
      <w:r w:rsidRPr="00496A48">
        <w:t xml:space="preserve"> </w:t>
      </w:r>
      <w:r w:rsidR="00A76098" w:rsidRPr="0087361D">
        <w:t>case</w:t>
      </w:r>
      <w:r w:rsidRPr="00496A48">
        <w:t xml:space="preserve"> i</w:t>
      </w:r>
      <w:r w:rsidR="00A76098" w:rsidRPr="0087361D">
        <w:t>t</w:t>
      </w:r>
      <w:r w:rsidRPr="00496A48">
        <w:t xml:space="preserve"> i</w:t>
      </w:r>
      <w:r w:rsidR="00A76098" w:rsidRPr="0087361D">
        <w:t>s</w:t>
      </w:r>
      <w:r w:rsidRPr="00496A48">
        <w:t xml:space="preserve"> fo</w:t>
      </w:r>
      <w:r w:rsidR="00A76098" w:rsidRPr="0087361D">
        <w:t>und</w:t>
      </w:r>
      <w:r w:rsidRPr="00496A48">
        <w:t xml:space="preserve"> </w:t>
      </w:r>
      <w:r w:rsidR="00A76098" w:rsidRPr="0087361D">
        <w:t>du</w:t>
      </w:r>
      <w:r w:rsidRPr="00496A48">
        <w:t>ri</w:t>
      </w:r>
      <w:r w:rsidR="00A76098" w:rsidRPr="0087361D">
        <w:t>ng</w:t>
      </w:r>
      <w:r w:rsidRPr="00496A48">
        <w:t xml:space="preserve"> t</w:t>
      </w:r>
      <w:r w:rsidR="00A76098" w:rsidRPr="0087361D">
        <w:t>he</w:t>
      </w:r>
      <w:r w:rsidRPr="00496A48">
        <w:t xml:space="preserve"> </w:t>
      </w:r>
      <w:r w:rsidR="00A76098" w:rsidRPr="0087361D">
        <w:t>e</w:t>
      </w:r>
      <w:r w:rsidRPr="00496A48">
        <w:t>v</w:t>
      </w:r>
      <w:r w:rsidR="00A76098" w:rsidRPr="0087361D">
        <w:t>a</w:t>
      </w:r>
      <w:r w:rsidRPr="00496A48">
        <w:t>lu</w:t>
      </w:r>
      <w:r w:rsidR="00A76098" w:rsidRPr="0087361D">
        <w:t>a</w:t>
      </w:r>
      <w:r w:rsidRPr="00496A48">
        <w:t>ti</w:t>
      </w:r>
      <w:r w:rsidR="00A76098" w:rsidRPr="0087361D">
        <w:t>on,</w:t>
      </w:r>
      <w:r w:rsidRPr="00496A48">
        <w:t xml:space="preserve"> </w:t>
      </w:r>
      <w:r w:rsidR="00A76098" w:rsidRPr="0087361D">
        <w:t>or</w:t>
      </w:r>
      <w:r w:rsidRPr="00496A48">
        <w:t xml:space="preserve"> a</w:t>
      </w:r>
      <w:r w:rsidR="00A76098" w:rsidRPr="0087361D">
        <w:t>t</w:t>
      </w:r>
      <w:r w:rsidRPr="00496A48">
        <w:t xml:space="preserve"> a</w:t>
      </w:r>
      <w:r w:rsidR="00A76098" w:rsidRPr="0087361D">
        <w:t>ny</w:t>
      </w:r>
      <w:r w:rsidRPr="00496A48">
        <w:t xml:space="preserve"> tim</w:t>
      </w:r>
      <w:r w:rsidR="00A76098" w:rsidRPr="0087361D">
        <w:t>e</w:t>
      </w:r>
      <w:r w:rsidRPr="00496A48">
        <w:t xml:space="preserve"> </w:t>
      </w:r>
      <w:r w:rsidR="00A76098" w:rsidRPr="0087361D">
        <w:t>be</w:t>
      </w:r>
      <w:r w:rsidRPr="00496A48">
        <w:t>f</w:t>
      </w:r>
      <w:r w:rsidR="00A76098" w:rsidRPr="0087361D">
        <w:t>o</w:t>
      </w:r>
      <w:r w:rsidRPr="00496A48">
        <w:t>r</w:t>
      </w:r>
      <w:r w:rsidR="00A76098" w:rsidRPr="0087361D">
        <w:t>e</w:t>
      </w:r>
      <w:r w:rsidR="00E145B3">
        <w:t xml:space="preserve"> selection of the successful Bidder</w:t>
      </w:r>
      <w:r w:rsidR="00A76098" w:rsidRPr="0087361D">
        <w:t>,</w:t>
      </w:r>
      <w:r w:rsidRPr="00496A48">
        <w:t xml:space="preserve"> t</w:t>
      </w:r>
      <w:r w:rsidR="00A76098" w:rsidRPr="0087361D">
        <w:t>h</w:t>
      </w:r>
      <w:r w:rsidRPr="00496A48">
        <w:t>a</w:t>
      </w:r>
      <w:r w:rsidR="00A76098" w:rsidRPr="0087361D">
        <w:t>t one</w:t>
      </w:r>
      <w:r w:rsidRPr="00496A48">
        <w:t xml:space="preserve"> o</w:t>
      </w:r>
      <w:r w:rsidR="00A76098" w:rsidRPr="0087361D">
        <w:t>r</w:t>
      </w:r>
      <w:r w:rsidRPr="00496A48">
        <w:t xml:space="preserve"> m</w:t>
      </w:r>
      <w:r w:rsidR="00A76098" w:rsidRPr="0087361D">
        <w:t>o</w:t>
      </w:r>
      <w:r w:rsidRPr="00496A48">
        <w:t>r</w:t>
      </w:r>
      <w:r w:rsidR="00A76098" w:rsidRPr="0087361D">
        <w:t>e</w:t>
      </w:r>
      <w:r w:rsidRPr="00496A48">
        <w:t xml:space="preserve"> </w:t>
      </w:r>
      <w:r w:rsidR="00A76098" w:rsidRPr="0087361D">
        <w:t xml:space="preserve">of </w:t>
      </w:r>
      <w:r w:rsidRPr="00496A48">
        <w:t>th</w:t>
      </w:r>
      <w:r w:rsidR="00A76098" w:rsidRPr="0087361D">
        <w:t>e</w:t>
      </w:r>
      <w:r w:rsidRPr="00496A48">
        <w:t xml:space="preserve"> q</w:t>
      </w:r>
      <w:r w:rsidR="00A76098" w:rsidRPr="0087361D">
        <w:t>ua</w:t>
      </w:r>
      <w:r w:rsidRPr="00496A48">
        <w:t>lifi</w:t>
      </w:r>
      <w:r w:rsidR="00A76098" w:rsidRPr="0087361D">
        <w:t>c</w:t>
      </w:r>
      <w:r w:rsidRPr="00496A48">
        <w:t>atio</w:t>
      </w:r>
      <w:r w:rsidR="00A76098" w:rsidRPr="0087361D">
        <w:t>n cond</w:t>
      </w:r>
      <w:r w:rsidRPr="00496A48">
        <w:t>iti</w:t>
      </w:r>
      <w:r w:rsidR="00A76098" w:rsidRPr="0087361D">
        <w:t>ons</w:t>
      </w:r>
      <w:r w:rsidRPr="00496A48">
        <w:t xml:space="preserve"> </w:t>
      </w:r>
      <w:r w:rsidR="00A76098" w:rsidRPr="0087361D">
        <w:t>ha</w:t>
      </w:r>
      <w:r w:rsidRPr="00496A48">
        <w:t>v</w:t>
      </w:r>
      <w:r w:rsidR="00A76098" w:rsidRPr="0087361D">
        <w:t>e not be</w:t>
      </w:r>
      <w:r w:rsidRPr="00496A48">
        <w:t>e</w:t>
      </w:r>
      <w:r w:rsidR="00A76098" w:rsidRPr="0087361D">
        <w:t xml:space="preserve">n </w:t>
      </w:r>
      <w:r w:rsidRPr="00496A48">
        <w:t>m</w:t>
      </w:r>
      <w:r w:rsidR="00A76098" w:rsidRPr="0087361D">
        <w:t>et</w:t>
      </w:r>
      <w:r w:rsidRPr="00496A48">
        <w:t xml:space="preserve"> </w:t>
      </w:r>
      <w:r w:rsidR="00A76098" w:rsidRPr="0087361D">
        <w:t xml:space="preserve">by </w:t>
      </w:r>
      <w:r w:rsidRPr="00496A48">
        <w:t>t</w:t>
      </w:r>
      <w:r w:rsidR="00A76098" w:rsidRPr="0087361D">
        <w:t>he</w:t>
      </w:r>
      <w:r w:rsidRPr="00496A48">
        <w:t xml:space="preserve"> Bi</w:t>
      </w:r>
      <w:r w:rsidR="00A76098" w:rsidRPr="0087361D">
        <w:t xml:space="preserve">dder, or </w:t>
      </w:r>
      <w:r w:rsidRPr="00496A48">
        <w:t>t</w:t>
      </w:r>
      <w:r w:rsidR="00A76098" w:rsidRPr="0087361D">
        <w:t xml:space="preserve">he </w:t>
      </w:r>
      <w:r w:rsidRPr="00496A48">
        <w:t>Bi</w:t>
      </w:r>
      <w:r w:rsidR="00A76098" w:rsidRPr="0087361D">
        <w:t>d</w:t>
      </w:r>
      <w:r w:rsidRPr="00496A48">
        <w:t>d</w:t>
      </w:r>
      <w:r w:rsidR="00A76098" w:rsidRPr="0087361D">
        <w:t>er</w:t>
      </w:r>
      <w:r w:rsidRPr="00496A48">
        <w:t xml:space="preserve"> </w:t>
      </w:r>
      <w:r w:rsidR="00A76098" w:rsidRPr="0087361D">
        <w:t>h</w:t>
      </w:r>
      <w:r w:rsidRPr="00496A48">
        <w:t>a</w:t>
      </w:r>
      <w:r w:rsidR="00A76098" w:rsidRPr="0087361D">
        <w:t>s</w:t>
      </w:r>
      <w:r w:rsidRPr="00496A48">
        <w:t xml:space="preserve"> m</w:t>
      </w:r>
      <w:r w:rsidR="00A76098" w:rsidRPr="0087361D">
        <w:t>a</w:t>
      </w:r>
      <w:r w:rsidRPr="00496A48">
        <w:t>d</w:t>
      </w:r>
      <w:r w:rsidR="00A76098" w:rsidRPr="0087361D">
        <w:t xml:space="preserve">e </w:t>
      </w:r>
      <w:r w:rsidRPr="00496A48">
        <w:t>m</w:t>
      </w:r>
      <w:r w:rsidR="00A76098" w:rsidRPr="0087361D">
        <w:t>a</w:t>
      </w:r>
      <w:r w:rsidRPr="00496A48">
        <w:t>t</w:t>
      </w:r>
      <w:r w:rsidR="00A76098" w:rsidRPr="0087361D">
        <w:t>e</w:t>
      </w:r>
      <w:r w:rsidRPr="00496A48">
        <w:t>ria</w:t>
      </w:r>
      <w:r w:rsidR="00A76098" w:rsidRPr="0087361D">
        <w:t xml:space="preserve">l </w:t>
      </w:r>
      <w:r w:rsidRPr="00496A48">
        <w:t>mi</w:t>
      </w:r>
      <w:r w:rsidR="00A76098" w:rsidRPr="0087361D">
        <w:t>s</w:t>
      </w:r>
      <w:r w:rsidRPr="00496A48">
        <w:t>r</w:t>
      </w:r>
      <w:r w:rsidR="00A76098" w:rsidRPr="0087361D">
        <w:t>ep</w:t>
      </w:r>
      <w:r w:rsidRPr="00496A48">
        <w:t>re</w:t>
      </w:r>
      <w:r w:rsidR="00A76098" w:rsidRPr="0087361D">
        <w:t>s</w:t>
      </w:r>
      <w:r w:rsidRPr="00496A48">
        <w:t>ent</w:t>
      </w:r>
      <w:r w:rsidR="00A76098" w:rsidRPr="0087361D">
        <w:t>a</w:t>
      </w:r>
      <w:r w:rsidRPr="00496A48">
        <w:t>ti</w:t>
      </w:r>
      <w:r w:rsidR="00A76098" w:rsidRPr="0087361D">
        <w:t>on,</w:t>
      </w:r>
      <w:r w:rsidRPr="00496A48">
        <w:t xml:space="preserve"> o</w:t>
      </w:r>
      <w:r w:rsidR="00A76098" w:rsidRPr="0087361D">
        <w:t>r</w:t>
      </w:r>
      <w:r w:rsidRPr="00496A48">
        <w:t xml:space="preserve"> </w:t>
      </w:r>
      <w:r w:rsidR="00A76098" w:rsidRPr="0087361D">
        <w:t>has</w:t>
      </w:r>
      <w:r w:rsidRPr="00496A48">
        <w:t xml:space="preserve"> giv</w:t>
      </w:r>
      <w:r w:rsidR="00A76098" w:rsidRPr="0087361D">
        <w:t>en</w:t>
      </w:r>
      <w:r w:rsidRPr="00496A48">
        <w:t xml:space="preserve"> </w:t>
      </w:r>
      <w:r w:rsidR="00A76098" w:rsidRPr="0087361D">
        <w:t>any</w:t>
      </w:r>
      <w:r w:rsidRPr="00496A48">
        <w:t xml:space="preserve"> m</w:t>
      </w:r>
      <w:r w:rsidR="00A76098" w:rsidRPr="0087361D">
        <w:t>a</w:t>
      </w:r>
      <w:r w:rsidRPr="00496A48">
        <w:t>t</w:t>
      </w:r>
      <w:r w:rsidR="00A76098" w:rsidRPr="0087361D">
        <w:t>e</w:t>
      </w:r>
      <w:r w:rsidRPr="00496A48">
        <w:t>ri</w:t>
      </w:r>
      <w:r w:rsidR="00A76098" w:rsidRPr="0087361D">
        <w:t>a</w:t>
      </w:r>
      <w:r w:rsidRPr="00496A48">
        <w:t>ll</w:t>
      </w:r>
      <w:r w:rsidR="00A76098" w:rsidRPr="0087361D">
        <w:t xml:space="preserve">y </w:t>
      </w:r>
      <w:r w:rsidRPr="00496A48">
        <w:t>i</w:t>
      </w:r>
      <w:r w:rsidR="00A76098" w:rsidRPr="0087361D">
        <w:t>nc</w:t>
      </w:r>
      <w:r w:rsidRPr="00496A48">
        <w:t>orrec</w:t>
      </w:r>
      <w:r w:rsidR="00A76098" w:rsidRPr="0087361D">
        <w:t>t</w:t>
      </w:r>
      <w:r w:rsidRPr="00496A48">
        <w:t xml:space="preserve"> </w:t>
      </w:r>
      <w:r w:rsidR="00A76098" w:rsidRPr="0087361D">
        <w:t>or</w:t>
      </w:r>
      <w:r w:rsidRPr="00496A48">
        <w:t xml:space="preserve"> fals</w:t>
      </w:r>
      <w:r w:rsidR="00A76098" w:rsidRPr="0087361D">
        <w:t>e</w:t>
      </w:r>
      <w:r w:rsidRPr="00496A48">
        <w:t xml:space="preserve"> inf</w:t>
      </w:r>
      <w:r w:rsidR="00A76098" w:rsidRPr="0087361D">
        <w:t>o</w:t>
      </w:r>
      <w:r w:rsidRPr="00496A48">
        <w:t>rm</w:t>
      </w:r>
      <w:r w:rsidR="00A76098" w:rsidRPr="0087361D">
        <w:t>a</w:t>
      </w:r>
      <w:r w:rsidRPr="00496A48">
        <w:t>tio</w:t>
      </w:r>
      <w:r w:rsidR="00A76098" w:rsidRPr="0087361D">
        <w:t>n,</w:t>
      </w:r>
      <w:r w:rsidRPr="00496A48">
        <w:t xml:space="preserve"> t</w:t>
      </w:r>
      <w:r w:rsidR="00A76098" w:rsidRPr="0087361D">
        <w:t>he</w:t>
      </w:r>
      <w:r w:rsidRPr="00496A48">
        <w:t xml:space="preserve"> Bi</w:t>
      </w:r>
      <w:r w:rsidR="00A76098" w:rsidRPr="0087361D">
        <w:t>dder</w:t>
      </w:r>
      <w:r w:rsidRPr="00496A48">
        <w:t xml:space="preserve"> s</w:t>
      </w:r>
      <w:r w:rsidR="00A76098" w:rsidRPr="0087361D">
        <w:t>h</w:t>
      </w:r>
      <w:r w:rsidRPr="00496A48">
        <w:t>al</w:t>
      </w:r>
      <w:r w:rsidR="00A76098" w:rsidRPr="0087361D">
        <w:t>l be</w:t>
      </w:r>
      <w:r w:rsidRPr="00496A48">
        <w:t xml:space="preserve"> </w:t>
      </w:r>
      <w:r w:rsidR="00A76098" w:rsidRPr="0087361D">
        <w:t>d</w:t>
      </w:r>
      <w:r w:rsidRPr="00496A48">
        <w:t>i</w:t>
      </w:r>
      <w:r w:rsidR="00A76098" w:rsidRPr="0087361D">
        <w:t>sq</w:t>
      </w:r>
      <w:r w:rsidRPr="00496A48">
        <w:t>u</w:t>
      </w:r>
      <w:r w:rsidR="00A76098" w:rsidRPr="0087361D">
        <w:t>a</w:t>
      </w:r>
      <w:r w:rsidRPr="00496A48">
        <w:t>lifi</w:t>
      </w:r>
      <w:r w:rsidR="00A76098" w:rsidRPr="0087361D">
        <w:t>ed</w:t>
      </w:r>
      <w:r w:rsidRPr="00496A48">
        <w:t xml:space="preserve"> fort</w:t>
      </w:r>
      <w:r w:rsidR="00A76098" w:rsidRPr="0087361D">
        <w:t>h</w:t>
      </w:r>
      <w:r w:rsidRPr="00496A48">
        <w:t>wit</w:t>
      </w:r>
      <w:r w:rsidR="00A76098" w:rsidRPr="0087361D">
        <w:t>h.</w:t>
      </w:r>
      <w:bookmarkEnd w:id="37"/>
      <w:r w:rsidRPr="00496A48">
        <w:t xml:space="preserve"> </w:t>
      </w:r>
    </w:p>
    <w:p w14:paraId="4BEA57B1" w14:textId="77777777" w:rsidR="00B85491" w:rsidRDefault="00B85491" w:rsidP="00496A48">
      <w:pPr>
        <w:pStyle w:val="ListParagraph"/>
      </w:pPr>
    </w:p>
    <w:p w14:paraId="7832EDA6" w14:textId="77777777" w:rsidR="00B85491" w:rsidRDefault="00EC4B68" w:rsidP="00496A48">
      <w:pPr>
        <w:pStyle w:val="ListParagraph"/>
        <w:numPr>
          <w:ilvl w:val="0"/>
          <w:numId w:val="105"/>
        </w:numPr>
        <w:ind w:left="540" w:hanging="540"/>
        <w:jc w:val="both"/>
      </w:pPr>
      <w:bookmarkStart w:id="38" w:name="_Toc505655055"/>
      <w:r w:rsidRPr="00496A48">
        <w:lastRenderedPageBreak/>
        <w:t>T</w:t>
      </w:r>
      <w:r w:rsidR="00A76098" w:rsidRPr="0087361D">
        <w:t xml:space="preserve">he </w:t>
      </w:r>
      <w:proofErr w:type="spellStart"/>
      <w:r w:rsidR="00CC5421">
        <w:t>DoLS</w:t>
      </w:r>
      <w:proofErr w:type="spellEnd"/>
      <w:r w:rsidR="00A76098" w:rsidRPr="0087361D">
        <w:t xml:space="preserve"> </w:t>
      </w:r>
      <w:r w:rsidRPr="00496A48">
        <w:t>re</w:t>
      </w:r>
      <w:r w:rsidR="00A76098" w:rsidRPr="0087361D">
        <w:t>s</w:t>
      </w:r>
      <w:r w:rsidRPr="00496A48">
        <w:t>erv</w:t>
      </w:r>
      <w:r w:rsidR="00A76098" w:rsidRPr="0087361D">
        <w:t xml:space="preserve">es </w:t>
      </w:r>
      <w:r w:rsidRPr="00496A48">
        <w:t>t</w:t>
      </w:r>
      <w:r w:rsidR="00A76098" w:rsidRPr="0087361D">
        <w:t xml:space="preserve">he </w:t>
      </w:r>
      <w:r w:rsidRPr="00496A48">
        <w:t>rig</w:t>
      </w:r>
      <w:r w:rsidR="00A76098" w:rsidRPr="0087361D">
        <w:t>ht</w:t>
      </w:r>
      <w:r w:rsidRPr="00496A48">
        <w:t xml:space="preserve"> t</w:t>
      </w:r>
      <w:r w:rsidR="00A76098" w:rsidRPr="0087361D">
        <w:t>o</w:t>
      </w:r>
      <w:r w:rsidRPr="00496A48">
        <w:t xml:space="preserve"> v</w:t>
      </w:r>
      <w:r w:rsidR="00A76098" w:rsidRPr="0087361D">
        <w:t>e</w:t>
      </w:r>
      <w:r w:rsidRPr="00496A48">
        <w:t>rif</w:t>
      </w:r>
      <w:r w:rsidR="00A76098" w:rsidRPr="0087361D">
        <w:t>y a</w:t>
      </w:r>
      <w:r w:rsidRPr="0049638C">
        <w:t>l</w:t>
      </w:r>
      <w:r w:rsidR="00A76098" w:rsidRPr="0087361D">
        <w:t xml:space="preserve">l </w:t>
      </w:r>
      <w:r w:rsidRPr="0049638C">
        <w:t>st</w:t>
      </w:r>
      <w:r w:rsidR="00A76098" w:rsidRPr="0087361D">
        <w:t>a</w:t>
      </w:r>
      <w:r w:rsidRPr="0049638C">
        <w:t>t</w:t>
      </w:r>
      <w:r w:rsidR="00A76098" w:rsidRPr="0087361D">
        <w:t>e</w:t>
      </w:r>
      <w:r w:rsidRPr="0049638C">
        <w:t>m</w:t>
      </w:r>
      <w:r w:rsidR="00A76098" w:rsidRPr="0087361D">
        <w:t>en</w:t>
      </w:r>
      <w:r w:rsidRPr="0049638C">
        <w:t>t</w:t>
      </w:r>
      <w:r w:rsidR="00A76098" w:rsidRPr="0087361D">
        <w:t xml:space="preserve">s, </w:t>
      </w:r>
      <w:r w:rsidRPr="0049638C">
        <w:t>inf</w:t>
      </w:r>
      <w:r w:rsidR="00A76098" w:rsidRPr="0087361D">
        <w:t>o</w:t>
      </w:r>
      <w:r w:rsidRPr="0049638C">
        <w:t>rm</w:t>
      </w:r>
      <w:r w:rsidR="00A76098" w:rsidRPr="0087361D">
        <w:t>a</w:t>
      </w:r>
      <w:r w:rsidRPr="0049638C">
        <w:t>ti</w:t>
      </w:r>
      <w:r w:rsidR="00A76098" w:rsidRPr="0087361D">
        <w:t>on a</w:t>
      </w:r>
      <w:r w:rsidRPr="0049638C">
        <w:t>n</w:t>
      </w:r>
      <w:r w:rsidR="00A76098" w:rsidRPr="0087361D">
        <w:t>d</w:t>
      </w:r>
      <w:r w:rsidRPr="0049638C">
        <w:t xml:space="preserve"> </w:t>
      </w:r>
      <w:r w:rsidR="00A76098" w:rsidRPr="0087361D">
        <w:t>docu</w:t>
      </w:r>
      <w:r w:rsidRPr="0049638C">
        <w:t>m</w:t>
      </w:r>
      <w:r w:rsidR="00A76098" w:rsidRPr="0087361D">
        <w:t>en</w:t>
      </w:r>
      <w:r w:rsidRPr="0049638C">
        <w:t>t</w:t>
      </w:r>
      <w:r w:rsidR="00A76098" w:rsidRPr="0087361D">
        <w:t>s sub</w:t>
      </w:r>
      <w:r w:rsidRPr="0049638C">
        <w:t>mitt</w:t>
      </w:r>
      <w:r w:rsidR="00A76098" w:rsidRPr="0087361D">
        <w:t>ed</w:t>
      </w:r>
      <w:r w:rsidRPr="0049638C">
        <w:t xml:space="preserve"> </w:t>
      </w:r>
      <w:r w:rsidR="00A76098" w:rsidRPr="0087361D">
        <w:t>by</w:t>
      </w:r>
      <w:r w:rsidRPr="0049638C">
        <w:t xml:space="preserve"> t</w:t>
      </w:r>
      <w:r w:rsidR="00A76098" w:rsidRPr="0087361D">
        <w:t>he</w:t>
      </w:r>
      <w:r w:rsidRPr="0049638C">
        <w:t xml:space="preserve"> Bi</w:t>
      </w:r>
      <w:r w:rsidR="00A76098" w:rsidRPr="0087361D">
        <w:t>d</w:t>
      </w:r>
      <w:r w:rsidRPr="0049638C">
        <w:t>de</w:t>
      </w:r>
      <w:r w:rsidR="00A76098" w:rsidRPr="0087361D">
        <w:t>r</w:t>
      </w:r>
      <w:r w:rsidRPr="0049638C">
        <w:t xml:space="preserve"> i</w:t>
      </w:r>
      <w:r w:rsidR="00A76098" w:rsidRPr="0087361D">
        <w:t>n</w:t>
      </w:r>
      <w:r w:rsidRPr="0049638C">
        <w:t xml:space="preserve"> r</w:t>
      </w:r>
      <w:r w:rsidR="00A76098" w:rsidRPr="0087361D">
        <w:t>e</w:t>
      </w:r>
      <w:r w:rsidRPr="0049638C">
        <w:t>s</w:t>
      </w:r>
      <w:r w:rsidR="00A76098" w:rsidRPr="0087361D">
        <w:t>p</w:t>
      </w:r>
      <w:r w:rsidRPr="0049638C">
        <w:t>o</w:t>
      </w:r>
      <w:r w:rsidR="00A76098" w:rsidRPr="0087361D">
        <w:t>nse</w:t>
      </w:r>
      <w:r w:rsidRPr="0049638C">
        <w:t xml:space="preserve"> t</w:t>
      </w:r>
      <w:r w:rsidR="00A76098" w:rsidRPr="0087361D">
        <w:t>o</w:t>
      </w:r>
      <w:r w:rsidRPr="0049638C">
        <w:t xml:space="preserve"> t</w:t>
      </w:r>
      <w:r w:rsidR="00A76098" w:rsidRPr="0087361D">
        <w:t>he</w:t>
      </w:r>
      <w:r w:rsidRPr="0049638C">
        <w:t xml:space="preserve"> Bi</w:t>
      </w:r>
      <w:r w:rsidR="00A76098" w:rsidRPr="0087361D">
        <w:t>d</w:t>
      </w:r>
      <w:r w:rsidRPr="0049638C">
        <w:t>di</w:t>
      </w:r>
      <w:r w:rsidR="00A76098" w:rsidRPr="0087361D">
        <w:t>ng</w:t>
      </w:r>
      <w:r w:rsidRPr="0049638C">
        <w:t xml:space="preserve"> D</w:t>
      </w:r>
      <w:r w:rsidR="00A76098" w:rsidRPr="0087361D">
        <w:t>ocu</w:t>
      </w:r>
      <w:r w:rsidRPr="0049638C">
        <w:t>me</w:t>
      </w:r>
      <w:r w:rsidR="00A76098" w:rsidRPr="0087361D">
        <w:t>n</w:t>
      </w:r>
      <w:r w:rsidRPr="0049638C">
        <w:t>t</w:t>
      </w:r>
      <w:r w:rsidR="00A76098" w:rsidRPr="0087361D">
        <w:t>s.</w:t>
      </w:r>
      <w:r w:rsidRPr="0049638C">
        <w:t xml:space="preserve"> </w:t>
      </w:r>
      <w:r w:rsidR="00A76098" w:rsidRPr="0087361D">
        <w:t>Fa</w:t>
      </w:r>
      <w:r w:rsidRPr="0049638C">
        <w:t>ilur</w:t>
      </w:r>
      <w:r w:rsidR="00A76098" w:rsidRPr="0087361D">
        <w:t>e of</w:t>
      </w:r>
      <w:r w:rsidRPr="0049638C">
        <w:t xml:space="preserve"> th</w:t>
      </w:r>
      <w:r w:rsidR="00A76098" w:rsidRPr="0087361D">
        <w:t xml:space="preserve">e </w:t>
      </w:r>
      <w:proofErr w:type="spellStart"/>
      <w:r w:rsidR="00CC5421">
        <w:t>DoLS</w:t>
      </w:r>
      <w:proofErr w:type="spellEnd"/>
      <w:r w:rsidRPr="0049638C">
        <w:t xml:space="preserve"> t</w:t>
      </w:r>
      <w:r w:rsidR="00A76098" w:rsidRPr="0087361D">
        <w:t>o und</w:t>
      </w:r>
      <w:r w:rsidRPr="0049638C">
        <w:t>ertak</w:t>
      </w:r>
      <w:r w:rsidR="00A76098" w:rsidRPr="0087361D">
        <w:t xml:space="preserve">e </w:t>
      </w:r>
      <w:r w:rsidRPr="0049638C">
        <w:t>s</w:t>
      </w:r>
      <w:r w:rsidR="00A76098" w:rsidRPr="0087361D">
        <w:t xml:space="preserve">uch </w:t>
      </w:r>
      <w:r w:rsidRPr="0049638C">
        <w:t>v</w:t>
      </w:r>
      <w:r w:rsidR="00A76098" w:rsidRPr="0087361D">
        <w:t>e</w:t>
      </w:r>
      <w:r w:rsidRPr="0049638C">
        <w:t>rifi</w:t>
      </w:r>
      <w:r w:rsidR="00A76098" w:rsidRPr="0087361D">
        <w:t>c</w:t>
      </w:r>
      <w:r w:rsidRPr="0049638C">
        <w:t>ati</w:t>
      </w:r>
      <w:r w:rsidR="00A76098" w:rsidRPr="0087361D">
        <w:t>on sh</w:t>
      </w:r>
      <w:r w:rsidRPr="0049638C">
        <w:t>al</w:t>
      </w:r>
      <w:r w:rsidR="00A76098" w:rsidRPr="0087361D">
        <w:t>l</w:t>
      </w:r>
      <w:r w:rsidRPr="0049638C">
        <w:t xml:space="preserve"> n</w:t>
      </w:r>
      <w:r w:rsidR="00A76098" w:rsidRPr="0087361D">
        <w:t>ot</w:t>
      </w:r>
      <w:r w:rsidRPr="0049638C">
        <w:t xml:space="preserve"> reli</w:t>
      </w:r>
      <w:r w:rsidR="00A76098" w:rsidRPr="0087361D">
        <w:t>e</w:t>
      </w:r>
      <w:r w:rsidRPr="0049638C">
        <w:t>v</w:t>
      </w:r>
      <w:r w:rsidR="00A76098" w:rsidRPr="0087361D">
        <w:t xml:space="preserve">e </w:t>
      </w:r>
      <w:r w:rsidRPr="0049638C">
        <w:t>t</w:t>
      </w:r>
      <w:r w:rsidR="00A76098" w:rsidRPr="0087361D">
        <w:t>he B</w:t>
      </w:r>
      <w:r w:rsidRPr="0049638C">
        <w:t>i</w:t>
      </w:r>
      <w:r w:rsidR="00A76098" w:rsidRPr="0087361D">
        <w:t>dd</w:t>
      </w:r>
      <w:r w:rsidRPr="0049638C">
        <w:t>e</w:t>
      </w:r>
      <w:r w:rsidR="00A76098" w:rsidRPr="0087361D">
        <w:t>r</w:t>
      </w:r>
      <w:r w:rsidRPr="0049638C">
        <w:t xml:space="preserve"> </w:t>
      </w:r>
      <w:r w:rsidR="00A76098" w:rsidRPr="0087361D">
        <w:t>of</w:t>
      </w:r>
      <w:r w:rsidRPr="0049638C">
        <w:t xml:space="preserve"> it</w:t>
      </w:r>
      <w:r w:rsidR="00A76098" w:rsidRPr="0087361D">
        <w:t>s</w:t>
      </w:r>
      <w:r w:rsidRPr="0049638C">
        <w:t xml:space="preserve"> </w:t>
      </w:r>
      <w:r w:rsidR="00A76098" w:rsidRPr="0087361D">
        <w:t>ob</w:t>
      </w:r>
      <w:r w:rsidRPr="0049638C">
        <w:t>lig</w:t>
      </w:r>
      <w:r w:rsidR="00A76098" w:rsidRPr="0087361D">
        <w:t>a</w:t>
      </w:r>
      <w:r w:rsidRPr="0049638C">
        <w:t>ti</w:t>
      </w:r>
      <w:r w:rsidR="00A76098" w:rsidRPr="0087361D">
        <w:t>o</w:t>
      </w:r>
      <w:r w:rsidRPr="0049638C">
        <w:t>n</w:t>
      </w:r>
      <w:r w:rsidR="00A76098" w:rsidRPr="0087361D">
        <w:t xml:space="preserve">s or </w:t>
      </w:r>
      <w:r w:rsidRPr="0049638C">
        <w:t>lia</w:t>
      </w:r>
      <w:r w:rsidR="00A76098" w:rsidRPr="0087361D">
        <w:t>b</w:t>
      </w:r>
      <w:r w:rsidRPr="0049638C">
        <w:t>ilitie</w:t>
      </w:r>
      <w:r w:rsidR="00A76098" w:rsidRPr="0087361D">
        <w:t>s h</w:t>
      </w:r>
      <w:r w:rsidRPr="0049638C">
        <w:t>er</w:t>
      </w:r>
      <w:r w:rsidR="00A76098" w:rsidRPr="0087361D">
        <w:t>eu</w:t>
      </w:r>
      <w:r w:rsidRPr="0049638C">
        <w:t>n</w:t>
      </w:r>
      <w:r w:rsidR="00A76098" w:rsidRPr="0087361D">
        <w:t>der</w:t>
      </w:r>
      <w:r w:rsidRPr="0049638C">
        <w:t xml:space="preserve"> </w:t>
      </w:r>
      <w:r w:rsidR="00A76098" w:rsidRPr="0087361D">
        <w:t>nor</w:t>
      </w:r>
      <w:r w:rsidRPr="0049638C">
        <w:t xml:space="preserve"> wil</w:t>
      </w:r>
      <w:r w:rsidR="00A76098" w:rsidRPr="0087361D">
        <w:t>l</w:t>
      </w:r>
      <w:r w:rsidRPr="0049638C">
        <w:t xml:space="preserve"> i</w:t>
      </w:r>
      <w:r w:rsidR="00A76098" w:rsidRPr="0087361D">
        <w:t>t</w:t>
      </w:r>
      <w:r w:rsidRPr="0049638C">
        <w:t xml:space="preserve"> affe</w:t>
      </w:r>
      <w:r w:rsidR="00A76098" w:rsidRPr="0087361D">
        <w:t>ct</w:t>
      </w:r>
      <w:r w:rsidRPr="0049638C">
        <w:t xml:space="preserve"> </w:t>
      </w:r>
      <w:r w:rsidR="00A76098" w:rsidRPr="0087361D">
        <w:t>any</w:t>
      </w:r>
      <w:r w:rsidRPr="0049638C">
        <w:t xml:space="preserve"> rig</w:t>
      </w:r>
      <w:r w:rsidR="00A76098" w:rsidRPr="0087361D">
        <w:t>h</w:t>
      </w:r>
      <w:r w:rsidRPr="0049638C">
        <w:t>t</w:t>
      </w:r>
      <w:r w:rsidR="00A76098" w:rsidRPr="0087361D">
        <w:t xml:space="preserve">s </w:t>
      </w:r>
      <w:r w:rsidRPr="0049638C">
        <w:t>o</w:t>
      </w:r>
      <w:r w:rsidR="00A76098" w:rsidRPr="0087361D">
        <w:t>f</w:t>
      </w:r>
      <w:r w:rsidRPr="0049638C">
        <w:t xml:space="preserve"> t</w:t>
      </w:r>
      <w:r w:rsidR="00A76098" w:rsidRPr="0087361D">
        <w:t>he</w:t>
      </w:r>
      <w:r w:rsidRPr="0049638C">
        <w:t xml:space="preserve"> </w:t>
      </w:r>
      <w:proofErr w:type="spellStart"/>
      <w:r w:rsidR="00CC5421">
        <w:t>DoLS</w:t>
      </w:r>
      <w:proofErr w:type="spellEnd"/>
      <w:r w:rsidR="00A76098" w:rsidRPr="0087361D">
        <w:t xml:space="preserve"> to disqualify any Bidder or rescind the LOA as</w:t>
      </w:r>
      <w:r w:rsidRPr="0049638C">
        <w:t xml:space="preserve"> granted under this RFP including this Clause.</w:t>
      </w:r>
      <w:bookmarkEnd w:id="38"/>
    </w:p>
    <w:p w14:paraId="54D3FD07" w14:textId="77777777" w:rsidR="00B85491" w:rsidRDefault="00B85491" w:rsidP="0049638C">
      <w:pPr>
        <w:pStyle w:val="ListParagraph"/>
        <w:ind w:left="540"/>
        <w:jc w:val="both"/>
      </w:pPr>
    </w:p>
    <w:p w14:paraId="639EDBF8" w14:textId="77777777" w:rsidR="00CC5421" w:rsidRDefault="00CC5421" w:rsidP="00CC5421">
      <w:pPr>
        <w:pStyle w:val="Heading3"/>
      </w:pPr>
      <w:bookmarkStart w:id="39" w:name="_Ref524369651"/>
      <w:bookmarkStart w:id="40" w:name="_Toc526241440"/>
      <w:r>
        <w:t>CLARIFICATIONS</w:t>
      </w:r>
      <w:bookmarkEnd w:id="39"/>
      <w:bookmarkEnd w:id="40"/>
    </w:p>
    <w:p w14:paraId="60699E8C" w14:textId="77777777" w:rsidR="00A76098" w:rsidRPr="0087361D" w:rsidRDefault="00A76098" w:rsidP="0087361D">
      <w:pPr>
        <w:jc w:val="both"/>
      </w:pPr>
    </w:p>
    <w:p w14:paraId="4EF43873" w14:textId="392A65DE" w:rsidR="00B85491" w:rsidRDefault="00EC4B68" w:rsidP="0049638C">
      <w:pPr>
        <w:jc w:val="both"/>
      </w:pPr>
      <w:bookmarkStart w:id="41" w:name="_Toc505655057"/>
      <w:r w:rsidRPr="0049638C">
        <w:t>Bi</w:t>
      </w:r>
      <w:r w:rsidR="00A76098" w:rsidRPr="0087361D">
        <w:t>dde</w:t>
      </w:r>
      <w:r w:rsidRPr="0049638C">
        <w:t>r</w:t>
      </w:r>
      <w:r w:rsidR="00A76098" w:rsidRPr="0087361D">
        <w:t>s</w:t>
      </w:r>
      <w:r w:rsidRPr="0049638C">
        <w:t xml:space="preserve"> r</w:t>
      </w:r>
      <w:r w:rsidR="00A76098" w:rsidRPr="0087361D">
        <w:t>eq</w:t>
      </w:r>
      <w:r w:rsidRPr="0049638C">
        <w:t>uiri</w:t>
      </w:r>
      <w:r w:rsidR="00A76098" w:rsidRPr="0087361D">
        <w:t>ng</w:t>
      </w:r>
      <w:r w:rsidRPr="0049638C">
        <w:t xml:space="preserve"> </w:t>
      </w:r>
      <w:r w:rsidR="00A76098" w:rsidRPr="0087361D">
        <w:t>any</w:t>
      </w:r>
      <w:r w:rsidRPr="0049638C">
        <w:t xml:space="preserve"> </w:t>
      </w:r>
      <w:r w:rsidR="00A76098" w:rsidRPr="0087361D">
        <w:t>c</w:t>
      </w:r>
      <w:r w:rsidRPr="0049638C">
        <w:t>larific</w:t>
      </w:r>
      <w:r w:rsidR="00A76098" w:rsidRPr="0087361D">
        <w:t>a</w:t>
      </w:r>
      <w:r w:rsidRPr="0049638C">
        <w:t>ti</w:t>
      </w:r>
      <w:r w:rsidR="00A76098" w:rsidRPr="0087361D">
        <w:t>on</w:t>
      </w:r>
      <w:r w:rsidRPr="0049638C">
        <w:t xml:space="preserve"> </w:t>
      </w:r>
      <w:r w:rsidR="00A76098" w:rsidRPr="0087361D">
        <w:t>on</w:t>
      </w:r>
      <w:r w:rsidRPr="0049638C">
        <w:t xml:space="preserve"> th</w:t>
      </w:r>
      <w:r w:rsidR="00A76098" w:rsidRPr="0087361D">
        <w:t>e</w:t>
      </w:r>
      <w:r w:rsidRPr="0049638C">
        <w:t xml:space="preserve"> R</w:t>
      </w:r>
      <w:r w:rsidR="00A76098" w:rsidRPr="0087361D">
        <w:t>FP</w:t>
      </w:r>
      <w:r w:rsidRPr="0049638C">
        <w:t xml:space="preserve"> m</w:t>
      </w:r>
      <w:r w:rsidR="00A76098" w:rsidRPr="0087361D">
        <w:t>ay</w:t>
      </w:r>
      <w:r w:rsidRPr="0049638C">
        <w:t xml:space="preserve"> n</w:t>
      </w:r>
      <w:r w:rsidR="00A76098" w:rsidRPr="0087361D">
        <w:t>o</w:t>
      </w:r>
      <w:r w:rsidRPr="0049638C">
        <w:t>tif</w:t>
      </w:r>
      <w:r w:rsidR="00A76098" w:rsidRPr="0087361D">
        <w:t>y</w:t>
      </w:r>
      <w:r w:rsidRPr="0049638C">
        <w:t xml:space="preserve"> t</w:t>
      </w:r>
      <w:r w:rsidR="00A76098" w:rsidRPr="0087361D">
        <w:t>he</w:t>
      </w:r>
      <w:r w:rsidRPr="0049638C">
        <w:t xml:space="preserve"> </w:t>
      </w:r>
      <w:proofErr w:type="spellStart"/>
      <w:r w:rsidR="00CC5421">
        <w:t>DoLS</w:t>
      </w:r>
      <w:proofErr w:type="spellEnd"/>
      <w:r w:rsidR="00A76098" w:rsidRPr="0087361D">
        <w:t xml:space="preserve"> by</w:t>
      </w:r>
      <w:r w:rsidRPr="0049638C">
        <w:t xml:space="preserve"> e-m</w:t>
      </w:r>
      <w:r w:rsidR="00A76098" w:rsidRPr="0087361D">
        <w:t>a</w:t>
      </w:r>
      <w:r w:rsidRPr="0049638C">
        <w:t>i</w:t>
      </w:r>
      <w:r w:rsidR="00A76098" w:rsidRPr="0087361D">
        <w:t xml:space="preserve">l </w:t>
      </w:r>
      <w:r w:rsidRPr="0049638C">
        <w:t xml:space="preserve">to </w:t>
      </w:r>
      <w:hyperlink r:id="rId12" w:history="1">
        <w:r w:rsidR="00DD316F" w:rsidRPr="00521BDF">
          <w:rPr>
            <w:rStyle w:val="Hyperlink"/>
            <w:rFonts w:asciiTheme="minorHAnsi" w:hAnsiTheme="minorHAnsi" w:cs="Arial"/>
            <w:szCs w:val="22"/>
          </w:rPr>
          <w:t>LANDSSURVEYSRFP@BAHAMAS.GOV.BS</w:t>
        </w:r>
      </w:hyperlink>
      <w:r w:rsidR="00D04C6F">
        <w:t xml:space="preserve"> </w:t>
      </w:r>
      <w:r w:rsidR="00B85491" w:rsidRPr="00EC4B68">
        <w:t>and</w:t>
      </w:r>
      <w:r w:rsidRPr="0049638C">
        <w:t xml:space="preserve"> s</w:t>
      </w:r>
      <w:r w:rsidR="00A76098" w:rsidRPr="0087361D">
        <w:t>hou</w:t>
      </w:r>
      <w:r w:rsidRPr="0049638C">
        <w:t>l</w:t>
      </w:r>
      <w:r w:rsidR="00A76098" w:rsidRPr="0087361D">
        <w:t>d</w:t>
      </w:r>
      <w:r w:rsidRPr="0049638C">
        <w:t xml:space="preserve"> </w:t>
      </w:r>
      <w:r w:rsidR="00A76098" w:rsidRPr="0087361D">
        <w:t>s</w:t>
      </w:r>
      <w:r w:rsidRPr="0049638C">
        <w:t>en</w:t>
      </w:r>
      <w:r w:rsidR="00A76098" w:rsidRPr="0087361D">
        <w:t>d</w:t>
      </w:r>
      <w:r w:rsidRPr="0049638C">
        <w:t xml:space="preserve"> i</w:t>
      </w:r>
      <w:r w:rsidR="00A76098" w:rsidRPr="0087361D">
        <w:t xml:space="preserve">n </w:t>
      </w:r>
      <w:r w:rsidRPr="0049638C">
        <w:t>t</w:t>
      </w:r>
      <w:r w:rsidR="00A76098" w:rsidRPr="0087361D">
        <w:t>h</w:t>
      </w:r>
      <w:r w:rsidRPr="0049638C">
        <w:t>ei</w:t>
      </w:r>
      <w:r w:rsidR="00A76098" w:rsidRPr="0087361D">
        <w:t>r qu</w:t>
      </w:r>
      <w:r w:rsidRPr="0049638C">
        <w:t>eri</w:t>
      </w:r>
      <w:r w:rsidR="00A76098" w:rsidRPr="0087361D">
        <w:t>es be</w:t>
      </w:r>
      <w:r w:rsidRPr="0049638C">
        <w:t>for</w:t>
      </w:r>
      <w:r w:rsidR="00A76098" w:rsidRPr="0087361D">
        <w:t xml:space="preserve">e </w:t>
      </w:r>
      <w:r w:rsidRPr="0049638C">
        <w:t>t</w:t>
      </w:r>
      <w:r w:rsidR="00A76098" w:rsidRPr="0087361D">
        <w:t>he</w:t>
      </w:r>
      <w:r w:rsidRPr="0049638C">
        <w:t xml:space="preserve"> </w:t>
      </w:r>
      <w:r w:rsidR="00A76098" w:rsidRPr="0087361D">
        <w:t>d</w:t>
      </w:r>
      <w:r w:rsidRPr="0049638C">
        <w:t>at</w:t>
      </w:r>
      <w:r w:rsidR="00A76098" w:rsidRPr="0087361D">
        <w:t>e</w:t>
      </w:r>
      <w:r w:rsidRPr="0049638C">
        <w:t xml:space="preserve"> m</w:t>
      </w:r>
      <w:r w:rsidR="00A76098" w:rsidRPr="0087361D">
        <w:t>en</w:t>
      </w:r>
      <w:r w:rsidRPr="0049638C">
        <w:t>ti</w:t>
      </w:r>
      <w:r w:rsidR="00A76098" w:rsidRPr="0087361D">
        <w:t xml:space="preserve">oned </w:t>
      </w:r>
      <w:r w:rsidRPr="0049638C">
        <w:t>i</w:t>
      </w:r>
      <w:r w:rsidR="00A76098" w:rsidRPr="0087361D">
        <w:t xml:space="preserve">n </w:t>
      </w:r>
      <w:r w:rsidR="00CC5421">
        <w:t xml:space="preserve">the Schedule of Events at </w:t>
      </w:r>
      <w:r w:rsidRPr="0049638C">
        <w:t>Cl</w:t>
      </w:r>
      <w:r w:rsidR="00A76098" w:rsidRPr="0087361D">
        <w:t>au</w:t>
      </w:r>
      <w:r w:rsidRPr="0049638C">
        <w:t>s</w:t>
      </w:r>
      <w:r w:rsidR="00CC5421">
        <w:t>e 2.1.2.</w:t>
      </w:r>
      <w:r w:rsidR="00A76098" w:rsidRPr="0087361D">
        <w:t xml:space="preserve"> </w:t>
      </w:r>
      <w:r w:rsidRPr="0049638C">
        <w:t>Th</w:t>
      </w:r>
      <w:r w:rsidR="00A76098" w:rsidRPr="0087361D">
        <w:t>e</w:t>
      </w:r>
      <w:r w:rsidRPr="0049638C">
        <w:t xml:space="preserve"> </w:t>
      </w:r>
      <w:proofErr w:type="spellStart"/>
      <w:r w:rsidR="00CC5421">
        <w:t>DoLS</w:t>
      </w:r>
      <w:proofErr w:type="spellEnd"/>
      <w:r w:rsidR="00A76098" w:rsidRPr="0087361D">
        <w:t xml:space="preserve"> sh</w:t>
      </w:r>
      <w:r w:rsidRPr="0049638C">
        <w:t>al</w:t>
      </w:r>
      <w:r w:rsidR="00A76098" w:rsidRPr="0087361D">
        <w:t>l</w:t>
      </w:r>
      <w:r w:rsidRPr="0049638C">
        <w:t xml:space="preserve"> re</w:t>
      </w:r>
      <w:r w:rsidR="00A76098" w:rsidRPr="0087361D">
        <w:t>spond</w:t>
      </w:r>
      <w:r w:rsidRPr="0049638C">
        <w:t xml:space="preserve"> t</w:t>
      </w:r>
      <w:r w:rsidR="00A76098" w:rsidRPr="0087361D">
        <w:t>o</w:t>
      </w:r>
      <w:r w:rsidRPr="0049638C">
        <w:t xml:space="preserve"> t</w:t>
      </w:r>
      <w:r w:rsidR="00A76098" w:rsidRPr="0087361D">
        <w:t>he que</w:t>
      </w:r>
      <w:r w:rsidRPr="0049638C">
        <w:t>sti</w:t>
      </w:r>
      <w:r w:rsidR="00A76098" w:rsidRPr="0087361D">
        <w:t>o</w:t>
      </w:r>
      <w:r w:rsidRPr="0049638C">
        <w:t>n</w:t>
      </w:r>
      <w:r w:rsidR="00A76098" w:rsidRPr="0087361D">
        <w:t>s</w:t>
      </w:r>
      <w:r w:rsidRPr="0049638C">
        <w:t xml:space="preserve"> r</w:t>
      </w:r>
      <w:r w:rsidR="00A76098" w:rsidRPr="0087361D">
        <w:t>a</w:t>
      </w:r>
      <w:r w:rsidRPr="0049638C">
        <w:t>i</w:t>
      </w:r>
      <w:r w:rsidR="00A76098" w:rsidRPr="0087361D">
        <w:t>s</w:t>
      </w:r>
      <w:r w:rsidRPr="0049638C">
        <w:t>e</w:t>
      </w:r>
      <w:r w:rsidR="00A76098" w:rsidRPr="0087361D">
        <w:t>d</w:t>
      </w:r>
      <w:r w:rsidRPr="0049638C">
        <w:t xml:space="preserve"> o</w:t>
      </w:r>
      <w:r w:rsidR="00A76098" w:rsidRPr="0087361D">
        <w:t>r</w:t>
      </w:r>
      <w:r w:rsidRPr="0049638C">
        <w:t xml:space="preserve"> clarific</w:t>
      </w:r>
      <w:r w:rsidR="00A76098" w:rsidRPr="0087361D">
        <w:t>a</w:t>
      </w:r>
      <w:r w:rsidRPr="0049638C">
        <w:t>ti</w:t>
      </w:r>
      <w:r w:rsidR="00A76098" w:rsidRPr="0087361D">
        <w:t>ons</w:t>
      </w:r>
      <w:r w:rsidRPr="0049638C">
        <w:t xml:space="preserve"> </w:t>
      </w:r>
      <w:r w:rsidR="00A76098" w:rsidRPr="0087361D">
        <w:t>sou</w:t>
      </w:r>
      <w:r w:rsidRPr="0049638C">
        <w:t>g</w:t>
      </w:r>
      <w:r w:rsidR="00A76098" w:rsidRPr="0087361D">
        <w:t>ht</w:t>
      </w:r>
      <w:r w:rsidRPr="0049638C">
        <w:t xml:space="preserve"> </w:t>
      </w:r>
      <w:r w:rsidR="00A76098" w:rsidRPr="0087361D">
        <w:t>by</w:t>
      </w:r>
      <w:r w:rsidRPr="0049638C">
        <w:t xml:space="preserve"> t</w:t>
      </w:r>
      <w:r w:rsidR="00A76098" w:rsidRPr="0087361D">
        <w:t>he</w:t>
      </w:r>
      <w:r w:rsidRPr="0049638C">
        <w:t xml:space="preserve"> Bi</w:t>
      </w:r>
      <w:r w:rsidR="00A76098" w:rsidRPr="0087361D">
        <w:t>d</w:t>
      </w:r>
      <w:r w:rsidRPr="0049638C">
        <w:t>der</w:t>
      </w:r>
      <w:r w:rsidR="00A76098" w:rsidRPr="0087361D">
        <w:t>s</w:t>
      </w:r>
      <w:r w:rsidRPr="0049638C">
        <w:t xml:space="preserve"> </w:t>
      </w:r>
      <w:r w:rsidR="00B85491">
        <w:t>on or before</w:t>
      </w:r>
      <w:r w:rsidR="00B85491">
        <w:rPr>
          <w:szCs w:val="22"/>
        </w:rPr>
        <w:t xml:space="preserve"> the time </w:t>
      </w:r>
      <w:r w:rsidRPr="0049638C">
        <w:t>s</w:t>
      </w:r>
      <w:r w:rsidR="00A76098" w:rsidRPr="0087361D">
        <w:t>pe</w:t>
      </w:r>
      <w:r w:rsidRPr="0049638C">
        <w:t>cifi</w:t>
      </w:r>
      <w:r w:rsidR="00A76098" w:rsidRPr="0087361D">
        <w:t>ed</w:t>
      </w:r>
      <w:r w:rsidRPr="0049638C">
        <w:t xml:space="preserve"> </w:t>
      </w:r>
      <w:r w:rsidR="00CC5421">
        <w:t>in the Schedule of Events</w:t>
      </w:r>
      <w:r w:rsidR="00A76098" w:rsidRPr="0087361D">
        <w:t xml:space="preserve">. </w:t>
      </w:r>
      <w:r w:rsidRPr="0049638C">
        <w:t xml:space="preserve">The </w:t>
      </w:r>
      <w:proofErr w:type="spellStart"/>
      <w:r w:rsidR="00CC5421">
        <w:t>DoLS</w:t>
      </w:r>
      <w:proofErr w:type="spellEnd"/>
      <w:r w:rsidRPr="0049638C">
        <w:t xml:space="preserve"> shall respond </w:t>
      </w:r>
      <w:r w:rsidR="00444C7C">
        <w:t xml:space="preserve">to such clarifications </w:t>
      </w:r>
      <w:r w:rsidR="00A76098" w:rsidRPr="0087361D">
        <w:t>to</w:t>
      </w:r>
      <w:r w:rsidRPr="0049638C">
        <w:t xml:space="preserve"> </w:t>
      </w:r>
      <w:r w:rsidR="00A76098" w:rsidRPr="0087361D">
        <w:t>a</w:t>
      </w:r>
      <w:r w:rsidRPr="0049638C">
        <w:t>l</w:t>
      </w:r>
      <w:r w:rsidR="00A76098" w:rsidRPr="0087361D">
        <w:t>l</w:t>
      </w:r>
      <w:r w:rsidRPr="0049638C">
        <w:t xml:space="preserve"> Bi</w:t>
      </w:r>
      <w:r w:rsidR="00A76098" w:rsidRPr="0087361D">
        <w:t>d</w:t>
      </w:r>
      <w:r w:rsidRPr="0049638C">
        <w:t>d</w:t>
      </w:r>
      <w:r w:rsidR="00A76098" w:rsidRPr="0087361D">
        <w:t>e</w:t>
      </w:r>
      <w:r w:rsidRPr="0049638C">
        <w:t>r</w:t>
      </w:r>
      <w:r w:rsidR="00A76098" w:rsidRPr="0087361D">
        <w:t xml:space="preserve">s </w:t>
      </w:r>
      <w:r w:rsidRPr="0049638C">
        <w:t>wit</w:t>
      </w:r>
      <w:r w:rsidR="00A76098" w:rsidRPr="0087361D">
        <w:t>ho</w:t>
      </w:r>
      <w:r w:rsidRPr="0049638C">
        <w:t>u</w:t>
      </w:r>
      <w:r w:rsidR="00A76098" w:rsidRPr="0087361D">
        <w:t>t</w:t>
      </w:r>
      <w:r w:rsidRPr="0049638C">
        <w:t xml:space="preserve"> i</w:t>
      </w:r>
      <w:r w:rsidR="00A76098" w:rsidRPr="0087361D">
        <w:t>de</w:t>
      </w:r>
      <w:r w:rsidRPr="0049638C">
        <w:t>ntifyi</w:t>
      </w:r>
      <w:r w:rsidR="00A76098" w:rsidRPr="0087361D">
        <w:t>ng</w:t>
      </w:r>
      <w:r w:rsidRPr="0049638C">
        <w:t xml:space="preserve"> t</w:t>
      </w:r>
      <w:r w:rsidR="00A76098" w:rsidRPr="0087361D">
        <w:t xml:space="preserve">he </w:t>
      </w:r>
      <w:r w:rsidRPr="0049638C">
        <w:t>s</w:t>
      </w:r>
      <w:r w:rsidR="00A76098" w:rsidRPr="0087361D">
        <w:t>o</w:t>
      </w:r>
      <w:r w:rsidRPr="0049638C">
        <w:t>ur</w:t>
      </w:r>
      <w:r w:rsidR="00A76098" w:rsidRPr="0087361D">
        <w:t>ce</w:t>
      </w:r>
      <w:r w:rsidRPr="0049638C">
        <w:t xml:space="preserve"> </w:t>
      </w:r>
      <w:r w:rsidR="00A76098" w:rsidRPr="0087361D">
        <w:t>of</w:t>
      </w:r>
      <w:r w:rsidRPr="0049638C">
        <w:t xml:space="preserve"> </w:t>
      </w:r>
      <w:r w:rsidR="00A76098" w:rsidRPr="0087361D">
        <w:t>qu</w:t>
      </w:r>
      <w:r w:rsidRPr="0049638C">
        <w:t>erie</w:t>
      </w:r>
      <w:r w:rsidR="00A76098" w:rsidRPr="0087361D">
        <w:t>s.</w:t>
      </w:r>
      <w:bookmarkEnd w:id="41"/>
    </w:p>
    <w:p w14:paraId="0A267A95" w14:textId="77777777" w:rsidR="00A76098" w:rsidRPr="0087361D" w:rsidRDefault="00A76098" w:rsidP="0087361D">
      <w:pPr>
        <w:jc w:val="both"/>
      </w:pPr>
    </w:p>
    <w:p w14:paraId="013961B3" w14:textId="77777777" w:rsidR="00B85491" w:rsidRPr="0049638C" w:rsidRDefault="00EC4B68" w:rsidP="0049638C">
      <w:pPr>
        <w:jc w:val="both"/>
      </w:pPr>
      <w:bookmarkStart w:id="42" w:name="_Toc505655058"/>
      <w:r w:rsidRPr="0049638C">
        <w:t xml:space="preserve">The </w:t>
      </w:r>
      <w:proofErr w:type="spellStart"/>
      <w:r w:rsidR="00CC5421">
        <w:t>DoLS</w:t>
      </w:r>
      <w:proofErr w:type="spellEnd"/>
      <w:r w:rsidRPr="0049638C">
        <w:t xml:space="preserve"> may also on its own motion, if deemed necessary, issue interpretations and clarifications to all Bidders. All clarifications and interpretations issued by the </w:t>
      </w:r>
      <w:proofErr w:type="spellStart"/>
      <w:r w:rsidR="00CC5421">
        <w:t>DoLS</w:t>
      </w:r>
      <w:proofErr w:type="spellEnd"/>
      <w:r w:rsidRPr="0049638C">
        <w:t xml:space="preserve"> shall be deemed to be part of the Bidding Documents.  Any verbal clarifications and information given by </w:t>
      </w:r>
      <w:proofErr w:type="spellStart"/>
      <w:r w:rsidR="00CC5421">
        <w:t>DoLS</w:t>
      </w:r>
      <w:proofErr w:type="spellEnd"/>
      <w:r w:rsidRPr="0049638C">
        <w:t xml:space="preserve"> or its employees or representatives shall not be deemed “clarification” for the purposes of this RFP.</w:t>
      </w:r>
      <w:bookmarkEnd w:id="42"/>
      <w:r w:rsidRPr="0049638C">
        <w:t xml:space="preserve">  </w:t>
      </w:r>
    </w:p>
    <w:p w14:paraId="1165D304" w14:textId="77777777" w:rsidR="00CC5421" w:rsidRDefault="00CC5421" w:rsidP="00CC5421">
      <w:pPr>
        <w:pStyle w:val="Heading3"/>
      </w:pPr>
      <w:bookmarkStart w:id="43" w:name="_Toc526241441"/>
      <w:r>
        <w:t>Announcements and Publicity</w:t>
      </w:r>
      <w:bookmarkEnd w:id="43"/>
      <w:r>
        <w:t xml:space="preserve"> </w:t>
      </w:r>
    </w:p>
    <w:p w14:paraId="0A5D02C5" w14:textId="77777777" w:rsidR="00B85491" w:rsidRPr="00E145B3" w:rsidRDefault="00EC4B68" w:rsidP="0049638C">
      <w:pPr>
        <w:jc w:val="both"/>
      </w:pPr>
      <w:bookmarkStart w:id="44" w:name="_Toc505655102"/>
      <w:bookmarkEnd w:id="32"/>
      <w:r w:rsidRPr="0049638C">
        <w:t xml:space="preserve">The </w:t>
      </w:r>
      <w:proofErr w:type="spellStart"/>
      <w:r w:rsidR="00CC5421" w:rsidRPr="0049638C">
        <w:t>DoLS</w:t>
      </w:r>
      <w:proofErr w:type="spellEnd"/>
      <w:r w:rsidRPr="0049638C">
        <w:t xml:space="preserve"> shall determine the timing and content of any and all announcements or public statements relating to any part of this RFP process. No Bidder shall make any public statements or release any information regarding this process without the prior approval in writing of the </w:t>
      </w:r>
      <w:proofErr w:type="spellStart"/>
      <w:r w:rsidR="00CC5421" w:rsidRPr="0049638C">
        <w:t>DoLS</w:t>
      </w:r>
      <w:proofErr w:type="spellEnd"/>
      <w:r w:rsidRPr="0049638C">
        <w:t>.</w:t>
      </w:r>
      <w:bookmarkEnd w:id="44"/>
    </w:p>
    <w:p w14:paraId="2D3FF507" w14:textId="77777777" w:rsidR="00CC5421" w:rsidRDefault="00CC5421" w:rsidP="00CC5421">
      <w:pPr>
        <w:pStyle w:val="Heading3"/>
      </w:pPr>
      <w:bookmarkStart w:id="45" w:name="_Toc526241442"/>
      <w:bookmarkStart w:id="46" w:name="_Toc505655103"/>
      <w:r>
        <w:t>correspondence during the bidding process</w:t>
      </w:r>
      <w:bookmarkEnd w:id="45"/>
      <w:r>
        <w:t xml:space="preserve"> </w:t>
      </w:r>
    </w:p>
    <w:bookmarkEnd w:id="46"/>
    <w:p w14:paraId="09A7EB3F" w14:textId="77777777" w:rsidR="00B85491" w:rsidRPr="0049638C" w:rsidRDefault="00EC4B68" w:rsidP="0049638C">
      <w:pPr>
        <w:jc w:val="both"/>
      </w:pPr>
      <w:r w:rsidRPr="0049638C">
        <w:t xml:space="preserve">During the Bidding Process, the  </w:t>
      </w:r>
      <w:proofErr w:type="spellStart"/>
      <w:r w:rsidR="00CC5421" w:rsidRPr="0049638C">
        <w:t>DoLS</w:t>
      </w:r>
      <w:proofErr w:type="spellEnd"/>
      <w:r w:rsidRPr="0049638C">
        <w:t xml:space="preserve">  shall  not  communicate  with  any  Bidder  in  relation  to acceptance or rejection of any Bid.  All communications concerning acceptance or rejection of Bids shall be in accordance with </w:t>
      </w:r>
      <w:r w:rsidR="00CC5421" w:rsidRPr="0049638C">
        <w:t xml:space="preserve">this RFP. </w:t>
      </w:r>
      <w:r w:rsidRPr="0049638C">
        <w:t xml:space="preserve">  </w:t>
      </w:r>
    </w:p>
    <w:p w14:paraId="09F8759E" w14:textId="55687CC8" w:rsidR="00CC5421" w:rsidRDefault="007952FD" w:rsidP="00CC5421">
      <w:pPr>
        <w:pStyle w:val="Heading3"/>
      </w:pPr>
      <w:bookmarkStart w:id="47" w:name="_Toc526241443"/>
      <w:bookmarkStart w:id="48" w:name="_Toc505655107"/>
      <w:bookmarkStart w:id="49" w:name="_Ref505680912"/>
      <w:r>
        <w:t>C</w:t>
      </w:r>
      <w:r w:rsidR="00CC5421">
        <w:t xml:space="preserve">larification sought by the </w:t>
      </w:r>
      <w:proofErr w:type="spellStart"/>
      <w:r>
        <w:t>D</w:t>
      </w:r>
      <w:r w:rsidR="00CC5421">
        <w:t>o</w:t>
      </w:r>
      <w:r>
        <w:t>LS</w:t>
      </w:r>
      <w:bookmarkEnd w:id="47"/>
      <w:proofErr w:type="spellEnd"/>
      <w:r w:rsidR="00CC5421">
        <w:t xml:space="preserve">  </w:t>
      </w:r>
    </w:p>
    <w:p w14:paraId="1BC4E031" w14:textId="77777777" w:rsidR="00B85491" w:rsidRDefault="00EC4B68" w:rsidP="0049638C">
      <w:pPr>
        <w:jc w:val="both"/>
      </w:pPr>
      <w:bookmarkStart w:id="50" w:name="_Toc505655108"/>
      <w:bookmarkEnd w:id="48"/>
      <w:bookmarkEnd w:id="49"/>
      <w:r w:rsidRPr="0049638C">
        <w:t>T</w:t>
      </w:r>
      <w:r w:rsidR="00C96C76" w:rsidRPr="0087361D">
        <w:t xml:space="preserve">o </w:t>
      </w:r>
      <w:r w:rsidRPr="0049638C">
        <w:t>fa</w:t>
      </w:r>
      <w:r w:rsidR="00C96C76" w:rsidRPr="0087361D">
        <w:t>c</w:t>
      </w:r>
      <w:r w:rsidRPr="0049638C">
        <w:t>ilitat</w:t>
      </w:r>
      <w:r w:rsidR="00C96C76" w:rsidRPr="0087361D">
        <w:t>e e</w:t>
      </w:r>
      <w:r w:rsidRPr="0049638C">
        <w:t>v</w:t>
      </w:r>
      <w:r w:rsidR="00C96C76" w:rsidRPr="0087361D">
        <w:t>a</w:t>
      </w:r>
      <w:r w:rsidRPr="0049638C">
        <w:t>l</w:t>
      </w:r>
      <w:r w:rsidR="00C96C76" w:rsidRPr="0087361D">
        <w:t>ua</w:t>
      </w:r>
      <w:r w:rsidRPr="0049638C">
        <w:t>ti</w:t>
      </w:r>
      <w:r w:rsidR="00C96C76" w:rsidRPr="0087361D">
        <w:t xml:space="preserve">on of Bids, </w:t>
      </w:r>
      <w:r w:rsidRPr="0049638C">
        <w:t>th</w:t>
      </w:r>
      <w:r w:rsidR="00C96C76" w:rsidRPr="0087361D">
        <w:t xml:space="preserve">e </w:t>
      </w:r>
      <w:proofErr w:type="spellStart"/>
      <w:r w:rsidR="00CC5421">
        <w:t>DoLS</w:t>
      </w:r>
      <w:proofErr w:type="spellEnd"/>
      <w:r w:rsidRPr="0049638C">
        <w:t xml:space="preserve"> may</w:t>
      </w:r>
      <w:r w:rsidR="00C96C76" w:rsidRPr="0087361D">
        <w:t xml:space="preserve">, at </w:t>
      </w:r>
      <w:r w:rsidRPr="0049638C">
        <w:t>it</w:t>
      </w:r>
      <w:r w:rsidR="00C96C76" w:rsidRPr="0087361D">
        <w:t>s so</w:t>
      </w:r>
      <w:r w:rsidRPr="0049638C">
        <w:t>l</w:t>
      </w:r>
      <w:r w:rsidR="00C96C76" w:rsidRPr="0087361D">
        <w:t>e</w:t>
      </w:r>
      <w:r w:rsidRPr="0049638C">
        <w:t xml:space="preserve"> di</w:t>
      </w:r>
      <w:r w:rsidR="00C96C76" w:rsidRPr="0087361D">
        <w:t>s</w:t>
      </w:r>
      <w:r w:rsidRPr="0049638C">
        <w:t>cr</w:t>
      </w:r>
      <w:r w:rsidR="00C96C76" w:rsidRPr="0087361D">
        <w:t>e</w:t>
      </w:r>
      <w:r w:rsidRPr="0049638C">
        <w:t>ti</w:t>
      </w:r>
      <w:r w:rsidR="00C96C76" w:rsidRPr="0087361D">
        <w:t>on,</w:t>
      </w:r>
      <w:r w:rsidRPr="0049638C">
        <w:t xml:space="preserve"> </w:t>
      </w:r>
      <w:r w:rsidR="00C96C76" w:rsidRPr="0087361D">
        <w:t>s</w:t>
      </w:r>
      <w:r w:rsidRPr="0049638C">
        <w:t>e</w:t>
      </w:r>
      <w:r w:rsidR="00C96C76" w:rsidRPr="0087361D">
        <w:t>ek c</w:t>
      </w:r>
      <w:r w:rsidRPr="0049638C">
        <w:t>larific</w:t>
      </w:r>
      <w:r w:rsidR="00C96C76" w:rsidRPr="0087361D">
        <w:t>a</w:t>
      </w:r>
      <w:r w:rsidRPr="0049638C">
        <w:t>ti</w:t>
      </w:r>
      <w:r w:rsidR="00C96C76" w:rsidRPr="0087361D">
        <w:t>ons</w:t>
      </w:r>
      <w:r w:rsidRPr="0049638C">
        <w:t xml:space="preserve"> fr</w:t>
      </w:r>
      <w:r w:rsidR="00C96C76" w:rsidRPr="0087361D">
        <w:t>om any</w:t>
      </w:r>
      <w:r w:rsidRPr="0049638C">
        <w:t xml:space="preserve"> Bi</w:t>
      </w:r>
      <w:r w:rsidR="00C96C76" w:rsidRPr="0087361D">
        <w:t>dder</w:t>
      </w:r>
      <w:r w:rsidRPr="0049638C">
        <w:t xml:space="preserve"> </w:t>
      </w:r>
      <w:r w:rsidR="00C96C76" w:rsidRPr="0087361D">
        <w:t>d</w:t>
      </w:r>
      <w:r w:rsidRPr="0049638C">
        <w:t>uri</w:t>
      </w:r>
      <w:r w:rsidR="00C96C76" w:rsidRPr="0087361D">
        <w:t>ng</w:t>
      </w:r>
      <w:r w:rsidRPr="0049638C">
        <w:t xml:space="preserve"> t</w:t>
      </w:r>
      <w:r w:rsidR="00C96C76" w:rsidRPr="0087361D">
        <w:t>he</w:t>
      </w:r>
      <w:r w:rsidRPr="0049638C">
        <w:t xml:space="preserve"> </w:t>
      </w:r>
      <w:r w:rsidR="00C96C76" w:rsidRPr="0087361D">
        <w:t>e</w:t>
      </w:r>
      <w:r w:rsidRPr="0049638C">
        <w:t>v</w:t>
      </w:r>
      <w:r w:rsidR="00C96C76" w:rsidRPr="0087361D">
        <w:t>a</w:t>
      </w:r>
      <w:r w:rsidRPr="0049638C">
        <w:t>lu</w:t>
      </w:r>
      <w:r w:rsidR="00C96C76" w:rsidRPr="0087361D">
        <w:t>a</w:t>
      </w:r>
      <w:r w:rsidRPr="0049638C">
        <w:t>ti</w:t>
      </w:r>
      <w:r w:rsidR="00C96C76" w:rsidRPr="0087361D">
        <w:t>on</w:t>
      </w:r>
      <w:r w:rsidRPr="0049638C">
        <w:t xml:space="preserve"> </w:t>
      </w:r>
      <w:r w:rsidR="00C96C76" w:rsidRPr="0087361D">
        <w:t>pe</w:t>
      </w:r>
      <w:r w:rsidRPr="0049638C">
        <w:t>ri</w:t>
      </w:r>
      <w:r w:rsidR="00C96C76" w:rsidRPr="0087361D">
        <w:t>od.</w:t>
      </w:r>
      <w:r w:rsidRPr="0049638C">
        <w:t xml:space="preserve"> </w:t>
      </w:r>
      <w:r w:rsidR="00C96C76" w:rsidRPr="0087361D">
        <w:t>Su</w:t>
      </w:r>
      <w:r w:rsidRPr="0049638C">
        <w:t>c</w:t>
      </w:r>
      <w:r w:rsidR="00C96C76" w:rsidRPr="0087361D">
        <w:t>h</w:t>
      </w:r>
      <w:r w:rsidRPr="0049638C">
        <w:t xml:space="preserve"> </w:t>
      </w:r>
      <w:r w:rsidR="00C96C76" w:rsidRPr="0087361D">
        <w:t>c</w:t>
      </w:r>
      <w:r w:rsidRPr="0049638C">
        <w:t>l</w:t>
      </w:r>
      <w:r w:rsidR="00C96C76" w:rsidRPr="0087361D">
        <w:t>a</w:t>
      </w:r>
      <w:r w:rsidRPr="0049638C">
        <w:t>rifi</w:t>
      </w:r>
      <w:r w:rsidR="00C96C76" w:rsidRPr="0087361D">
        <w:t>c</w:t>
      </w:r>
      <w:r w:rsidRPr="0049638C">
        <w:t>ati</w:t>
      </w:r>
      <w:r w:rsidR="00C96C76" w:rsidRPr="0087361D">
        <w:t>o</w:t>
      </w:r>
      <w:r w:rsidRPr="0049638C">
        <w:t>n(</w:t>
      </w:r>
      <w:r w:rsidR="00C96C76" w:rsidRPr="0087361D">
        <w:t>s)</w:t>
      </w:r>
      <w:r w:rsidRPr="0049638C">
        <w:t xml:space="preserve"> </w:t>
      </w:r>
      <w:r w:rsidR="00C96C76" w:rsidRPr="0087361D">
        <w:t>sh</w:t>
      </w:r>
      <w:r w:rsidRPr="0049638C">
        <w:t>al</w:t>
      </w:r>
      <w:r w:rsidR="00C96C76" w:rsidRPr="0087361D">
        <w:t>l</w:t>
      </w:r>
      <w:r w:rsidRPr="0049638C">
        <w:t xml:space="preserve"> b</w:t>
      </w:r>
      <w:r w:rsidR="00C96C76" w:rsidRPr="0087361D">
        <w:t>e p</w:t>
      </w:r>
      <w:r w:rsidRPr="0049638C">
        <w:t>r</w:t>
      </w:r>
      <w:r w:rsidR="00C96C76" w:rsidRPr="0087361D">
        <w:t>o</w:t>
      </w:r>
      <w:r w:rsidRPr="0049638C">
        <w:t>vi</w:t>
      </w:r>
      <w:r w:rsidR="00C96C76" w:rsidRPr="0087361D">
        <w:t>d</w:t>
      </w:r>
      <w:r w:rsidRPr="0049638C">
        <w:t>e</w:t>
      </w:r>
      <w:r w:rsidR="00C96C76" w:rsidRPr="0087361D">
        <w:t>d</w:t>
      </w:r>
      <w:r w:rsidRPr="0049638C">
        <w:t xml:space="preserve"> wit</w:t>
      </w:r>
      <w:r w:rsidR="00C96C76" w:rsidRPr="0087361D">
        <w:t>h</w:t>
      </w:r>
      <w:r w:rsidRPr="0049638C">
        <w:t>i</w:t>
      </w:r>
      <w:r w:rsidR="00C96C76" w:rsidRPr="0087361D">
        <w:t>n</w:t>
      </w:r>
      <w:r w:rsidRPr="0049638C">
        <w:t xml:space="preserve"> t</w:t>
      </w:r>
      <w:r w:rsidR="00C96C76" w:rsidRPr="0087361D">
        <w:t>he</w:t>
      </w:r>
      <w:r w:rsidRPr="0049638C">
        <w:t xml:space="preserve"> tim</w:t>
      </w:r>
      <w:r w:rsidR="00C96C76" w:rsidRPr="0087361D">
        <w:t>e</w:t>
      </w:r>
      <w:r w:rsidRPr="0049638C">
        <w:t xml:space="preserve"> </w:t>
      </w:r>
      <w:r w:rsidR="00C96C76" w:rsidRPr="0087361D">
        <w:t>sp</w:t>
      </w:r>
      <w:r w:rsidRPr="0049638C">
        <w:t>e</w:t>
      </w:r>
      <w:r w:rsidR="00C96C76" w:rsidRPr="0087361D">
        <w:t>c</w:t>
      </w:r>
      <w:r w:rsidRPr="0049638C">
        <w:t>ifi</w:t>
      </w:r>
      <w:r w:rsidR="00C96C76" w:rsidRPr="0087361D">
        <w:t>ed</w:t>
      </w:r>
      <w:r w:rsidRPr="0049638C">
        <w:t xml:space="preserve"> </w:t>
      </w:r>
      <w:r w:rsidR="00C96C76" w:rsidRPr="0087361D">
        <w:t xml:space="preserve">by </w:t>
      </w:r>
      <w:r w:rsidRPr="0049638C">
        <w:t>t</w:t>
      </w:r>
      <w:r w:rsidR="00C96C76" w:rsidRPr="0087361D">
        <w:t>he</w:t>
      </w:r>
      <w:r w:rsidRPr="0049638C">
        <w:t xml:space="preserve"> </w:t>
      </w:r>
      <w:proofErr w:type="spellStart"/>
      <w:r w:rsidR="00CC5421">
        <w:t>DoLS</w:t>
      </w:r>
      <w:proofErr w:type="spellEnd"/>
      <w:r w:rsidR="00C96C76" w:rsidRPr="0087361D">
        <w:t xml:space="preserve"> on a case-by-case basis </w:t>
      </w:r>
      <w:r w:rsidRPr="0049638C">
        <w:t>f</w:t>
      </w:r>
      <w:r w:rsidR="00C96C76" w:rsidRPr="0087361D">
        <w:t>or</w:t>
      </w:r>
      <w:r w:rsidRPr="0049638C">
        <w:t xml:space="preserve"> t</w:t>
      </w:r>
      <w:r w:rsidR="00C96C76" w:rsidRPr="0087361D">
        <w:t>h</w:t>
      </w:r>
      <w:r w:rsidRPr="0049638C">
        <w:t>i</w:t>
      </w:r>
      <w:r w:rsidR="00C96C76" w:rsidRPr="0087361D">
        <w:t>s</w:t>
      </w:r>
      <w:r w:rsidRPr="0049638C">
        <w:t xml:space="preserve"> </w:t>
      </w:r>
      <w:r w:rsidR="00C96C76" w:rsidRPr="0087361D">
        <w:t>pu</w:t>
      </w:r>
      <w:r w:rsidRPr="0049638C">
        <w:t>rp</w:t>
      </w:r>
      <w:r w:rsidR="00C96C76" w:rsidRPr="0087361D">
        <w:t>os</w:t>
      </w:r>
      <w:r w:rsidRPr="0049638C">
        <w:t>e</w:t>
      </w:r>
      <w:r w:rsidR="00C96C76" w:rsidRPr="0087361D">
        <w:t>.</w:t>
      </w:r>
      <w:r w:rsidRPr="0049638C">
        <w:t xml:space="preserve"> A</w:t>
      </w:r>
      <w:r w:rsidR="00C96C76" w:rsidRPr="0087361D">
        <w:t xml:space="preserve">ny </w:t>
      </w:r>
      <w:r w:rsidRPr="0049638C">
        <w:t>r</w:t>
      </w:r>
      <w:r w:rsidR="00C96C76" w:rsidRPr="0087361D">
        <w:t>eque</w:t>
      </w:r>
      <w:r w:rsidRPr="0049638C">
        <w:t>s</w:t>
      </w:r>
      <w:r w:rsidR="00C96C76" w:rsidRPr="0087361D">
        <w:t>t</w:t>
      </w:r>
      <w:r w:rsidRPr="0049638C">
        <w:t xml:space="preserve"> fo</w:t>
      </w:r>
      <w:r w:rsidR="00C96C76" w:rsidRPr="0087361D">
        <w:t>r c</w:t>
      </w:r>
      <w:r w:rsidRPr="0049638C">
        <w:t>larific</w:t>
      </w:r>
      <w:r w:rsidR="00C96C76" w:rsidRPr="0087361D">
        <w:t>a</w:t>
      </w:r>
      <w:r w:rsidRPr="0049638C">
        <w:t>ti</w:t>
      </w:r>
      <w:r w:rsidR="00C96C76" w:rsidRPr="0087361D">
        <w:t>o</w:t>
      </w:r>
      <w:r w:rsidRPr="0049638C">
        <w:t>n(</w:t>
      </w:r>
      <w:r w:rsidR="00C96C76" w:rsidRPr="0087361D">
        <w:t>s)</w:t>
      </w:r>
      <w:r w:rsidRPr="0049638C">
        <w:t xml:space="preserve"> </w:t>
      </w:r>
      <w:r w:rsidR="00C96C76" w:rsidRPr="0087361D">
        <w:t>and</w:t>
      </w:r>
      <w:r w:rsidRPr="0049638C">
        <w:t xml:space="preserve"> response(</w:t>
      </w:r>
      <w:r w:rsidR="00C96C76" w:rsidRPr="0087361D">
        <w:t>s)</w:t>
      </w:r>
      <w:r w:rsidRPr="0049638C">
        <w:t xml:space="preserve"> </w:t>
      </w:r>
      <w:r w:rsidR="00C96C76" w:rsidRPr="0087361D">
        <w:t>sh</w:t>
      </w:r>
      <w:r w:rsidRPr="0049638C">
        <w:t>al</w:t>
      </w:r>
      <w:r w:rsidR="00C96C76" w:rsidRPr="0087361D">
        <w:t>l</w:t>
      </w:r>
      <w:r w:rsidRPr="0049638C">
        <w:t xml:space="preserve"> b</w:t>
      </w:r>
      <w:r w:rsidR="00C96C76" w:rsidRPr="0087361D">
        <w:t>e</w:t>
      </w:r>
      <w:r w:rsidRPr="0049638C">
        <w:t xml:space="preserve"> i</w:t>
      </w:r>
      <w:r w:rsidR="00C96C76" w:rsidRPr="0087361D">
        <w:t>n</w:t>
      </w:r>
      <w:r w:rsidRPr="0049638C">
        <w:t xml:space="preserve"> writi</w:t>
      </w:r>
      <w:r w:rsidR="00C96C76" w:rsidRPr="0087361D">
        <w:t>n</w:t>
      </w:r>
      <w:r w:rsidRPr="0049638C">
        <w:t>g</w:t>
      </w:r>
      <w:r w:rsidR="00C96C76" w:rsidRPr="0087361D">
        <w:t>.</w:t>
      </w:r>
      <w:r w:rsidRPr="0049638C">
        <w:t xml:space="preserve"> I</w:t>
      </w:r>
      <w:r w:rsidR="00C96C76" w:rsidRPr="0087361D">
        <w:t>f</w:t>
      </w:r>
      <w:r w:rsidRPr="0049638C">
        <w:t xml:space="preserve"> </w:t>
      </w:r>
      <w:r w:rsidR="00C96C76" w:rsidRPr="0087361D">
        <w:t>a</w:t>
      </w:r>
      <w:r w:rsidRPr="0049638C">
        <w:t xml:space="preserve"> Bi</w:t>
      </w:r>
      <w:r w:rsidR="00C96C76" w:rsidRPr="0087361D">
        <w:t>dder</w:t>
      </w:r>
      <w:r w:rsidRPr="0049638C">
        <w:t xml:space="preserve"> d</w:t>
      </w:r>
      <w:r w:rsidR="00C96C76" w:rsidRPr="0087361D">
        <w:t>oes not</w:t>
      </w:r>
      <w:r w:rsidRPr="0049638C">
        <w:t xml:space="preserve"> </w:t>
      </w:r>
      <w:r w:rsidR="00C96C76" w:rsidRPr="0087361D">
        <w:t>p</w:t>
      </w:r>
      <w:r w:rsidRPr="0049638C">
        <w:t>r</w:t>
      </w:r>
      <w:r w:rsidR="00C96C76" w:rsidRPr="0087361D">
        <w:t>o</w:t>
      </w:r>
      <w:r w:rsidRPr="0049638C">
        <w:t>vi</w:t>
      </w:r>
      <w:r w:rsidR="00C96C76" w:rsidRPr="0087361D">
        <w:t>de c</w:t>
      </w:r>
      <w:r w:rsidRPr="0049638C">
        <w:t>larific</w:t>
      </w:r>
      <w:r w:rsidR="00C96C76" w:rsidRPr="0087361D">
        <w:t>a</w:t>
      </w:r>
      <w:r w:rsidRPr="0049638C">
        <w:t>ti</w:t>
      </w:r>
      <w:r w:rsidR="00C96C76" w:rsidRPr="0087361D">
        <w:t>ons</w:t>
      </w:r>
      <w:r w:rsidRPr="0049638C">
        <w:t xml:space="preserve"> </w:t>
      </w:r>
      <w:r w:rsidR="00C96C76" w:rsidRPr="0087361D">
        <w:t xml:space="preserve">requested by the </w:t>
      </w:r>
      <w:proofErr w:type="spellStart"/>
      <w:r w:rsidR="00CC5421">
        <w:t>DoLS</w:t>
      </w:r>
      <w:proofErr w:type="spellEnd"/>
      <w:r w:rsidRPr="0049638C">
        <w:t xml:space="preserve"> wit</w:t>
      </w:r>
      <w:r w:rsidR="00C96C76" w:rsidRPr="0087361D">
        <w:t>h</w:t>
      </w:r>
      <w:r w:rsidRPr="0049638C">
        <w:t>i</w:t>
      </w:r>
      <w:r w:rsidR="00C96C76" w:rsidRPr="0087361D">
        <w:t xml:space="preserve">n </w:t>
      </w:r>
      <w:r w:rsidRPr="0049638C">
        <w:t>t</w:t>
      </w:r>
      <w:r w:rsidR="00C96C76" w:rsidRPr="0087361D">
        <w:t>he</w:t>
      </w:r>
      <w:r w:rsidRPr="0049638C">
        <w:t xml:space="preserve"> </w:t>
      </w:r>
      <w:r w:rsidR="00C96C76" w:rsidRPr="0087361D">
        <w:t>p</w:t>
      </w:r>
      <w:r w:rsidRPr="0049638C">
        <w:t>r</w:t>
      </w:r>
      <w:r w:rsidR="00C96C76" w:rsidRPr="0087361D">
        <w:t>e</w:t>
      </w:r>
      <w:r w:rsidRPr="0049638C">
        <w:t>scri</w:t>
      </w:r>
      <w:r w:rsidR="00C96C76" w:rsidRPr="0087361D">
        <w:t>bed</w:t>
      </w:r>
      <w:r w:rsidRPr="0049638C">
        <w:t xml:space="preserve"> tim</w:t>
      </w:r>
      <w:r w:rsidR="00C96C76" w:rsidRPr="0087361D">
        <w:t>e,</w:t>
      </w:r>
      <w:r w:rsidRPr="0049638C">
        <w:t xml:space="preserve"> it</w:t>
      </w:r>
      <w:r w:rsidR="00C96C76" w:rsidRPr="0087361D">
        <w:t>s</w:t>
      </w:r>
      <w:r w:rsidRPr="0049638C">
        <w:t xml:space="preserve"> Bid </w:t>
      </w:r>
      <w:r w:rsidR="00C96C76" w:rsidRPr="0087361D">
        <w:t>sh</w:t>
      </w:r>
      <w:r w:rsidRPr="0049638C">
        <w:t>al</w:t>
      </w:r>
      <w:r w:rsidR="00C96C76" w:rsidRPr="0087361D">
        <w:t>l</w:t>
      </w:r>
      <w:r w:rsidRPr="0049638C">
        <w:t xml:space="preserve"> b</w:t>
      </w:r>
      <w:r w:rsidR="00C96C76" w:rsidRPr="0087361D">
        <w:t>e</w:t>
      </w:r>
      <w:r w:rsidRPr="0049638C">
        <w:t xml:space="preserve"> li</w:t>
      </w:r>
      <w:r w:rsidR="00C96C76" w:rsidRPr="0087361D">
        <w:t>a</w:t>
      </w:r>
      <w:r w:rsidRPr="0049638C">
        <w:t>bl</w:t>
      </w:r>
      <w:r w:rsidR="00C96C76" w:rsidRPr="0087361D">
        <w:t>e</w:t>
      </w:r>
      <w:r w:rsidRPr="0049638C">
        <w:t xml:space="preserve"> t</w:t>
      </w:r>
      <w:r w:rsidR="00C96C76" w:rsidRPr="0087361D">
        <w:t>o</w:t>
      </w:r>
      <w:r w:rsidRPr="0049638C">
        <w:t xml:space="preserve"> </w:t>
      </w:r>
      <w:r w:rsidR="00C96C76" w:rsidRPr="0087361D">
        <w:t>be</w:t>
      </w:r>
      <w:r w:rsidRPr="0049638C">
        <w:t xml:space="preserve"> rej</w:t>
      </w:r>
      <w:r w:rsidR="00C96C76" w:rsidRPr="0087361D">
        <w:t>ec</w:t>
      </w:r>
      <w:r w:rsidRPr="0049638C">
        <w:t>t</w:t>
      </w:r>
      <w:r w:rsidR="00C96C76" w:rsidRPr="0087361D">
        <w:t>ed.</w:t>
      </w:r>
      <w:r w:rsidRPr="0049638C">
        <w:t xml:space="preserve"> I</w:t>
      </w:r>
      <w:r w:rsidR="00C96C76" w:rsidRPr="0087361D">
        <w:t>n case</w:t>
      </w:r>
      <w:r w:rsidRPr="0049638C">
        <w:t xml:space="preserve"> t</w:t>
      </w:r>
      <w:r w:rsidR="00C96C76" w:rsidRPr="0087361D">
        <w:t>he</w:t>
      </w:r>
      <w:r w:rsidRPr="0049638C">
        <w:t xml:space="preserve"> </w:t>
      </w:r>
      <w:r w:rsidR="00C96C76" w:rsidRPr="0087361D">
        <w:t>Bid</w:t>
      </w:r>
      <w:r w:rsidRPr="0049638C">
        <w:t xml:space="preserve"> i</w:t>
      </w:r>
      <w:r w:rsidR="00C96C76" w:rsidRPr="0087361D">
        <w:t>s</w:t>
      </w:r>
      <w:r w:rsidRPr="0049638C">
        <w:t xml:space="preserve"> </w:t>
      </w:r>
      <w:r w:rsidR="00C96C76" w:rsidRPr="0087361D">
        <w:t>not</w:t>
      </w:r>
      <w:r w:rsidRPr="0049638C">
        <w:t xml:space="preserve"> rej</w:t>
      </w:r>
      <w:r w:rsidR="00C96C76" w:rsidRPr="0087361D">
        <w:t>e</w:t>
      </w:r>
      <w:r w:rsidRPr="0049638C">
        <w:t>ct</w:t>
      </w:r>
      <w:r w:rsidR="00C96C76" w:rsidRPr="0087361D">
        <w:t>e</w:t>
      </w:r>
      <w:r w:rsidRPr="0049638C">
        <w:t>d</w:t>
      </w:r>
      <w:r w:rsidR="00C96C76" w:rsidRPr="0087361D">
        <w:t>,</w:t>
      </w:r>
      <w:r w:rsidRPr="0049638C">
        <w:t xml:space="preserve"> t</w:t>
      </w:r>
      <w:r w:rsidR="00C96C76" w:rsidRPr="0087361D">
        <w:t>he</w:t>
      </w:r>
      <w:r w:rsidRPr="0049638C">
        <w:t xml:space="preserve"> </w:t>
      </w:r>
      <w:proofErr w:type="spellStart"/>
      <w:r w:rsidR="00CC5421">
        <w:t>DoLS</w:t>
      </w:r>
      <w:proofErr w:type="spellEnd"/>
      <w:r w:rsidR="00C96C76" w:rsidRPr="0087361D">
        <w:t xml:space="preserve"> </w:t>
      </w:r>
      <w:r w:rsidRPr="0049638C">
        <w:t>ma</w:t>
      </w:r>
      <w:r w:rsidR="00C96C76" w:rsidRPr="0087361D">
        <w:t>y p</w:t>
      </w:r>
      <w:r w:rsidRPr="0049638C">
        <w:t>r</w:t>
      </w:r>
      <w:r w:rsidR="00C96C76" w:rsidRPr="0087361D">
        <w:t>oceed</w:t>
      </w:r>
      <w:r w:rsidRPr="0049638C">
        <w:t xml:space="preserve"> t</w:t>
      </w:r>
      <w:r w:rsidR="00C96C76" w:rsidRPr="0087361D">
        <w:t>o</w:t>
      </w:r>
      <w:r w:rsidRPr="0049638C">
        <w:t xml:space="preserve"> </w:t>
      </w:r>
      <w:r w:rsidR="00C96C76" w:rsidRPr="0087361D">
        <w:t>e</w:t>
      </w:r>
      <w:r w:rsidRPr="0049638C">
        <w:t>v</w:t>
      </w:r>
      <w:r w:rsidR="00C96C76" w:rsidRPr="0087361D">
        <w:t>a</w:t>
      </w:r>
      <w:r w:rsidRPr="0049638C">
        <w:t>l</w:t>
      </w:r>
      <w:r w:rsidR="00C96C76" w:rsidRPr="0087361D">
        <w:t>ua</w:t>
      </w:r>
      <w:r w:rsidRPr="0049638C">
        <w:t>t</w:t>
      </w:r>
      <w:r w:rsidR="00C96C76" w:rsidRPr="0087361D">
        <w:t>e</w:t>
      </w:r>
      <w:r w:rsidRPr="0049638C">
        <w:t xml:space="preserve"> th</w:t>
      </w:r>
      <w:r w:rsidR="00C96C76" w:rsidRPr="0087361D">
        <w:t>e</w:t>
      </w:r>
      <w:r w:rsidRPr="0049638C">
        <w:t xml:space="preserve"> </w:t>
      </w:r>
      <w:r w:rsidR="00C96C76" w:rsidRPr="0087361D">
        <w:t>Bid</w:t>
      </w:r>
      <w:r w:rsidRPr="0049638C">
        <w:t xml:space="preserve"> </w:t>
      </w:r>
      <w:r w:rsidR="00C96C76" w:rsidRPr="0087361D">
        <w:t>by con</w:t>
      </w:r>
      <w:r w:rsidRPr="0049638C">
        <w:t>strui</w:t>
      </w:r>
      <w:r w:rsidR="00C96C76" w:rsidRPr="0087361D">
        <w:t>ng</w:t>
      </w:r>
      <w:r w:rsidRPr="0049638C">
        <w:t xml:space="preserve"> t</w:t>
      </w:r>
      <w:r w:rsidR="00C96C76" w:rsidRPr="0087361D">
        <w:t>he</w:t>
      </w:r>
      <w:r w:rsidRPr="0049638C">
        <w:t xml:space="preserve"> </w:t>
      </w:r>
      <w:r w:rsidR="00C96C76" w:rsidRPr="0087361D">
        <w:t>p</w:t>
      </w:r>
      <w:r w:rsidRPr="0049638C">
        <w:t>arti</w:t>
      </w:r>
      <w:r w:rsidR="00C96C76" w:rsidRPr="0087361D">
        <w:t>c</w:t>
      </w:r>
      <w:r w:rsidRPr="0049638C">
        <w:t>ular</w:t>
      </w:r>
      <w:r w:rsidR="00C96C76" w:rsidRPr="0087361D">
        <w:t>s</w:t>
      </w:r>
      <w:r w:rsidRPr="0049638C">
        <w:t xml:space="preserve"> r</w:t>
      </w:r>
      <w:r w:rsidR="00C96C76" w:rsidRPr="0087361D">
        <w:t>eq</w:t>
      </w:r>
      <w:r w:rsidRPr="0049638C">
        <w:t>uiri</w:t>
      </w:r>
      <w:r w:rsidR="00C96C76" w:rsidRPr="0087361D">
        <w:t>ng further</w:t>
      </w:r>
      <w:r w:rsidRPr="0049638C">
        <w:t xml:space="preserve"> </w:t>
      </w:r>
      <w:r w:rsidR="00C96C76" w:rsidRPr="0087361D">
        <w:t>c</w:t>
      </w:r>
      <w:r w:rsidRPr="0049638C">
        <w:t>larific</w:t>
      </w:r>
      <w:r w:rsidR="00C96C76" w:rsidRPr="0087361D">
        <w:t>a</w:t>
      </w:r>
      <w:r w:rsidRPr="0049638C">
        <w:t>ti</w:t>
      </w:r>
      <w:r w:rsidR="00C96C76" w:rsidRPr="0087361D">
        <w:t>on</w:t>
      </w:r>
      <w:r w:rsidRPr="0049638C">
        <w:t xml:space="preserve"> t</w:t>
      </w:r>
      <w:r w:rsidR="00C96C76" w:rsidRPr="0087361D">
        <w:t>o</w:t>
      </w:r>
      <w:r w:rsidRPr="0049638C">
        <w:t xml:space="preserve"> t</w:t>
      </w:r>
      <w:r w:rsidR="00C96C76" w:rsidRPr="0087361D">
        <w:t>he</w:t>
      </w:r>
      <w:r w:rsidRPr="0049638C">
        <w:t xml:space="preserve"> </w:t>
      </w:r>
      <w:r w:rsidR="00C96C76" w:rsidRPr="0087361D">
        <w:t>be</w:t>
      </w:r>
      <w:r w:rsidRPr="0049638C">
        <w:t>s</w:t>
      </w:r>
      <w:r w:rsidR="00C96C76" w:rsidRPr="0087361D">
        <w:t>t</w:t>
      </w:r>
      <w:r w:rsidRPr="0049638C">
        <w:t xml:space="preserve"> </w:t>
      </w:r>
      <w:r w:rsidR="00C96C76" w:rsidRPr="0087361D">
        <w:t>of</w:t>
      </w:r>
      <w:r w:rsidRPr="0049638C">
        <w:t xml:space="preserve"> it</w:t>
      </w:r>
      <w:r w:rsidR="00C96C76" w:rsidRPr="0087361D">
        <w:t>s</w:t>
      </w:r>
      <w:r w:rsidRPr="0049638C">
        <w:t xml:space="preserve"> </w:t>
      </w:r>
      <w:r w:rsidR="00C96C76" w:rsidRPr="0087361D">
        <w:t>und</w:t>
      </w:r>
      <w:r w:rsidRPr="0049638C">
        <w:t>erst</w:t>
      </w:r>
      <w:r w:rsidR="00C96C76" w:rsidRPr="0087361D">
        <w:t>an</w:t>
      </w:r>
      <w:r w:rsidRPr="0049638C">
        <w:t>di</w:t>
      </w:r>
      <w:r w:rsidR="00C96C76" w:rsidRPr="0087361D">
        <w:t>n</w:t>
      </w:r>
      <w:r w:rsidRPr="0049638C">
        <w:t>g</w:t>
      </w:r>
      <w:r w:rsidR="00C96C76" w:rsidRPr="0087361D">
        <w:t>,</w:t>
      </w:r>
      <w:r w:rsidRPr="0049638C">
        <w:t xml:space="preserve"> </w:t>
      </w:r>
      <w:r w:rsidR="00C96C76" w:rsidRPr="0087361D">
        <w:t>and</w:t>
      </w:r>
      <w:r w:rsidRPr="0049638C">
        <w:t xml:space="preserve"> t</w:t>
      </w:r>
      <w:r w:rsidR="00C96C76" w:rsidRPr="0087361D">
        <w:t xml:space="preserve">he </w:t>
      </w:r>
      <w:r w:rsidRPr="0049638C">
        <w:t>Bi</w:t>
      </w:r>
      <w:r w:rsidR="00C96C76" w:rsidRPr="0087361D">
        <w:t>dder</w:t>
      </w:r>
      <w:r w:rsidRPr="0049638C">
        <w:t xml:space="preserve"> </w:t>
      </w:r>
      <w:r w:rsidR="00C96C76" w:rsidRPr="0087361D">
        <w:t>sh</w:t>
      </w:r>
      <w:r w:rsidRPr="0049638C">
        <w:t>al</w:t>
      </w:r>
      <w:r w:rsidR="00C96C76" w:rsidRPr="0087361D">
        <w:t>l</w:t>
      </w:r>
      <w:r w:rsidRPr="0049638C">
        <w:t xml:space="preserve"> </w:t>
      </w:r>
      <w:r w:rsidR="00C96C76" w:rsidRPr="0087361D">
        <w:t xml:space="preserve">be </w:t>
      </w:r>
      <w:r w:rsidRPr="0049638C">
        <w:t>b</w:t>
      </w:r>
      <w:r w:rsidR="00C96C76" w:rsidRPr="0087361D">
        <w:t>a</w:t>
      </w:r>
      <w:r w:rsidRPr="0049638C">
        <w:t>rr</w:t>
      </w:r>
      <w:r w:rsidR="00C96C76" w:rsidRPr="0087361D">
        <w:t>ed</w:t>
      </w:r>
      <w:r w:rsidRPr="0049638C">
        <w:t xml:space="preserve"> fr</w:t>
      </w:r>
      <w:r w:rsidR="00C96C76" w:rsidRPr="0087361D">
        <w:t>om</w:t>
      </w:r>
      <w:r w:rsidRPr="0049638C">
        <w:t xml:space="preserve"> </w:t>
      </w:r>
      <w:r w:rsidR="00C96C76" w:rsidRPr="0087361D">
        <w:t>sub</w:t>
      </w:r>
      <w:r w:rsidRPr="0049638C">
        <w:t>se</w:t>
      </w:r>
      <w:r w:rsidR="00C96C76" w:rsidRPr="0087361D">
        <w:t>que</w:t>
      </w:r>
      <w:r w:rsidRPr="0049638C">
        <w:t>ntl</w:t>
      </w:r>
      <w:r w:rsidR="00C96C76" w:rsidRPr="0087361D">
        <w:t>y</w:t>
      </w:r>
      <w:r w:rsidRPr="0049638C">
        <w:t xml:space="preserve"> </w:t>
      </w:r>
      <w:r w:rsidR="00C96C76" w:rsidRPr="0087361D">
        <w:t>que</w:t>
      </w:r>
      <w:r w:rsidRPr="0049638C">
        <w:t>sti</w:t>
      </w:r>
      <w:r w:rsidR="00C96C76" w:rsidRPr="0087361D">
        <w:t>on</w:t>
      </w:r>
      <w:r w:rsidRPr="0049638C">
        <w:t>i</w:t>
      </w:r>
      <w:r w:rsidR="00C96C76" w:rsidRPr="0087361D">
        <w:t>ng</w:t>
      </w:r>
      <w:r w:rsidRPr="0049638C">
        <w:t xml:space="preserve"> </w:t>
      </w:r>
      <w:r w:rsidR="00C96C76" w:rsidRPr="0087361D">
        <w:t>su</w:t>
      </w:r>
      <w:r w:rsidRPr="0049638C">
        <w:t>c</w:t>
      </w:r>
      <w:r w:rsidR="00C96C76" w:rsidRPr="0087361D">
        <w:t xml:space="preserve">h </w:t>
      </w:r>
      <w:r w:rsidRPr="0049638C">
        <w:t>inter</w:t>
      </w:r>
      <w:r w:rsidR="00C96C76" w:rsidRPr="0087361D">
        <w:t>p</w:t>
      </w:r>
      <w:r w:rsidRPr="0049638C">
        <w:t>r</w:t>
      </w:r>
      <w:r w:rsidR="00C96C76" w:rsidRPr="0087361D">
        <w:t>e</w:t>
      </w:r>
      <w:r w:rsidRPr="0049638C">
        <w:t>t</w:t>
      </w:r>
      <w:r w:rsidR="00C96C76" w:rsidRPr="0087361D">
        <w:t>a</w:t>
      </w:r>
      <w:r w:rsidRPr="0049638C">
        <w:t>ti</w:t>
      </w:r>
      <w:r w:rsidR="00C96C76" w:rsidRPr="0087361D">
        <w:t xml:space="preserve">on </w:t>
      </w:r>
      <w:r w:rsidRPr="0049638C">
        <w:t>o</w:t>
      </w:r>
      <w:r w:rsidR="00C96C76" w:rsidRPr="0087361D">
        <w:t>f</w:t>
      </w:r>
      <w:r w:rsidRPr="0049638C">
        <w:t xml:space="preserve"> th</w:t>
      </w:r>
      <w:r w:rsidR="00C96C76" w:rsidRPr="0087361D">
        <w:t xml:space="preserve">e </w:t>
      </w:r>
      <w:proofErr w:type="spellStart"/>
      <w:r w:rsidR="00CC5421">
        <w:t>DoLS</w:t>
      </w:r>
      <w:proofErr w:type="spellEnd"/>
      <w:r w:rsidR="00C96C76" w:rsidRPr="0087361D">
        <w:t>.</w:t>
      </w:r>
      <w:bookmarkEnd w:id="50"/>
    </w:p>
    <w:p w14:paraId="6AD972F4" w14:textId="77777777" w:rsidR="00CC5421" w:rsidRDefault="00CC5421" w:rsidP="00CC5421">
      <w:pPr>
        <w:pStyle w:val="Heading3"/>
      </w:pPr>
      <w:bookmarkStart w:id="51" w:name="_Toc526241444"/>
      <w:bookmarkStart w:id="52" w:name="_Toc505655113"/>
      <w:r>
        <w:t>contacts during evaluation</w:t>
      </w:r>
      <w:bookmarkEnd w:id="51"/>
      <w:r>
        <w:t xml:space="preserve">   </w:t>
      </w:r>
    </w:p>
    <w:bookmarkEnd w:id="52"/>
    <w:p w14:paraId="331BF736" w14:textId="6A7184B7" w:rsidR="00B85491" w:rsidRDefault="00EC4B68" w:rsidP="0049638C">
      <w:pPr>
        <w:jc w:val="both"/>
      </w:pPr>
      <w:r w:rsidRPr="0049638C">
        <w:t>Bi</w:t>
      </w:r>
      <w:r w:rsidR="00C96C76" w:rsidRPr="0087361D">
        <w:t>ds sh</w:t>
      </w:r>
      <w:r w:rsidRPr="0049638C">
        <w:t>al</w:t>
      </w:r>
      <w:r w:rsidR="00C96C76" w:rsidRPr="0087361D">
        <w:t>l</w:t>
      </w:r>
      <w:r w:rsidRPr="0049638C">
        <w:t xml:space="preserve"> </w:t>
      </w:r>
      <w:r w:rsidR="00C96C76" w:rsidRPr="0087361D">
        <w:t>be dee</w:t>
      </w:r>
      <w:r w:rsidRPr="0049638C">
        <w:t>m</w:t>
      </w:r>
      <w:r w:rsidR="00C96C76" w:rsidRPr="0087361D">
        <w:t>ed</w:t>
      </w:r>
      <w:r w:rsidRPr="0049638C">
        <w:t xml:space="preserve"> t</w:t>
      </w:r>
      <w:r w:rsidR="00C96C76" w:rsidRPr="0087361D">
        <w:t>o</w:t>
      </w:r>
      <w:r w:rsidRPr="0049638C">
        <w:t xml:space="preserve"> b</w:t>
      </w:r>
      <w:r w:rsidR="00C96C76" w:rsidRPr="0087361D">
        <w:t>e un</w:t>
      </w:r>
      <w:r w:rsidRPr="0049638C">
        <w:t>d</w:t>
      </w:r>
      <w:r w:rsidR="00C96C76" w:rsidRPr="0087361D">
        <w:t>er</w:t>
      </w:r>
      <w:r w:rsidRPr="0049638C">
        <w:t xml:space="preserve"> </w:t>
      </w:r>
      <w:r w:rsidR="00C96C76" w:rsidRPr="0087361D">
        <w:t>con</w:t>
      </w:r>
      <w:r w:rsidRPr="0049638C">
        <w:t>si</w:t>
      </w:r>
      <w:r w:rsidR="00C96C76" w:rsidRPr="0087361D">
        <w:t>d</w:t>
      </w:r>
      <w:r w:rsidRPr="0049638C">
        <w:t>eratio</w:t>
      </w:r>
      <w:r w:rsidR="00C96C76" w:rsidRPr="0087361D">
        <w:t xml:space="preserve">n </w:t>
      </w:r>
      <w:r w:rsidRPr="0049638C">
        <w:t>imm</w:t>
      </w:r>
      <w:r w:rsidR="00C96C76" w:rsidRPr="0087361D">
        <w:t>ed</w:t>
      </w:r>
      <w:r w:rsidRPr="0049638C">
        <w:t>iatel</w:t>
      </w:r>
      <w:r w:rsidR="00C96C76" w:rsidRPr="0087361D">
        <w:t>y a</w:t>
      </w:r>
      <w:r w:rsidRPr="0049638C">
        <w:t>ft</w:t>
      </w:r>
      <w:r w:rsidR="00C96C76" w:rsidRPr="0087361D">
        <w:t>er</w:t>
      </w:r>
      <w:r w:rsidRPr="0049638C">
        <w:t xml:space="preserve"> th</w:t>
      </w:r>
      <w:r w:rsidR="00C96C76" w:rsidRPr="0087361D">
        <w:t>ey a</w:t>
      </w:r>
      <w:r w:rsidRPr="0049638C">
        <w:t>r</w:t>
      </w:r>
      <w:r w:rsidR="00C96C76" w:rsidRPr="0087361D">
        <w:t>e o</w:t>
      </w:r>
      <w:r w:rsidRPr="0049638C">
        <w:t>pe</w:t>
      </w:r>
      <w:r w:rsidR="00C96C76" w:rsidRPr="0087361D">
        <w:t>ned</w:t>
      </w:r>
      <w:r w:rsidRPr="0049638C">
        <w:t xml:space="preserve"> a</w:t>
      </w:r>
      <w:r w:rsidR="00C96C76" w:rsidRPr="0087361D">
        <w:t>nd</w:t>
      </w:r>
      <w:r w:rsidRPr="0049638C">
        <w:t xml:space="preserve"> </w:t>
      </w:r>
      <w:r w:rsidR="00C96C76" w:rsidRPr="0087361D">
        <w:t>u</w:t>
      </w:r>
      <w:r w:rsidRPr="0049638C">
        <w:t>nti</w:t>
      </w:r>
      <w:r w:rsidR="00C96C76" w:rsidRPr="0087361D">
        <w:t>l su</w:t>
      </w:r>
      <w:r w:rsidRPr="0049638C">
        <w:t>c</w:t>
      </w:r>
      <w:r w:rsidR="00C96C76" w:rsidRPr="0087361D">
        <w:t xml:space="preserve">h </w:t>
      </w:r>
      <w:r w:rsidRPr="0049638C">
        <w:t>tim</w:t>
      </w:r>
      <w:r w:rsidR="00C96C76" w:rsidRPr="0087361D">
        <w:t>e</w:t>
      </w:r>
      <w:r w:rsidRPr="0049638C">
        <w:t xml:space="preserve"> th</w:t>
      </w:r>
      <w:r w:rsidR="00C96C76" w:rsidRPr="0087361D">
        <w:t>e</w:t>
      </w:r>
      <w:r w:rsidRPr="0049638C">
        <w:t xml:space="preserve"> </w:t>
      </w:r>
      <w:proofErr w:type="spellStart"/>
      <w:r w:rsidR="00CC5421">
        <w:t>DoLS</w:t>
      </w:r>
      <w:proofErr w:type="spellEnd"/>
      <w:r w:rsidR="00C96C76" w:rsidRPr="0087361D">
        <w:t xml:space="preserve"> </w:t>
      </w:r>
      <w:r w:rsidRPr="0049638C">
        <w:t>m</w:t>
      </w:r>
      <w:r w:rsidR="00C96C76" w:rsidRPr="0087361D">
        <w:t>a</w:t>
      </w:r>
      <w:r w:rsidRPr="0049638C">
        <w:t>k</w:t>
      </w:r>
      <w:r w:rsidR="00C96C76" w:rsidRPr="0087361D">
        <w:t>es</w:t>
      </w:r>
      <w:r w:rsidRPr="0049638C">
        <w:t xml:space="preserve"> </w:t>
      </w:r>
      <w:r w:rsidR="00C96C76" w:rsidRPr="0087361D">
        <w:t>o</w:t>
      </w:r>
      <w:r w:rsidRPr="0049638C">
        <w:t>ffici</w:t>
      </w:r>
      <w:r w:rsidR="00C96C76" w:rsidRPr="0087361D">
        <w:t>al</w:t>
      </w:r>
      <w:r w:rsidRPr="0049638C">
        <w:t xml:space="preserve"> notification o</w:t>
      </w:r>
      <w:r w:rsidR="00C96C76" w:rsidRPr="0087361D">
        <w:t>f</w:t>
      </w:r>
      <w:r w:rsidRPr="0049638C">
        <w:t xml:space="preserve"> aw</w:t>
      </w:r>
      <w:r w:rsidR="00C96C76" w:rsidRPr="0087361D">
        <w:t>a</w:t>
      </w:r>
      <w:r w:rsidRPr="0049638C">
        <w:t>r</w:t>
      </w:r>
      <w:r w:rsidR="00C96C76" w:rsidRPr="0087361D">
        <w:t xml:space="preserve">d </w:t>
      </w:r>
      <w:r w:rsidRPr="0049638C">
        <w:t>o</w:t>
      </w:r>
      <w:r w:rsidR="00C96C76" w:rsidRPr="0087361D">
        <w:t>r</w:t>
      </w:r>
      <w:r w:rsidRPr="0049638C">
        <w:t xml:space="preserve"> rej</w:t>
      </w:r>
      <w:r w:rsidR="00C96C76" w:rsidRPr="0087361D">
        <w:t>ec</w:t>
      </w:r>
      <w:r w:rsidRPr="0049638C">
        <w:t>ti</w:t>
      </w:r>
      <w:r w:rsidR="00C96C76" w:rsidRPr="0087361D">
        <w:t>on</w:t>
      </w:r>
      <w:r w:rsidRPr="0049638C">
        <w:t xml:space="preserve"> t</w:t>
      </w:r>
      <w:r w:rsidR="00C96C76" w:rsidRPr="0087361D">
        <w:t xml:space="preserve">o </w:t>
      </w:r>
      <w:r w:rsidRPr="0049638C">
        <w:t>t</w:t>
      </w:r>
      <w:r w:rsidR="00C96C76" w:rsidRPr="0087361D">
        <w:t xml:space="preserve">he </w:t>
      </w:r>
      <w:r w:rsidRPr="0049638C">
        <w:t>Bi</w:t>
      </w:r>
      <w:r w:rsidR="00C96C76" w:rsidRPr="0087361D">
        <w:t>dde</w:t>
      </w:r>
      <w:r w:rsidRPr="0049638C">
        <w:t>rs</w:t>
      </w:r>
      <w:r w:rsidR="00C96C76" w:rsidRPr="0087361D">
        <w:t>.</w:t>
      </w:r>
      <w:r w:rsidRPr="0049638C">
        <w:t xml:space="preserve"> </w:t>
      </w:r>
      <w:r w:rsidR="00C96C76" w:rsidRPr="0087361D">
        <w:t>W</w:t>
      </w:r>
      <w:r w:rsidRPr="0049638C">
        <w:t>hil</w:t>
      </w:r>
      <w:r w:rsidR="00C96C76" w:rsidRPr="0087361D">
        <w:t xml:space="preserve">e </w:t>
      </w:r>
      <w:r w:rsidRPr="0049638C">
        <w:t>t</w:t>
      </w:r>
      <w:r w:rsidR="00C96C76" w:rsidRPr="0087361D">
        <w:t>he</w:t>
      </w:r>
      <w:r w:rsidRPr="0049638C">
        <w:t xml:space="preserve"> Bi</w:t>
      </w:r>
      <w:r w:rsidR="00C96C76" w:rsidRPr="0087361D">
        <w:t xml:space="preserve">ds </w:t>
      </w:r>
      <w:r w:rsidRPr="0049638C">
        <w:t>ar</w:t>
      </w:r>
      <w:r w:rsidR="00C96C76" w:rsidRPr="0087361D">
        <w:t>e</w:t>
      </w:r>
      <w:r w:rsidRPr="0049638C">
        <w:t xml:space="preserve"> u</w:t>
      </w:r>
      <w:r w:rsidR="00C96C76" w:rsidRPr="0087361D">
        <w:t>nd</w:t>
      </w:r>
      <w:r w:rsidRPr="0049638C">
        <w:t>e</w:t>
      </w:r>
      <w:r w:rsidR="00C96C76" w:rsidRPr="0087361D">
        <w:t>r</w:t>
      </w:r>
      <w:r w:rsidRPr="0049638C">
        <w:t xml:space="preserve"> c</w:t>
      </w:r>
      <w:r w:rsidR="00C96C76" w:rsidRPr="0087361D">
        <w:t>on</w:t>
      </w:r>
      <w:r w:rsidRPr="0049638C">
        <w:t>sid</w:t>
      </w:r>
      <w:r w:rsidR="00C96C76" w:rsidRPr="0087361D">
        <w:t>e</w:t>
      </w:r>
      <w:r w:rsidRPr="0049638C">
        <w:t>rati</w:t>
      </w:r>
      <w:r w:rsidR="00C96C76" w:rsidRPr="0087361D">
        <w:t>o</w:t>
      </w:r>
      <w:r w:rsidRPr="0049638C">
        <w:t>n</w:t>
      </w:r>
      <w:r w:rsidR="00C96C76" w:rsidRPr="0087361D">
        <w:t>,</w:t>
      </w:r>
      <w:r w:rsidRPr="0049638C">
        <w:t xml:space="preserve"> Bi</w:t>
      </w:r>
      <w:r w:rsidR="00C96C76" w:rsidRPr="0087361D">
        <w:t>dd</w:t>
      </w:r>
      <w:r w:rsidRPr="0049638C">
        <w:t>er</w:t>
      </w:r>
      <w:r w:rsidR="00C96C76" w:rsidRPr="0087361D">
        <w:t>s and/</w:t>
      </w:r>
      <w:r w:rsidRPr="0049638C">
        <w:t>o</w:t>
      </w:r>
      <w:r w:rsidR="00C96C76" w:rsidRPr="0087361D">
        <w:t xml:space="preserve">r </w:t>
      </w:r>
      <w:r w:rsidRPr="0049638C">
        <w:t>t</w:t>
      </w:r>
      <w:r w:rsidR="00C96C76" w:rsidRPr="0087361D">
        <w:t>he</w:t>
      </w:r>
      <w:r w:rsidRPr="0049638C">
        <w:t>i</w:t>
      </w:r>
      <w:r w:rsidR="00C96C76" w:rsidRPr="0087361D">
        <w:t>r</w:t>
      </w:r>
      <w:r w:rsidRPr="0049638C">
        <w:t xml:space="preserve"> r</w:t>
      </w:r>
      <w:r w:rsidR="00C96C76" w:rsidRPr="0087361D">
        <w:t>ep</w:t>
      </w:r>
      <w:r w:rsidRPr="0049638C">
        <w:t>r</w:t>
      </w:r>
      <w:r w:rsidR="00C96C76" w:rsidRPr="0087361D">
        <w:t>e</w:t>
      </w:r>
      <w:r w:rsidRPr="0049638C">
        <w:t>s</w:t>
      </w:r>
      <w:r w:rsidR="00C96C76" w:rsidRPr="0087361D">
        <w:t>e</w:t>
      </w:r>
      <w:r w:rsidRPr="0049638C">
        <w:t>ntativ</w:t>
      </w:r>
      <w:r w:rsidR="00C96C76" w:rsidRPr="0087361D">
        <w:t>es</w:t>
      </w:r>
      <w:r w:rsidRPr="0049638C">
        <w:t xml:space="preserve"> </w:t>
      </w:r>
      <w:r w:rsidR="00C96C76" w:rsidRPr="0087361D">
        <w:t>or</w:t>
      </w:r>
      <w:r w:rsidRPr="0049638C">
        <w:t xml:space="preserve"> </w:t>
      </w:r>
      <w:r w:rsidR="00C96C76" w:rsidRPr="0087361D">
        <w:t>o</w:t>
      </w:r>
      <w:r w:rsidRPr="0049638C">
        <w:t>th</w:t>
      </w:r>
      <w:r w:rsidR="00C96C76" w:rsidRPr="0087361D">
        <w:t>er</w:t>
      </w:r>
      <w:r w:rsidRPr="0049638C">
        <w:t xml:space="preserve"> i</w:t>
      </w:r>
      <w:r w:rsidR="00C96C76" w:rsidRPr="0087361D">
        <w:t>n</w:t>
      </w:r>
      <w:r w:rsidRPr="0049638C">
        <w:t>t</w:t>
      </w:r>
      <w:r w:rsidR="00C96C76" w:rsidRPr="0087361D">
        <w:t>e</w:t>
      </w:r>
      <w:r w:rsidRPr="0049638C">
        <w:t>r</w:t>
      </w:r>
      <w:r w:rsidR="00C96C76" w:rsidRPr="0087361D">
        <w:t>e</w:t>
      </w:r>
      <w:r w:rsidRPr="0049638C">
        <w:t>st</w:t>
      </w:r>
      <w:r w:rsidR="00C96C76" w:rsidRPr="0087361D">
        <w:t>ed pa</w:t>
      </w:r>
      <w:r w:rsidRPr="0049638C">
        <w:t>rtie</w:t>
      </w:r>
      <w:r w:rsidR="00C96C76" w:rsidRPr="0087361D">
        <w:t xml:space="preserve">s </w:t>
      </w:r>
      <w:r w:rsidRPr="0049638C">
        <w:t>shall refr</w:t>
      </w:r>
      <w:r w:rsidR="00C96C76" w:rsidRPr="0087361D">
        <w:t>a</w:t>
      </w:r>
      <w:r w:rsidRPr="0049638C">
        <w:t>i</w:t>
      </w:r>
      <w:r w:rsidR="00C96C76" w:rsidRPr="0087361D">
        <w:t>n</w:t>
      </w:r>
      <w:r w:rsidRPr="0049638C">
        <w:t xml:space="preserve"> fr</w:t>
      </w:r>
      <w:r w:rsidR="00C96C76" w:rsidRPr="0087361D">
        <w:t>om con</w:t>
      </w:r>
      <w:r w:rsidRPr="0049638C">
        <w:t>t</w:t>
      </w:r>
      <w:r w:rsidR="00C96C76" w:rsidRPr="0087361D">
        <w:t>a</w:t>
      </w:r>
      <w:r w:rsidRPr="0049638C">
        <w:t>cti</w:t>
      </w:r>
      <w:r w:rsidR="00C96C76" w:rsidRPr="0087361D">
        <w:t>ng</w:t>
      </w:r>
      <w:r w:rsidRPr="0049638C">
        <w:t xml:space="preserve"> </w:t>
      </w:r>
      <w:r w:rsidR="00C96C76" w:rsidRPr="0087361D">
        <w:t>by</w:t>
      </w:r>
      <w:r w:rsidRPr="0049638C">
        <w:t xml:space="preserve"> </w:t>
      </w:r>
      <w:r w:rsidR="00C96C76" w:rsidRPr="0087361D">
        <w:t>a</w:t>
      </w:r>
      <w:r w:rsidRPr="0049638C">
        <w:t>n</w:t>
      </w:r>
      <w:r w:rsidR="00C96C76" w:rsidRPr="0087361D">
        <w:t>y</w:t>
      </w:r>
      <w:r w:rsidRPr="0049638C">
        <w:t xml:space="preserve"> m</w:t>
      </w:r>
      <w:r w:rsidR="00C96C76" w:rsidRPr="0087361D">
        <w:t xml:space="preserve">eans, </w:t>
      </w:r>
      <w:r w:rsidRPr="0049638C">
        <w:t>th</w:t>
      </w:r>
      <w:r w:rsidR="00C96C76" w:rsidRPr="0087361D">
        <w:t>e</w:t>
      </w:r>
      <w:r w:rsidR="00CC5421">
        <w:t xml:space="preserve"> Tender’s Board, </w:t>
      </w:r>
      <w:r w:rsidR="00444C7C">
        <w:t>t</w:t>
      </w:r>
      <w:r w:rsidR="00CC5421">
        <w:t xml:space="preserve">he Department of Information Technology, the </w:t>
      </w:r>
      <w:proofErr w:type="spellStart"/>
      <w:r w:rsidR="00CC5421" w:rsidRPr="0087361D">
        <w:t>DoLS</w:t>
      </w:r>
      <w:proofErr w:type="spellEnd"/>
      <w:r w:rsidRPr="0049638C">
        <w:t xml:space="preserve"> a</w:t>
      </w:r>
      <w:r w:rsidR="00C96C76" w:rsidRPr="0087361D">
        <w:t xml:space="preserve">nd/ </w:t>
      </w:r>
      <w:r w:rsidRPr="0049638C">
        <w:t>o</w:t>
      </w:r>
      <w:r w:rsidR="00C96C76" w:rsidRPr="0087361D">
        <w:t>r</w:t>
      </w:r>
      <w:r w:rsidRPr="0049638C">
        <w:t xml:space="preserve"> t</w:t>
      </w:r>
      <w:r w:rsidR="00C96C76" w:rsidRPr="0087361D">
        <w:t>h</w:t>
      </w:r>
      <w:r w:rsidRPr="0049638C">
        <w:t>ei</w:t>
      </w:r>
      <w:r w:rsidR="00C96C76" w:rsidRPr="0087361D">
        <w:t>r e</w:t>
      </w:r>
      <w:r w:rsidRPr="0049638C">
        <w:t>m</w:t>
      </w:r>
      <w:r w:rsidR="00C96C76" w:rsidRPr="0087361D">
        <w:t>p</w:t>
      </w:r>
      <w:r w:rsidRPr="0049638C">
        <w:t>l</w:t>
      </w:r>
      <w:r w:rsidR="00C96C76" w:rsidRPr="0087361D">
        <w:t>o</w:t>
      </w:r>
      <w:r w:rsidRPr="0049638C">
        <w:t>y</w:t>
      </w:r>
      <w:r w:rsidR="00C96C76" w:rsidRPr="0087361D">
        <w:t>ees</w:t>
      </w:r>
      <w:r w:rsidR="00444C7C">
        <w:t xml:space="preserve">, advisors </w:t>
      </w:r>
      <w:r w:rsidR="00C96C76" w:rsidRPr="0087361D">
        <w:t>an</w:t>
      </w:r>
      <w:r w:rsidRPr="0049638C">
        <w:t>d/o</w:t>
      </w:r>
      <w:r w:rsidR="00C96C76" w:rsidRPr="0087361D">
        <w:t>r</w:t>
      </w:r>
      <w:r w:rsidRPr="0049638C">
        <w:t xml:space="preserve"> r</w:t>
      </w:r>
      <w:r w:rsidR="00C96C76" w:rsidRPr="0087361D">
        <w:t>ep</w:t>
      </w:r>
      <w:r w:rsidRPr="0049638C">
        <w:t>r</w:t>
      </w:r>
      <w:r w:rsidR="00C96C76" w:rsidRPr="0087361D">
        <w:t>e</w:t>
      </w:r>
      <w:r w:rsidRPr="0049638C">
        <w:t>s</w:t>
      </w:r>
      <w:r w:rsidR="00C96C76" w:rsidRPr="0087361D">
        <w:t>e</w:t>
      </w:r>
      <w:r w:rsidRPr="0049638C">
        <w:t>nt</w:t>
      </w:r>
      <w:r w:rsidR="00C96C76" w:rsidRPr="0087361D">
        <w:t>a</w:t>
      </w:r>
      <w:r w:rsidRPr="0049638C">
        <w:t>tiv</w:t>
      </w:r>
      <w:r w:rsidR="00C96C76" w:rsidRPr="0087361D">
        <w:t>es</w:t>
      </w:r>
      <w:r w:rsidRPr="0049638C">
        <w:t xml:space="preserve"> o</w:t>
      </w:r>
      <w:r w:rsidR="00C96C76" w:rsidRPr="0087361D">
        <w:t xml:space="preserve">n </w:t>
      </w:r>
      <w:r w:rsidRPr="0049638C">
        <w:t>m</w:t>
      </w:r>
      <w:r w:rsidR="00C96C76" w:rsidRPr="0087361D">
        <w:t>a</w:t>
      </w:r>
      <w:r w:rsidRPr="0049638C">
        <w:t>tter</w:t>
      </w:r>
      <w:r w:rsidR="00C96C76" w:rsidRPr="0087361D">
        <w:t xml:space="preserve">s </w:t>
      </w:r>
      <w:r w:rsidRPr="0049638C">
        <w:t>r</w:t>
      </w:r>
      <w:r w:rsidR="00C96C76" w:rsidRPr="0087361D">
        <w:t>e</w:t>
      </w:r>
      <w:r w:rsidRPr="0049638C">
        <w:t>l</w:t>
      </w:r>
      <w:r w:rsidR="00C96C76" w:rsidRPr="0087361D">
        <w:t>a</w:t>
      </w:r>
      <w:r w:rsidRPr="0049638C">
        <w:t>te</w:t>
      </w:r>
      <w:r w:rsidR="00C96C76" w:rsidRPr="0087361D">
        <w:t xml:space="preserve">d </w:t>
      </w:r>
      <w:r w:rsidRPr="0049638C">
        <w:t>t</w:t>
      </w:r>
      <w:r w:rsidR="00C96C76" w:rsidRPr="0087361D">
        <w:t>o</w:t>
      </w:r>
      <w:r w:rsidRPr="0049638C">
        <w:t xml:space="preserve"> t</w:t>
      </w:r>
      <w:r w:rsidR="00C96C76" w:rsidRPr="0087361D">
        <w:t>he B</w:t>
      </w:r>
      <w:r w:rsidRPr="0049638C">
        <w:t>i</w:t>
      </w:r>
      <w:r w:rsidR="00C96C76" w:rsidRPr="0087361D">
        <w:t>ds u</w:t>
      </w:r>
      <w:r w:rsidRPr="0049638C">
        <w:t>n</w:t>
      </w:r>
      <w:r w:rsidR="00C96C76" w:rsidRPr="0087361D">
        <w:t>der</w:t>
      </w:r>
      <w:r w:rsidRPr="0049638C">
        <w:t xml:space="preserve"> c</w:t>
      </w:r>
      <w:r w:rsidR="00C96C76" w:rsidRPr="0087361D">
        <w:t>on</w:t>
      </w:r>
      <w:r w:rsidRPr="0049638C">
        <w:t>si</w:t>
      </w:r>
      <w:r w:rsidR="00C96C76" w:rsidRPr="0087361D">
        <w:t>d</w:t>
      </w:r>
      <w:r w:rsidRPr="0049638C">
        <w:t>eratio</w:t>
      </w:r>
      <w:r w:rsidR="00C96C76" w:rsidRPr="0087361D">
        <w:t>n.</w:t>
      </w:r>
    </w:p>
    <w:p w14:paraId="52E79886" w14:textId="77777777" w:rsidR="00CC5421" w:rsidRDefault="00CC5421" w:rsidP="00CC5421">
      <w:pPr>
        <w:jc w:val="both"/>
      </w:pPr>
      <w:bookmarkStart w:id="53" w:name="_Toc505655106"/>
    </w:p>
    <w:p w14:paraId="19D33894" w14:textId="77777777" w:rsidR="00B85491" w:rsidRDefault="0001021C" w:rsidP="0049638C">
      <w:pPr>
        <w:pStyle w:val="Heading3"/>
      </w:pPr>
      <w:bookmarkStart w:id="54" w:name="_Toc526241445"/>
      <w:bookmarkEnd w:id="53"/>
      <w:r w:rsidRPr="00A936AF">
        <w:lastRenderedPageBreak/>
        <w:t>Opening and Evaluation of Bids</w:t>
      </w:r>
      <w:bookmarkEnd w:id="54"/>
    </w:p>
    <w:p w14:paraId="572E4ED2" w14:textId="77777777" w:rsidR="0001021C" w:rsidRPr="0049638C" w:rsidRDefault="0001021C" w:rsidP="0001021C">
      <w:pPr>
        <w:jc w:val="both"/>
      </w:pPr>
      <w:r w:rsidRPr="0049638C">
        <w:t xml:space="preserve">The Bids shall be opened on the Opening Bid Date </w:t>
      </w:r>
      <w:r w:rsidRPr="0049638C">
        <w:rPr>
          <w:b/>
        </w:rPr>
        <w:t>at 10 a.m</w:t>
      </w:r>
      <w:r w:rsidRPr="0049638C">
        <w:t>. at the Ministry of Finance in the presence of Bidders who choose to attend.</w:t>
      </w:r>
    </w:p>
    <w:p w14:paraId="2692ABF4" w14:textId="77777777" w:rsidR="0001021C" w:rsidRPr="0049638C" w:rsidRDefault="0001021C" w:rsidP="0001021C">
      <w:pPr>
        <w:jc w:val="both"/>
      </w:pPr>
    </w:p>
    <w:p w14:paraId="63DB6510" w14:textId="3E33B693" w:rsidR="0001021C" w:rsidRPr="0049638C" w:rsidRDefault="0001021C" w:rsidP="0001021C">
      <w:pPr>
        <w:jc w:val="both"/>
      </w:pPr>
      <w:r w:rsidRPr="0049638C">
        <w:t xml:space="preserve">The </w:t>
      </w:r>
      <w:proofErr w:type="spellStart"/>
      <w:r w:rsidRPr="0049638C">
        <w:t>DoLS</w:t>
      </w:r>
      <w:proofErr w:type="spellEnd"/>
      <w:r w:rsidRPr="0049638C">
        <w:t xml:space="preserve"> will subsequently examine and evaluate the Bids in accordance with the provisions set out in this </w:t>
      </w:r>
      <w:r w:rsidR="00662082">
        <w:t>S</w:t>
      </w:r>
      <w:r w:rsidRPr="0049638C">
        <w:t>ection 3.</w:t>
      </w:r>
    </w:p>
    <w:p w14:paraId="72C10434" w14:textId="77777777" w:rsidR="0001021C" w:rsidRPr="0049638C" w:rsidRDefault="0001021C" w:rsidP="0001021C">
      <w:pPr>
        <w:jc w:val="both"/>
      </w:pPr>
    </w:p>
    <w:p w14:paraId="050C544A" w14:textId="77777777" w:rsidR="0001021C" w:rsidRPr="0049638C" w:rsidRDefault="0001021C" w:rsidP="0001021C">
      <w:pPr>
        <w:jc w:val="both"/>
      </w:pPr>
      <w:r w:rsidRPr="0049638C">
        <w:t xml:space="preserve">The </w:t>
      </w:r>
      <w:proofErr w:type="spellStart"/>
      <w:r w:rsidRPr="0049638C">
        <w:t>DoLS</w:t>
      </w:r>
      <w:proofErr w:type="spellEnd"/>
      <w:r w:rsidRPr="0049638C">
        <w:t xml:space="preserve"> shall ensure that the rules for the Bidding Process for the Project are applied in a non-discriminatory, transparent and objective manner. The </w:t>
      </w:r>
      <w:proofErr w:type="spellStart"/>
      <w:r w:rsidRPr="0049638C">
        <w:t>DoLS</w:t>
      </w:r>
      <w:proofErr w:type="spellEnd"/>
      <w:r w:rsidRPr="0049638C">
        <w:t xml:space="preserve"> shall not provide to any Bidder information</w:t>
      </w:r>
      <w:r w:rsidRPr="00E145B3">
        <w:t xml:space="preserve"> </w:t>
      </w:r>
      <w:r w:rsidRPr="0049638C">
        <w:t>with regard to the Project or the bidding proceedings, which may have the effect of restricting competition.</w:t>
      </w:r>
    </w:p>
    <w:p w14:paraId="3689DB50" w14:textId="77777777" w:rsidR="0001021C" w:rsidRPr="00E145B3" w:rsidRDefault="0001021C" w:rsidP="0001021C">
      <w:pPr>
        <w:jc w:val="both"/>
      </w:pPr>
    </w:p>
    <w:p w14:paraId="61AF51BE" w14:textId="60F00B87" w:rsidR="0001021C" w:rsidRPr="0049638C" w:rsidRDefault="00B3646F" w:rsidP="0001021C">
      <w:pPr>
        <w:numPr>
          <w:ilvl w:val="0"/>
          <w:numId w:val="8"/>
        </w:numPr>
        <w:jc w:val="both"/>
      </w:pPr>
      <w:r w:rsidRPr="0049638C">
        <w:t xml:space="preserve">The </w:t>
      </w:r>
      <w:proofErr w:type="spellStart"/>
      <w:r w:rsidRPr="0049638C">
        <w:t>DoLS</w:t>
      </w:r>
      <w:proofErr w:type="spellEnd"/>
      <w:r w:rsidR="0001021C" w:rsidRPr="0049638C">
        <w:t xml:space="preserve"> reserves the right to accept or reject any or all bids.</w:t>
      </w:r>
    </w:p>
    <w:p w14:paraId="1DDFE362" w14:textId="77777777" w:rsidR="0001021C" w:rsidRPr="0049638C" w:rsidRDefault="0001021C" w:rsidP="0001021C">
      <w:pPr>
        <w:ind w:left="360"/>
        <w:jc w:val="both"/>
      </w:pPr>
    </w:p>
    <w:p w14:paraId="3122D5A8" w14:textId="6C12909F" w:rsidR="0001021C" w:rsidRPr="0049638C" w:rsidRDefault="0001021C" w:rsidP="0001021C">
      <w:pPr>
        <w:numPr>
          <w:ilvl w:val="0"/>
          <w:numId w:val="8"/>
        </w:numPr>
        <w:jc w:val="both"/>
      </w:pPr>
      <w:r w:rsidRPr="0049638C">
        <w:t xml:space="preserve">The </w:t>
      </w:r>
      <w:proofErr w:type="spellStart"/>
      <w:r w:rsidRPr="0049638C">
        <w:t>D</w:t>
      </w:r>
      <w:r w:rsidR="00C81B76">
        <w:t>oLS</w:t>
      </w:r>
      <w:proofErr w:type="spellEnd"/>
      <w:r w:rsidR="00C81B76">
        <w:t xml:space="preserve"> </w:t>
      </w:r>
      <w:r w:rsidRPr="0049638C">
        <w:t>shall not purchase goods or services from any business owing taxes to the Government of the Commonwealth of The Bahamas.</w:t>
      </w:r>
    </w:p>
    <w:p w14:paraId="206B6A92" w14:textId="77777777" w:rsidR="0001021C" w:rsidRPr="0049638C" w:rsidRDefault="0001021C" w:rsidP="0001021C">
      <w:pPr>
        <w:ind w:left="360"/>
        <w:jc w:val="both"/>
      </w:pPr>
    </w:p>
    <w:p w14:paraId="53E42307" w14:textId="1F430924" w:rsidR="0001021C" w:rsidRPr="0049638C" w:rsidRDefault="0001021C" w:rsidP="0001021C">
      <w:pPr>
        <w:numPr>
          <w:ilvl w:val="0"/>
          <w:numId w:val="8"/>
        </w:numPr>
        <w:jc w:val="both"/>
      </w:pPr>
      <w:r w:rsidRPr="0049638C">
        <w:t xml:space="preserve">The accepted Bidder must provide a minimum of three (3) years’ warranty on the solution provided, including parts (if applicable), with a four (4) hour service response during normal working hours – 9:00am to 5:00pm.  In case of an emergency, Bidders must be able to respond to a request within 24 hours or a time period deemed reasonable by </w:t>
      </w:r>
      <w:r w:rsidR="00B52119" w:rsidRPr="0049638C">
        <w:t xml:space="preserve">the </w:t>
      </w:r>
      <w:proofErr w:type="spellStart"/>
      <w:r w:rsidR="00B52119" w:rsidRPr="0049638C">
        <w:t>DoLS</w:t>
      </w:r>
      <w:proofErr w:type="spellEnd"/>
      <w:r w:rsidRPr="0049638C">
        <w:t>.</w:t>
      </w:r>
    </w:p>
    <w:p w14:paraId="7220A206" w14:textId="77777777" w:rsidR="00D22932" w:rsidRPr="0049638C" w:rsidRDefault="00D22932" w:rsidP="0049638C">
      <w:pPr>
        <w:pStyle w:val="ListParagraph"/>
      </w:pPr>
    </w:p>
    <w:p w14:paraId="10CD1E0B" w14:textId="77777777" w:rsidR="0001021C" w:rsidRPr="0049638C" w:rsidRDefault="0001021C" w:rsidP="0001021C">
      <w:pPr>
        <w:numPr>
          <w:ilvl w:val="0"/>
          <w:numId w:val="8"/>
        </w:numPr>
        <w:jc w:val="both"/>
      </w:pPr>
      <w:r w:rsidRPr="0049638C">
        <w:t>Bidders responding to this proposal will be required to demonstrate quality assurance in their installation, repair/maintenance and service procedures.</w:t>
      </w:r>
    </w:p>
    <w:p w14:paraId="28064B16" w14:textId="77777777" w:rsidR="00D22932" w:rsidRPr="0049638C" w:rsidRDefault="00D22932" w:rsidP="0049638C">
      <w:pPr>
        <w:ind w:left="360"/>
        <w:jc w:val="both"/>
      </w:pPr>
    </w:p>
    <w:p w14:paraId="147B6296" w14:textId="77777777" w:rsidR="0001021C" w:rsidRPr="0049638C" w:rsidRDefault="0001021C" w:rsidP="0001021C">
      <w:pPr>
        <w:numPr>
          <w:ilvl w:val="0"/>
          <w:numId w:val="8"/>
        </w:numPr>
      </w:pPr>
      <w:r w:rsidRPr="0049638C">
        <w:t>Bidder must disclose and include as part of their proposal, all costs, products and services required for the complete solution with such costs including any and all third party Bidders.</w:t>
      </w:r>
    </w:p>
    <w:p w14:paraId="5C81D4EE" w14:textId="77777777" w:rsidR="00D22932" w:rsidRPr="0049638C" w:rsidRDefault="00D22932" w:rsidP="0049638C">
      <w:pPr>
        <w:pStyle w:val="ListParagraph"/>
      </w:pPr>
    </w:p>
    <w:p w14:paraId="57FA35AD" w14:textId="77777777" w:rsidR="0001021C" w:rsidRPr="0049638C" w:rsidRDefault="0001021C" w:rsidP="0001021C">
      <w:pPr>
        <w:numPr>
          <w:ilvl w:val="0"/>
          <w:numId w:val="8"/>
        </w:numPr>
      </w:pPr>
      <w:r w:rsidRPr="0049638C">
        <w:t xml:space="preserve">In the case of </w:t>
      </w:r>
      <w:r w:rsidRPr="0049638C">
        <w:rPr>
          <w:b/>
        </w:rPr>
        <w:t>purchased equipment/software</w:t>
      </w:r>
      <w:r w:rsidRPr="0049638C">
        <w:t xml:space="preserve">, the Bidder must: </w:t>
      </w:r>
    </w:p>
    <w:p w14:paraId="34EA16AC" w14:textId="77777777" w:rsidR="0001021C" w:rsidRPr="0049638C" w:rsidRDefault="0001021C" w:rsidP="0001021C">
      <w:pPr>
        <w:numPr>
          <w:ilvl w:val="1"/>
          <w:numId w:val="8"/>
        </w:numPr>
        <w:jc w:val="both"/>
      </w:pPr>
      <w:r w:rsidRPr="0049638C">
        <w:t xml:space="preserve">Fully configure to the user location(s) and, the equipment delivered must have proper Bidder identification (stickers) attached including the Bidder name and phone contact.  Details of all equipment/software including manufacturer, model number, and serial number/license key must be delivered and documented for future reference. </w:t>
      </w:r>
    </w:p>
    <w:p w14:paraId="1374A2BF" w14:textId="77777777" w:rsidR="0001021C" w:rsidRDefault="0001021C" w:rsidP="0001021C">
      <w:pPr>
        <w:numPr>
          <w:ilvl w:val="1"/>
          <w:numId w:val="8"/>
        </w:numPr>
        <w:jc w:val="both"/>
      </w:pPr>
      <w:r w:rsidRPr="0049638C">
        <w:t>In the case of critical components, it must be demonstrated that a spare components are available in the case of loss or extensive damages.</w:t>
      </w:r>
    </w:p>
    <w:p w14:paraId="7C944031" w14:textId="77777777" w:rsidR="00B52119" w:rsidRPr="0049638C" w:rsidRDefault="00B52119" w:rsidP="0049638C">
      <w:pPr>
        <w:ind w:left="1080"/>
        <w:jc w:val="both"/>
      </w:pPr>
    </w:p>
    <w:p w14:paraId="7824A72E" w14:textId="77777777" w:rsidR="0001021C" w:rsidRPr="0049638C" w:rsidRDefault="0001021C" w:rsidP="0001021C">
      <w:pPr>
        <w:numPr>
          <w:ilvl w:val="0"/>
          <w:numId w:val="8"/>
        </w:numPr>
      </w:pPr>
      <w:r w:rsidRPr="0049638C">
        <w:t xml:space="preserve">In the case of </w:t>
      </w:r>
      <w:r w:rsidRPr="0049638C">
        <w:rPr>
          <w:b/>
        </w:rPr>
        <w:t>pre-written application</w:t>
      </w:r>
      <w:r w:rsidRPr="0049638C">
        <w:t>, the Bidder must:</w:t>
      </w:r>
    </w:p>
    <w:p w14:paraId="312E983B" w14:textId="77777777" w:rsidR="0001021C" w:rsidRPr="0049638C" w:rsidRDefault="0001021C" w:rsidP="0001021C">
      <w:pPr>
        <w:numPr>
          <w:ilvl w:val="1"/>
          <w:numId w:val="8"/>
        </w:numPr>
        <w:jc w:val="both"/>
      </w:pPr>
      <w:r w:rsidRPr="0049638C">
        <w:t>Meet at minimum 80% of the required specifications with offering and be able to meet the remaining 20% through customization/modifications and/or creation of new modules.</w:t>
      </w:r>
    </w:p>
    <w:p w14:paraId="6392E779" w14:textId="0D6EEBB0" w:rsidR="0001021C" w:rsidRDefault="0001021C" w:rsidP="0001021C">
      <w:pPr>
        <w:numPr>
          <w:ilvl w:val="1"/>
          <w:numId w:val="8"/>
        </w:numPr>
      </w:pPr>
      <w:r w:rsidRPr="0049638C">
        <w:t xml:space="preserve">Be able to integrate with </w:t>
      </w:r>
      <w:r w:rsidR="00B52119" w:rsidRPr="0049638C">
        <w:t xml:space="preserve">the </w:t>
      </w:r>
      <w:proofErr w:type="spellStart"/>
      <w:r w:rsidR="00B52119" w:rsidRPr="0049638C">
        <w:t>DoLS</w:t>
      </w:r>
      <w:proofErr w:type="spellEnd"/>
      <w:r w:rsidR="00B52119" w:rsidRPr="0049638C">
        <w:t xml:space="preserve"> </w:t>
      </w:r>
      <w:r w:rsidRPr="0049638C">
        <w:t>existing or proposed systems where applicable.</w:t>
      </w:r>
    </w:p>
    <w:p w14:paraId="15C6F735" w14:textId="77777777" w:rsidR="00B52119" w:rsidRPr="0049638C" w:rsidRDefault="00B52119" w:rsidP="0049638C">
      <w:pPr>
        <w:ind w:left="1080"/>
      </w:pPr>
    </w:p>
    <w:p w14:paraId="4BD4F51A" w14:textId="735486B7" w:rsidR="00B52119" w:rsidRPr="0049638C" w:rsidRDefault="0001021C" w:rsidP="0049638C">
      <w:pPr>
        <w:pStyle w:val="ListParagraph"/>
        <w:numPr>
          <w:ilvl w:val="0"/>
          <w:numId w:val="8"/>
        </w:numPr>
      </w:pPr>
      <w:r w:rsidRPr="0049638C">
        <w:t xml:space="preserve">In the case of </w:t>
      </w:r>
      <w:r w:rsidRPr="0049638C">
        <w:rPr>
          <w:b/>
        </w:rPr>
        <w:t>custom developed application</w:t>
      </w:r>
      <w:r w:rsidRPr="0049638C">
        <w:t>, the Bidder must be able to prove their ability to deliver by demonstrating a comparable installed solution.</w:t>
      </w:r>
    </w:p>
    <w:p w14:paraId="43CBB9FE" w14:textId="77777777" w:rsidR="0046701F" w:rsidRPr="0049638C" w:rsidRDefault="0046701F" w:rsidP="0049638C">
      <w:pPr>
        <w:ind w:left="360"/>
        <w:jc w:val="both"/>
      </w:pPr>
    </w:p>
    <w:p w14:paraId="79AB0D0D" w14:textId="77777777" w:rsidR="00B85491" w:rsidRPr="00370BC2" w:rsidRDefault="00D22932" w:rsidP="0049638C">
      <w:pPr>
        <w:numPr>
          <w:ilvl w:val="0"/>
          <w:numId w:val="8"/>
        </w:numPr>
        <w:jc w:val="both"/>
      </w:pPr>
      <w:r w:rsidRPr="00CE2518">
        <w:t xml:space="preserve">The </w:t>
      </w:r>
      <w:proofErr w:type="spellStart"/>
      <w:r w:rsidRPr="00CE2518">
        <w:t>DoLS</w:t>
      </w:r>
      <w:proofErr w:type="spellEnd"/>
      <w:r w:rsidR="0046701F" w:rsidRPr="00370BC2">
        <w:t xml:space="preserve"> reserves the right to award </w:t>
      </w:r>
      <w:r w:rsidR="00B52119">
        <w:rPr>
          <w:rFonts w:cs="Arial"/>
          <w:color w:val="000000"/>
        </w:rPr>
        <w:t>more than one contract</w:t>
      </w:r>
      <w:r w:rsidR="00B52119" w:rsidRPr="00CE2518">
        <w:t xml:space="preserve"> </w:t>
      </w:r>
      <w:r w:rsidR="00B52119">
        <w:t xml:space="preserve">and may award </w:t>
      </w:r>
      <w:r w:rsidRPr="00CE2518">
        <w:t xml:space="preserve">different </w:t>
      </w:r>
      <w:r w:rsidR="0046701F" w:rsidRPr="00CE2518">
        <w:t xml:space="preserve">components of the </w:t>
      </w:r>
      <w:r w:rsidRPr="00CE2518">
        <w:t xml:space="preserve">Project to various Bidders </w:t>
      </w:r>
      <w:r w:rsidRPr="00370BC2">
        <w:t xml:space="preserve">where a better cost or preferred solution would be achieved.   </w:t>
      </w:r>
    </w:p>
    <w:p w14:paraId="3220AC60" w14:textId="77777777" w:rsidR="001D4B85" w:rsidRPr="00B52119" w:rsidRDefault="001D4B85" w:rsidP="001D4B85">
      <w:pPr>
        <w:pStyle w:val="Heading3"/>
      </w:pPr>
      <w:bookmarkStart w:id="55" w:name="_Toc526241446"/>
      <w:r w:rsidRPr="00B52119">
        <w:lastRenderedPageBreak/>
        <w:t>FRAUD AND CORRUPT PRACTICES</w:t>
      </w:r>
      <w:bookmarkEnd w:id="55"/>
      <w:r w:rsidRPr="00B52119">
        <w:t xml:space="preserve"> </w:t>
      </w:r>
    </w:p>
    <w:p w14:paraId="2A81B412" w14:textId="77777777" w:rsidR="00B85491" w:rsidRPr="0049638C" w:rsidRDefault="00EC4B68" w:rsidP="0049638C">
      <w:pPr>
        <w:jc w:val="both"/>
      </w:pPr>
      <w:bookmarkStart w:id="56" w:name="_Toc505655139"/>
      <w:r w:rsidRPr="0049638C">
        <w:t>T</w:t>
      </w:r>
      <w:r w:rsidR="00C96C76" w:rsidRPr="0087361D">
        <w:t>he</w:t>
      </w:r>
      <w:r w:rsidRPr="0049638C">
        <w:t xml:space="preserve"> Bi</w:t>
      </w:r>
      <w:r w:rsidR="00C96C76" w:rsidRPr="0087361D">
        <w:t>d</w:t>
      </w:r>
      <w:r w:rsidRPr="0049638C">
        <w:t>d</w:t>
      </w:r>
      <w:r w:rsidR="00C96C76" w:rsidRPr="0087361D">
        <w:t>e</w:t>
      </w:r>
      <w:r w:rsidRPr="0049638C">
        <w:t>r</w:t>
      </w:r>
      <w:r w:rsidR="00C96C76" w:rsidRPr="0087361D">
        <w:t>s</w:t>
      </w:r>
      <w:r w:rsidRPr="0049638C">
        <w:t xml:space="preserve"> </w:t>
      </w:r>
      <w:r w:rsidR="00C96C76" w:rsidRPr="0087361D">
        <w:t>and</w:t>
      </w:r>
      <w:r w:rsidRPr="0049638C">
        <w:t xml:space="preserve"> t</w:t>
      </w:r>
      <w:r w:rsidR="00C96C76" w:rsidRPr="0087361D">
        <w:t>h</w:t>
      </w:r>
      <w:r w:rsidRPr="0049638C">
        <w:t>ei</w:t>
      </w:r>
      <w:r w:rsidR="00C96C76" w:rsidRPr="0087361D">
        <w:t>r</w:t>
      </w:r>
      <w:r w:rsidRPr="0049638C">
        <w:t xml:space="preserve"> r</w:t>
      </w:r>
      <w:r w:rsidR="00C96C76" w:rsidRPr="0087361D">
        <w:t>e</w:t>
      </w:r>
      <w:r w:rsidRPr="0049638C">
        <w:t>sp</w:t>
      </w:r>
      <w:r w:rsidR="00C96C76" w:rsidRPr="0087361D">
        <w:t>ec</w:t>
      </w:r>
      <w:r w:rsidRPr="0049638C">
        <w:t>tiv</w:t>
      </w:r>
      <w:r w:rsidR="00C96C76" w:rsidRPr="0087361D">
        <w:t>e</w:t>
      </w:r>
      <w:r w:rsidRPr="0049638C">
        <w:t xml:space="preserve"> </w:t>
      </w:r>
      <w:r w:rsidR="00C96C76" w:rsidRPr="0087361D">
        <w:t>o</w:t>
      </w:r>
      <w:r w:rsidRPr="0049638C">
        <w:t>ffi</w:t>
      </w:r>
      <w:r w:rsidR="00C96C76" w:rsidRPr="0087361D">
        <w:t>c</w:t>
      </w:r>
      <w:r w:rsidRPr="0049638C">
        <w:t>er</w:t>
      </w:r>
      <w:r w:rsidR="00C96C76" w:rsidRPr="0087361D">
        <w:t>s,</w:t>
      </w:r>
      <w:r w:rsidRPr="0049638C">
        <w:t xml:space="preserve"> </w:t>
      </w:r>
      <w:r w:rsidR="00C96C76" w:rsidRPr="0087361D">
        <w:t>e</w:t>
      </w:r>
      <w:r w:rsidRPr="0049638C">
        <w:t>m</w:t>
      </w:r>
      <w:r w:rsidR="00C96C76" w:rsidRPr="0087361D">
        <w:t>p</w:t>
      </w:r>
      <w:r w:rsidRPr="0049638C">
        <w:t>l</w:t>
      </w:r>
      <w:r w:rsidR="00C96C76" w:rsidRPr="0087361D">
        <w:t>o</w:t>
      </w:r>
      <w:r w:rsidRPr="0049638C">
        <w:t>y</w:t>
      </w:r>
      <w:r w:rsidR="00C96C76" w:rsidRPr="0087361D">
        <w:t>ees,</w:t>
      </w:r>
      <w:r w:rsidRPr="0049638C">
        <w:t xml:space="preserve"> </w:t>
      </w:r>
      <w:r w:rsidR="00C96C76" w:rsidRPr="0087361D">
        <w:t>a</w:t>
      </w:r>
      <w:r w:rsidRPr="0049638C">
        <w:t>g</w:t>
      </w:r>
      <w:r w:rsidR="00C96C76" w:rsidRPr="0087361D">
        <w:t>en</w:t>
      </w:r>
      <w:r w:rsidRPr="0049638C">
        <w:t>t</w:t>
      </w:r>
      <w:r w:rsidR="00C96C76" w:rsidRPr="0087361D">
        <w:t>s</w:t>
      </w:r>
      <w:r w:rsidRPr="0049638C">
        <w:t xml:space="preserve"> </w:t>
      </w:r>
      <w:r w:rsidR="00C96C76" w:rsidRPr="0087361D">
        <w:t>and</w:t>
      </w:r>
      <w:r w:rsidRPr="0049638C">
        <w:t xml:space="preserve"> </w:t>
      </w:r>
      <w:r w:rsidR="00C96C76" w:rsidRPr="0087361D">
        <w:t>ad</w:t>
      </w:r>
      <w:r w:rsidRPr="0049638C">
        <w:t>vi</w:t>
      </w:r>
      <w:r w:rsidR="00C96C76" w:rsidRPr="0087361D">
        <w:t>s</w:t>
      </w:r>
      <w:r w:rsidRPr="0049638C">
        <w:t>or</w:t>
      </w:r>
      <w:r w:rsidR="00C96C76" w:rsidRPr="0087361D">
        <w:t>s</w:t>
      </w:r>
      <w:r w:rsidRPr="0049638C">
        <w:t xml:space="preserve"> s</w:t>
      </w:r>
      <w:r w:rsidR="00C96C76" w:rsidRPr="0087361D">
        <w:t>ha</w:t>
      </w:r>
      <w:r w:rsidRPr="0049638C">
        <w:t>l</w:t>
      </w:r>
      <w:r w:rsidR="00C96C76" w:rsidRPr="0087361D">
        <w:t>l</w:t>
      </w:r>
      <w:r w:rsidRPr="0049638C">
        <w:t xml:space="preserve"> </w:t>
      </w:r>
      <w:r w:rsidR="00C96C76" w:rsidRPr="0087361D">
        <w:t>obs</w:t>
      </w:r>
      <w:r w:rsidRPr="0049638C">
        <w:t>erv</w:t>
      </w:r>
      <w:r w:rsidR="00C96C76" w:rsidRPr="0087361D">
        <w:t>e</w:t>
      </w:r>
      <w:r w:rsidRPr="0049638C">
        <w:t xml:space="preserve"> th</w:t>
      </w:r>
      <w:r w:rsidR="00C96C76" w:rsidRPr="0087361D">
        <w:t>e h</w:t>
      </w:r>
      <w:r w:rsidRPr="0049638C">
        <w:t>ig</w:t>
      </w:r>
      <w:r w:rsidR="00C96C76" w:rsidRPr="0087361D">
        <w:t>he</w:t>
      </w:r>
      <w:r w:rsidRPr="0049638C">
        <w:t>s</w:t>
      </w:r>
      <w:r w:rsidR="00C96C76" w:rsidRPr="0087361D">
        <w:t>t</w:t>
      </w:r>
      <w:r w:rsidRPr="0049638C">
        <w:t xml:space="preserve"> st</w:t>
      </w:r>
      <w:r w:rsidR="00C96C76" w:rsidRPr="0087361D">
        <w:t>a</w:t>
      </w:r>
      <w:r w:rsidRPr="0049638C">
        <w:t>n</w:t>
      </w:r>
      <w:r w:rsidR="00C96C76" w:rsidRPr="0087361D">
        <w:t>da</w:t>
      </w:r>
      <w:r w:rsidRPr="0049638C">
        <w:t>r</w:t>
      </w:r>
      <w:r w:rsidR="00C96C76" w:rsidRPr="0087361D">
        <w:t>d</w:t>
      </w:r>
      <w:r w:rsidRPr="0049638C">
        <w:t xml:space="preserve"> o</w:t>
      </w:r>
      <w:r w:rsidR="00C96C76" w:rsidRPr="0087361D">
        <w:t>f</w:t>
      </w:r>
      <w:r w:rsidRPr="0049638C">
        <w:t xml:space="preserve"> et</w:t>
      </w:r>
      <w:r w:rsidR="00C96C76" w:rsidRPr="0087361D">
        <w:t>h</w:t>
      </w:r>
      <w:r w:rsidRPr="0049638C">
        <w:t>i</w:t>
      </w:r>
      <w:r w:rsidR="00C96C76" w:rsidRPr="0087361D">
        <w:t>cs</w:t>
      </w:r>
      <w:r w:rsidRPr="0049638C">
        <w:t xml:space="preserve"> d</w:t>
      </w:r>
      <w:r w:rsidR="00C96C76" w:rsidRPr="0087361D">
        <w:t>u</w:t>
      </w:r>
      <w:r w:rsidRPr="0049638C">
        <w:t>ri</w:t>
      </w:r>
      <w:r w:rsidR="00C96C76" w:rsidRPr="0087361D">
        <w:t xml:space="preserve">ng </w:t>
      </w:r>
      <w:r w:rsidRPr="0049638C">
        <w:t>t</w:t>
      </w:r>
      <w:r w:rsidR="00C96C76" w:rsidRPr="0087361D">
        <w:t>he</w:t>
      </w:r>
      <w:r w:rsidRPr="0049638C">
        <w:t xml:space="preserve"> Bi</w:t>
      </w:r>
      <w:r w:rsidR="00C96C76" w:rsidRPr="0087361D">
        <w:t>dd</w:t>
      </w:r>
      <w:r w:rsidRPr="0049638C">
        <w:t>i</w:t>
      </w:r>
      <w:r w:rsidR="00C96C76" w:rsidRPr="0087361D">
        <w:t>ng Pro</w:t>
      </w:r>
      <w:r w:rsidRPr="0049638C">
        <w:t>c</w:t>
      </w:r>
      <w:r w:rsidR="00C96C76" w:rsidRPr="0087361D">
        <w:t>e</w:t>
      </w:r>
      <w:r w:rsidRPr="0049638C">
        <w:t>s</w:t>
      </w:r>
      <w:r w:rsidR="00C96C76" w:rsidRPr="0087361D">
        <w:t>s.</w:t>
      </w:r>
      <w:r w:rsidRPr="0049638C">
        <w:t xml:space="preserve"> N</w:t>
      </w:r>
      <w:r w:rsidR="00C96C76" w:rsidRPr="0087361D">
        <w:t>o</w:t>
      </w:r>
      <w:r w:rsidRPr="0049638C">
        <w:t>twit</w:t>
      </w:r>
      <w:r w:rsidR="00C96C76" w:rsidRPr="0087361D">
        <w:t>hs</w:t>
      </w:r>
      <w:r w:rsidRPr="0049638C">
        <w:t>t</w:t>
      </w:r>
      <w:r w:rsidR="00C96C76" w:rsidRPr="0087361D">
        <w:t>an</w:t>
      </w:r>
      <w:r w:rsidRPr="0049638C">
        <w:t>di</w:t>
      </w:r>
      <w:r w:rsidR="00C96C76" w:rsidRPr="0087361D">
        <w:t>ng an</w:t>
      </w:r>
      <w:r w:rsidRPr="0049638C">
        <w:t>yt</w:t>
      </w:r>
      <w:r w:rsidR="00C96C76" w:rsidRPr="0087361D">
        <w:t>h</w:t>
      </w:r>
      <w:r w:rsidRPr="0049638C">
        <w:t>i</w:t>
      </w:r>
      <w:r w:rsidR="00C96C76" w:rsidRPr="0087361D">
        <w:t xml:space="preserve">ng </w:t>
      </w:r>
      <w:r w:rsidRPr="0049638C">
        <w:t>t</w:t>
      </w:r>
      <w:r w:rsidR="00C96C76" w:rsidRPr="0087361D">
        <w:t xml:space="preserve">o </w:t>
      </w:r>
      <w:r w:rsidRPr="0049638C">
        <w:t>th</w:t>
      </w:r>
      <w:r w:rsidR="00C96C76" w:rsidRPr="0087361D">
        <w:t>e con</w:t>
      </w:r>
      <w:r w:rsidRPr="0049638C">
        <w:t>tr</w:t>
      </w:r>
      <w:r w:rsidR="00C96C76" w:rsidRPr="0087361D">
        <w:t>a</w:t>
      </w:r>
      <w:r w:rsidRPr="0049638C">
        <w:t>r</w:t>
      </w:r>
      <w:r w:rsidR="00C96C76" w:rsidRPr="0087361D">
        <w:t>y</w:t>
      </w:r>
      <w:r w:rsidRPr="0049638C">
        <w:t xml:space="preserve"> </w:t>
      </w:r>
      <w:r w:rsidR="00C96C76" w:rsidRPr="0087361D">
        <w:t>c</w:t>
      </w:r>
      <w:r w:rsidRPr="0049638C">
        <w:t>o</w:t>
      </w:r>
      <w:r w:rsidR="00C96C76" w:rsidRPr="0087361D">
        <w:t>n</w:t>
      </w:r>
      <w:r w:rsidRPr="0049638C">
        <w:t>tai</w:t>
      </w:r>
      <w:r w:rsidR="00C96C76" w:rsidRPr="0087361D">
        <w:t>n</w:t>
      </w:r>
      <w:r w:rsidRPr="0049638C">
        <w:t>e</w:t>
      </w:r>
      <w:r w:rsidR="00C96C76" w:rsidRPr="0087361D">
        <w:t>d</w:t>
      </w:r>
      <w:r w:rsidRPr="0049638C">
        <w:t xml:space="preserve"> </w:t>
      </w:r>
      <w:r w:rsidR="00C96C76" w:rsidRPr="0087361D">
        <w:t>h</w:t>
      </w:r>
      <w:r w:rsidRPr="0049638C">
        <w:t>erei</w:t>
      </w:r>
      <w:r w:rsidR="00C96C76" w:rsidRPr="0087361D">
        <w:t>n,</w:t>
      </w:r>
      <w:r w:rsidRPr="0049638C">
        <w:t xml:space="preserve"> t</w:t>
      </w:r>
      <w:r w:rsidR="00C96C76" w:rsidRPr="0087361D">
        <w:t>he</w:t>
      </w:r>
      <w:r w:rsidRPr="0049638C">
        <w:t xml:space="preserve"> </w:t>
      </w:r>
      <w:proofErr w:type="spellStart"/>
      <w:r w:rsidR="00CC5421">
        <w:t>DoLS</w:t>
      </w:r>
      <w:proofErr w:type="spellEnd"/>
      <w:r w:rsidRPr="0049638C">
        <w:t xml:space="preserve"> </w:t>
      </w:r>
      <w:r w:rsidR="00C96C76" w:rsidRPr="0087361D">
        <w:t>sh</w:t>
      </w:r>
      <w:r w:rsidRPr="0049638C">
        <w:t>al</w:t>
      </w:r>
      <w:r w:rsidR="00C96C76" w:rsidRPr="0087361D">
        <w:t xml:space="preserve">l </w:t>
      </w:r>
      <w:r w:rsidRPr="0049638C">
        <w:t>rej</w:t>
      </w:r>
      <w:r w:rsidR="00C96C76" w:rsidRPr="0087361D">
        <w:t>ect</w:t>
      </w:r>
      <w:r w:rsidRPr="0049638C">
        <w:t xml:space="preserve"> </w:t>
      </w:r>
      <w:r w:rsidR="00C96C76" w:rsidRPr="0087361D">
        <w:t>a</w:t>
      </w:r>
      <w:r w:rsidR="001D4B85">
        <w:t>ny</w:t>
      </w:r>
      <w:r w:rsidRPr="0049638C">
        <w:t xml:space="preserve"> Bi</w:t>
      </w:r>
      <w:r w:rsidR="00C96C76" w:rsidRPr="0087361D">
        <w:t>d</w:t>
      </w:r>
      <w:r w:rsidR="001D4B85">
        <w:t xml:space="preserve"> or terminate the Bidding Process</w:t>
      </w:r>
      <w:r w:rsidR="00C96C76" w:rsidRPr="0087361D">
        <w:t>,</w:t>
      </w:r>
      <w:r w:rsidRPr="0049638C">
        <w:t xml:space="preserve"> a</w:t>
      </w:r>
      <w:r w:rsidR="00C96C76" w:rsidRPr="0087361D">
        <w:t>s</w:t>
      </w:r>
      <w:r w:rsidRPr="0049638C">
        <w:t xml:space="preserve"> t</w:t>
      </w:r>
      <w:r w:rsidR="00C96C76" w:rsidRPr="0087361D">
        <w:t>he case</w:t>
      </w:r>
      <w:r w:rsidRPr="0049638C">
        <w:t xml:space="preserve"> m</w:t>
      </w:r>
      <w:r w:rsidR="00C96C76" w:rsidRPr="0087361D">
        <w:t>ay</w:t>
      </w:r>
      <w:r w:rsidRPr="0049638C">
        <w:t xml:space="preserve"> </w:t>
      </w:r>
      <w:r w:rsidR="00C96C76" w:rsidRPr="0087361D">
        <w:t xml:space="preserve">be, </w:t>
      </w:r>
      <w:r w:rsidRPr="0049638C">
        <w:t>wit</w:t>
      </w:r>
      <w:r w:rsidR="00C96C76" w:rsidRPr="0087361D">
        <w:t>ho</w:t>
      </w:r>
      <w:r w:rsidRPr="0049638C">
        <w:t>u</w:t>
      </w:r>
      <w:r w:rsidR="00C96C76" w:rsidRPr="0087361D">
        <w:t>t</w:t>
      </w:r>
      <w:r w:rsidRPr="0049638C">
        <w:t xml:space="preserve"> </w:t>
      </w:r>
      <w:r w:rsidR="00C96C76" w:rsidRPr="0087361D">
        <w:t>be</w:t>
      </w:r>
      <w:r w:rsidRPr="0049638C">
        <w:t>i</w:t>
      </w:r>
      <w:r w:rsidR="00C96C76" w:rsidRPr="0087361D">
        <w:t xml:space="preserve">ng </w:t>
      </w:r>
      <w:r w:rsidRPr="0049638C">
        <w:t>li</w:t>
      </w:r>
      <w:r w:rsidR="00C96C76" w:rsidRPr="0087361D">
        <w:t>ab</w:t>
      </w:r>
      <w:r w:rsidRPr="0049638C">
        <w:t>l</w:t>
      </w:r>
      <w:r w:rsidR="00C96C76" w:rsidRPr="0087361D">
        <w:t>e</w:t>
      </w:r>
      <w:r w:rsidRPr="0049638C">
        <w:t xml:space="preserve"> i</w:t>
      </w:r>
      <w:r w:rsidR="00C96C76" w:rsidRPr="0087361D">
        <w:t>n</w:t>
      </w:r>
      <w:r w:rsidRPr="0049638C">
        <w:t xml:space="preserve"> </w:t>
      </w:r>
      <w:r w:rsidR="00C96C76" w:rsidRPr="0087361D">
        <w:t>any</w:t>
      </w:r>
      <w:r w:rsidRPr="0049638C">
        <w:t xml:space="preserve"> m</w:t>
      </w:r>
      <w:r w:rsidR="00C96C76" w:rsidRPr="0087361D">
        <w:t>anner</w:t>
      </w:r>
      <w:r w:rsidRPr="0049638C">
        <w:t xml:space="preserve"> w</w:t>
      </w:r>
      <w:r w:rsidR="00C96C76" w:rsidRPr="0087361D">
        <w:t>ha</w:t>
      </w:r>
      <w:r w:rsidRPr="0049638C">
        <w:t>t</w:t>
      </w:r>
      <w:r w:rsidR="00C96C76" w:rsidRPr="0087361D">
        <w:t>s</w:t>
      </w:r>
      <w:r w:rsidRPr="0049638C">
        <w:t>o</w:t>
      </w:r>
      <w:r w:rsidR="00C96C76" w:rsidRPr="0087361D">
        <w:t>e</w:t>
      </w:r>
      <w:r w:rsidRPr="0049638C">
        <w:t>v</w:t>
      </w:r>
      <w:r w:rsidR="00C96C76" w:rsidRPr="0087361D">
        <w:t>er</w:t>
      </w:r>
      <w:r w:rsidRPr="0049638C">
        <w:t xml:space="preserve"> t</w:t>
      </w:r>
      <w:r w:rsidR="00C96C76" w:rsidRPr="0087361D">
        <w:t>o</w:t>
      </w:r>
      <w:r w:rsidRPr="0049638C">
        <w:t xml:space="preserve"> </w:t>
      </w:r>
      <w:r w:rsidR="001D4B85">
        <w:t xml:space="preserve">any of </w:t>
      </w:r>
      <w:r w:rsidRPr="0049638C">
        <w:t>t</w:t>
      </w:r>
      <w:r w:rsidR="00C96C76" w:rsidRPr="0087361D">
        <w:t xml:space="preserve">he </w:t>
      </w:r>
      <w:r w:rsidRPr="0049638C">
        <w:t>Bi</w:t>
      </w:r>
      <w:r w:rsidR="00C96C76" w:rsidRPr="0087361D">
        <w:t>dder</w:t>
      </w:r>
      <w:r w:rsidR="001D4B85">
        <w:t>s</w:t>
      </w:r>
      <w:r w:rsidR="00C96C76" w:rsidRPr="0087361D">
        <w:t>, as</w:t>
      </w:r>
      <w:r w:rsidRPr="0049638C">
        <w:t xml:space="preserve"> t</w:t>
      </w:r>
      <w:r w:rsidR="00C96C76" w:rsidRPr="0087361D">
        <w:t>he</w:t>
      </w:r>
      <w:r w:rsidRPr="0049638C">
        <w:t xml:space="preserve"> </w:t>
      </w:r>
      <w:r w:rsidR="00C96C76" w:rsidRPr="0087361D">
        <w:t>ca</w:t>
      </w:r>
      <w:r w:rsidRPr="0049638C">
        <w:t>s</w:t>
      </w:r>
      <w:r w:rsidR="00C96C76" w:rsidRPr="0087361D">
        <w:t xml:space="preserve">e </w:t>
      </w:r>
      <w:r w:rsidRPr="0049638C">
        <w:t>ma</w:t>
      </w:r>
      <w:r w:rsidR="00C96C76" w:rsidRPr="0087361D">
        <w:t>y be,</w:t>
      </w:r>
      <w:r w:rsidRPr="0049638C">
        <w:t xml:space="preserve"> i</w:t>
      </w:r>
      <w:r w:rsidR="00C96C76" w:rsidRPr="0087361D">
        <w:t>f</w:t>
      </w:r>
      <w:r w:rsidRPr="0049638C">
        <w:t xml:space="preserve"> i</w:t>
      </w:r>
      <w:r w:rsidR="00C96C76" w:rsidRPr="0087361D">
        <w:t>t</w:t>
      </w:r>
      <w:r w:rsidRPr="0049638C">
        <w:t xml:space="preserve"> </w:t>
      </w:r>
      <w:r w:rsidR="00C96C76" w:rsidRPr="0087361D">
        <w:t>d</w:t>
      </w:r>
      <w:r w:rsidRPr="0049638C">
        <w:t>et</w:t>
      </w:r>
      <w:r w:rsidR="00C96C76" w:rsidRPr="0087361D">
        <w:t>e</w:t>
      </w:r>
      <w:r w:rsidRPr="0049638C">
        <w:t>rmi</w:t>
      </w:r>
      <w:r w:rsidR="00C96C76" w:rsidRPr="0087361D">
        <w:t>nes</w:t>
      </w:r>
      <w:r w:rsidRPr="0049638C">
        <w:t xml:space="preserve"> t</w:t>
      </w:r>
      <w:r w:rsidR="00C96C76" w:rsidRPr="0087361D">
        <w:t>h</w:t>
      </w:r>
      <w:r w:rsidRPr="0049638C">
        <w:t>a</w:t>
      </w:r>
      <w:r w:rsidR="00C96C76" w:rsidRPr="0087361D">
        <w:t>t</w:t>
      </w:r>
      <w:r w:rsidRPr="0049638C">
        <w:t xml:space="preserve"> t</w:t>
      </w:r>
      <w:r w:rsidR="00C96C76" w:rsidRPr="0087361D">
        <w:t>he</w:t>
      </w:r>
      <w:r w:rsidRPr="0049638C">
        <w:t xml:space="preserve"> Bi</w:t>
      </w:r>
      <w:r w:rsidR="00C96C76" w:rsidRPr="0087361D">
        <w:t>dder</w:t>
      </w:r>
      <w:r w:rsidRPr="0049638C">
        <w:t xml:space="preserve"> o</w:t>
      </w:r>
      <w:r w:rsidR="00C96C76" w:rsidRPr="0087361D">
        <w:t>r</w:t>
      </w:r>
      <w:r w:rsidRPr="0049638C">
        <w:t xml:space="preserve"> </w:t>
      </w:r>
      <w:r w:rsidR="001D4B85">
        <w:t>s</w:t>
      </w:r>
      <w:r w:rsidRPr="0049638C">
        <w:t>elected Bidder</w:t>
      </w:r>
      <w:r w:rsidR="00C96C76" w:rsidRPr="0087361D">
        <w:t>,</w:t>
      </w:r>
      <w:r w:rsidRPr="0049638C">
        <w:t xml:space="preserve"> </w:t>
      </w:r>
      <w:r w:rsidR="00C96C76" w:rsidRPr="0087361D">
        <w:t>as</w:t>
      </w:r>
      <w:r w:rsidRPr="0049638C">
        <w:t xml:space="preserve"> th</w:t>
      </w:r>
      <w:r w:rsidR="00C96C76" w:rsidRPr="0087361D">
        <w:t>e</w:t>
      </w:r>
      <w:r w:rsidRPr="0049638C">
        <w:t xml:space="preserve"> </w:t>
      </w:r>
      <w:r w:rsidR="00C96C76" w:rsidRPr="0087361D">
        <w:t>ca</w:t>
      </w:r>
      <w:r w:rsidRPr="0049638C">
        <w:t>s</w:t>
      </w:r>
      <w:r w:rsidR="00C96C76" w:rsidRPr="0087361D">
        <w:t>e</w:t>
      </w:r>
      <w:r w:rsidRPr="0049638C">
        <w:t xml:space="preserve"> m</w:t>
      </w:r>
      <w:r w:rsidR="00C96C76" w:rsidRPr="0087361D">
        <w:t>ay</w:t>
      </w:r>
      <w:r w:rsidRPr="0049638C">
        <w:t xml:space="preserve"> </w:t>
      </w:r>
      <w:r w:rsidR="00C96C76" w:rsidRPr="0087361D">
        <w:t>be,</w:t>
      </w:r>
      <w:r w:rsidRPr="0049638C">
        <w:t xml:space="preserve"> </w:t>
      </w:r>
      <w:r w:rsidR="00C96C76" w:rsidRPr="0087361D">
        <w:t>ha</w:t>
      </w:r>
      <w:r w:rsidRPr="0049638C">
        <w:t>s</w:t>
      </w:r>
      <w:r w:rsidR="00C96C76" w:rsidRPr="0087361D">
        <w:t>,</w:t>
      </w:r>
      <w:r w:rsidRPr="0049638C">
        <w:t xml:space="preserve"> </w:t>
      </w:r>
      <w:r w:rsidR="00C96C76" w:rsidRPr="0087361D">
        <w:t>d</w:t>
      </w:r>
      <w:r w:rsidRPr="0049638C">
        <w:t>ir</w:t>
      </w:r>
      <w:r w:rsidR="00C96C76" w:rsidRPr="0087361D">
        <w:t>ec</w:t>
      </w:r>
      <w:r w:rsidRPr="0049638C">
        <w:t>tl</w:t>
      </w:r>
      <w:r w:rsidR="00C96C76" w:rsidRPr="0087361D">
        <w:t xml:space="preserve">y or </w:t>
      </w:r>
      <w:r w:rsidRPr="0049638C">
        <w:t>i</w:t>
      </w:r>
      <w:r w:rsidR="00C96C76" w:rsidRPr="0087361D">
        <w:t>nd</w:t>
      </w:r>
      <w:r w:rsidRPr="0049638C">
        <w:t>ir</w:t>
      </w:r>
      <w:r w:rsidR="00C96C76" w:rsidRPr="0087361D">
        <w:t>e</w:t>
      </w:r>
      <w:r w:rsidRPr="0049638C">
        <w:t>ctl</w:t>
      </w:r>
      <w:r w:rsidR="00C96C76" w:rsidRPr="0087361D">
        <w:t>y or</w:t>
      </w:r>
      <w:r w:rsidRPr="0049638C">
        <w:t xml:space="preserve"> t</w:t>
      </w:r>
      <w:r w:rsidR="00C96C76" w:rsidRPr="0087361D">
        <w:t>h</w:t>
      </w:r>
      <w:r w:rsidRPr="0049638C">
        <w:t>r</w:t>
      </w:r>
      <w:r w:rsidR="00C96C76" w:rsidRPr="0087361D">
        <w:t>ou</w:t>
      </w:r>
      <w:r w:rsidRPr="0049638C">
        <w:t>g</w:t>
      </w:r>
      <w:r w:rsidR="00C96C76" w:rsidRPr="0087361D">
        <w:t>h</w:t>
      </w:r>
      <w:r w:rsidRPr="0049638C">
        <w:t xml:space="preserve"> </w:t>
      </w:r>
      <w:r w:rsidR="00C96C76" w:rsidRPr="0087361D">
        <w:t xml:space="preserve">an </w:t>
      </w:r>
      <w:r w:rsidRPr="0049638C">
        <w:t>ag</w:t>
      </w:r>
      <w:r w:rsidR="00C96C76" w:rsidRPr="0087361D">
        <w:t>en</w:t>
      </w:r>
      <w:r w:rsidRPr="0049638C">
        <w:t>t</w:t>
      </w:r>
      <w:r w:rsidR="00C96C76" w:rsidRPr="0087361D">
        <w:t>,</w:t>
      </w:r>
      <w:r w:rsidRPr="0049638C">
        <w:t xml:space="preserve"> </w:t>
      </w:r>
      <w:r w:rsidR="00C96C76" w:rsidRPr="0087361D">
        <w:t>en</w:t>
      </w:r>
      <w:r w:rsidRPr="0049638C">
        <w:t>g</w:t>
      </w:r>
      <w:r w:rsidR="00C96C76" w:rsidRPr="0087361D">
        <w:t>a</w:t>
      </w:r>
      <w:r w:rsidRPr="0049638C">
        <w:t>g</w:t>
      </w:r>
      <w:r w:rsidR="00C96C76" w:rsidRPr="0087361D">
        <w:t>ed</w:t>
      </w:r>
      <w:r w:rsidRPr="0049638C">
        <w:t xml:space="preserve"> i</w:t>
      </w:r>
      <w:r w:rsidR="00C96C76" w:rsidRPr="0087361D">
        <w:t>n</w:t>
      </w:r>
      <w:r w:rsidRPr="0049638C">
        <w:t xml:space="preserve"> </w:t>
      </w:r>
      <w:r w:rsidR="00C96C76" w:rsidRPr="0087361D">
        <w:t>co</w:t>
      </w:r>
      <w:r w:rsidRPr="0049638C">
        <w:t>rr</w:t>
      </w:r>
      <w:r w:rsidR="00C96C76" w:rsidRPr="0087361D">
        <w:t>u</w:t>
      </w:r>
      <w:r w:rsidRPr="0049638C">
        <w:t>p</w:t>
      </w:r>
      <w:r w:rsidR="00C96C76" w:rsidRPr="0087361D">
        <w:t>t</w:t>
      </w:r>
      <w:r w:rsidRPr="0049638C">
        <w:t xml:space="preserve"> </w:t>
      </w:r>
      <w:r w:rsidR="00C96C76" w:rsidRPr="0087361D">
        <w:t>p</w:t>
      </w:r>
      <w:r w:rsidRPr="0049638C">
        <w:t>r</w:t>
      </w:r>
      <w:r w:rsidR="00C96C76" w:rsidRPr="0087361D">
        <w:t>a</w:t>
      </w:r>
      <w:r w:rsidRPr="0049638C">
        <w:t>cti</w:t>
      </w:r>
      <w:r w:rsidR="00C96C76" w:rsidRPr="0087361D">
        <w:t>ce,</w:t>
      </w:r>
      <w:r w:rsidRPr="0049638C">
        <w:t xml:space="preserve"> fr</w:t>
      </w:r>
      <w:r w:rsidR="00C96C76" w:rsidRPr="0087361D">
        <w:t>aud</w:t>
      </w:r>
      <w:r w:rsidRPr="0049638C">
        <w:t>ul</w:t>
      </w:r>
      <w:r w:rsidR="00C96C76" w:rsidRPr="0087361D">
        <w:t>e</w:t>
      </w:r>
      <w:r w:rsidRPr="0049638C">
        <w:t>n</w:t>
      </w:r>
      <w:r w:rsidR="00C96C76" w:rsidRPr="0087361D">
        <w:t>t</w:t>
      </w:r>
      <w:r w:rsidRPr="0049638C">
        <w:t xml:space="preserve"> </w:t>
      </w:r>
      <w:r w:rsidR="00C96C76" w:rsidRPr="0087361D">
        <w:t>p</w:t>
      </w:r>
      <w:r w:rsidRPr="0049638C">
        <w:t>r</w:t>
      </w:r>
      <w:r w:rsidR="00C96C76" w:rsidRPr="0087361D">
        <w:t>a</w:t>
      </w:r>
      <w:r w:rsidRPr="0049638C">
        <w:t>cti</w:t>
      </w:r>
      <w:r w:rsidR="00C96C76" w:rsidRPr="0087361D">
        <w:t>ce,</w:t>
      </w:r>
      <w:r w:rsidRPr="0049638C">
        <w:t xml:space="preserve"> </w:t>
      </w:r>
      <w:r w:rsidR="00C96C76" w:rsidRPr="0087361D">
        <w:t>co</w:t>
      </w:r>
      <w:r w:rsidRPr="0049638C">
        <w:t>erciv</w:t>
      </w:r>
      <w:r w:rsidR="00C96C76" w:rsidRPr="0087361D">
        <w:t>e p</w:t>
      </w:r>
      <w:r w:rsidRPr="0049638C">
        <w:t>r</w:t>
      </w:r>
      <w:r w:rsidR="00C96C76" w:rsidRPr="0087361D">
        <w:t>a</w:t>
      </w:r>
      <w:r w:rsidRPr="0049638C">
        <w:t>cti</w:t>
      </w:r>
      <w:r w:rsidR="00C96C76" w:rsidRPr="0087361D">
        <w:t>ce,</w:t>
      </w:r>
      <w:r w:rsidRPr="0049638C">
        <w:t xml:space="preserve"> </w:t>
      </w:r>
      <w:r w:rsidR="00C96C76" w:rsidRPr="0087361D">
        <w:t>und</w:t>
      </w:r>
      <w:r w:rsidRPr="0049638C">
        <w:t>e</w:t>
      </w:r>
      <w:r w:rsidR="00C96C76" w:rsidRPr="0087361D">
        <w:t>s</w:t>
      </w:r>
      <w:r w:rsidRPr="0049638C">
        <w:t>ir</w:t>
      </w:r>
      <w:r w:rsidR="00C96C76" w:rsidRPr="0087361D">
        <w:t>a</w:t>
      </w:r>
      <w:r w:rsidRPr="0049638C">
        <w:t>bl</w:t>
      </w:r>
      <w:r w:rsidR="00C96C76" w:rsidRPr="0087361D">
        <w:t>e</w:t>
      </w:r>
      <w:r w:rsidRPr="0049638C">
        <w:t xml:space="preserve"> </w:t>
      </w:r>
      <w:r w:rsidR="00C96C76" w:rsidRPr="0087361D">
        <w:t>p</w:t>
      </w:r>
      <w:r w:rsidRPr="0049638C">
        <w:t>r</w:t>
      </w:r>
      <w:r w:rsidR="00C96C76" w:rsidRPr="0087361D">
        <w:t>ac</w:t>
      </w:r>
      <w:r w:rsidRPr="0049638C">
        <w:t>ti</w:t>
      </w:r>
      <w:r w:rsidR="00C96C76" w:rsidRPr="0087361D">
        <w:t>ce</w:t>
      </w:r>
      <w:r w:rsidRPr="0049638C">
        <w:t xml:space="preserve"> </w:t>
      </w:r>
      <w:r w:rsidR="00C96C76" w:rsidRPr="0087361D">
        <w:t>or</w:t>
      </w:r>
      <w:r w:rsidRPr="0049638C">
        <w:t xml:space="preserve"> r</w:t>
      </w:r>
      <w:r w:rsidR="00C96C76" w:rsidRPr="0087361D">
        <w:t>e</w:t>
      </w:r>
      <w:r w:rsidRPr="0049638C">
        <w:t>strictiv</w:t>
      </w:r>
      <w:r w:rsidR="00C96C76" w:rsidRPr="0087361D">
        <w:t>e</w:t>
      </w:r>
      <w:r w:rsidRPr="0049638C">
        <w:t xml:space="preserve"> </w:t>
      </w:r>
      <w:r w:rsidR="00C96C76" w:rsidRPr="0087361D">
        <w:t>p</w:t>
      </w:r>
      <w:r w:rsidRPr="0049638C">
        <w:t>ra</w:t>
      </w:r>
      <w:r w:rsidR="00C96C76" w:rsidRPr="0087361D">
        <w:t>c</w:t>
      </w:r>
      <w:r w:rsidRPr="0049638C">
        <w:t>ti</w:t>
      </w:r>
      <w:r w:rsidR="00C96C76" w:rsidRPr="0087361D">
        <w:t>ce</w:t>
      </w:r>
      <w:r w:rsidRPr="0049638C">
        <w:t xml:space="preserve"> i</w:t>
      </w:r>
      <w:r w:rsidR="00C96C76" w:rsidRPr="0087361D">
        <w:t xml:space="preserve">n </w:t>
      </w:r>
      <w:r w:rsidRPr="0049638C">
        <w:t>t</w:t>
      </w:r>
      <w:r w:rsidR="00C96C76" w:rsidRPr="0087361D">
        <w:t>he</w:t>
      </w:r>
      <w:r w:rsidRPr="0049638C">
        <w:t xml:space="preserve"> Bi</w:t>
      </w:r>
      <w:r w:rsidR="00C96C76" w:rsidRPr="0087361D">
        <w:t>dd</w:t>
      </w:r>
      <w:r w:rsidRPr="0049638C">
        <w:t>i</w:t>
      </w:r>
      <w:r w:rsidR="00C96C76" w:rsidRPr="0087361D">
        <w:t>ng Pro</w:t>
      </w:r>
      <w:r w:rsidRPr="0049638C">
        <w:t>c</w:t>
      </w:r>
      <w:r w:rsidR="00C96C76" w:rsidRPr="0087361D">
        <w:t>e</w:t>
      </w:r>
      <w:r w:rsidRPr="0049638C">
        <w:t>s</w:t>
      </w:r>
      <w:r w:rsidR="00C96C76" w:rsidRPr="0087361D">
        <w:t>s.</w:t>
      </w:r>
      <w:r w:rsidRPr="0049638C">
        <w:t xml:space="preserve"> I</w:t>
      </w:r>
      <w:r w:rsidR="00C96C76" w:rsidRPr="0087361D">
        <w:t>n</w:t>
      </w:r>
      <w:r w:rsidRPr="0049638C">
        <w:t xml:space="preserve"> </w:t>
      </w:r>
      <w:r w:rsidR="00C96C76" w:rsidRPr="0087361D">
        <w:t>su</w:t>
      </w:r>
      <w:r w:rsidRPr="0049638C">
        <w:t>c</w:t>
      </w:r>
      <w:r w:rsidR="00C96C76" w:rsidRPr="0087361D">
        <w:t>h</w:t>
      </w:r>
      <w:r w:rsidRPr="0049638C">
        <w:t xml:space="preserve"> </w:t>
      </w:r>
      <w:r w:rsidR="00C96C76" w:rsidRPr="0087361D">
        <w:t>an</w:t>
      </w:r>
      <w:r w:rsidRPr="0049638C">
        <w:t xml:space="preserve"> </w:t>
      </w:r>
      <w:r w:rsidR="00C96C76" w:rsidRPr="0087361D">
        <w:t>e</w:t>
      </w:r>
      <w:r w:rsidRPr="0049638C">
        <w:t>v</w:t>
      </w:r>
      <w:r w:rsidR="00C96C76" w:rsidRPr="0087361D">
        <w:t>en</w:t>
      </w:r>
      <w:r w:rsidRPr="0049638C">
        <w:t>t</w:t>
      </w:r>
      <w:r w:rsidR="00C96C76" w:rsidRPr="0087361D">
        <w:t xml:space="preserve">, </w:t>
      </w:r>
      <w:r w:rsidRPr="0049638C">
        <w:t>t</w:t>
      </w:r>
      <w:r w:rsidR="00C96C76" w:rsidRPr="0087361D">
        <w:t>he</w:t>
      </w:r>
      <w:r w:rsidRPr="0049638C">
        <w:t xml:space="preserve"> </w:t>
      </w:r>
      <w:proofErr w:type="spellStart"/>
      <w:r w:rsidR="00CC5421">
        <w:t>DoLS</w:t>
      </w:r>
      <w:proofErr w:type="spellEnd"/>
      <w:r w:rsidRPr="0049638C">
        <w:t xml:space="preserve"> </w:t>
      </w:r>
      <w:r w:rsidR="00C96C76" w:rsidRPr="0087361D">
        <w:t>sh</w:t>
      </w:r>
      <w:r w:rsidRPr="0049638C">
        <w:t>al</w:t>
      </w:r>
      <w:r w:rsidR="00C96C76" w:rsidRPr="0087361D">
        <w:t>l</w:t>
      </w:r>
      <w:r w:rsidRPr="0049638C">
        <w:t xml:space="preserve"> </w:t>
      </w:r>
      <w:r w:rsidR="00C96C76" w:rsidRPr="0087361D">
        <w:t>disqualify the Bidder from further participation in the Bid Process.</w:t>
      </w:r>
      <w:bookmarkEnd w:id="56"/>
    </w:p>
    <w:p w14:paraId="4CE5DE2C" w14:textId="77777777" w:rsidR="00B85491" w:rsidRPr="0049638C" w:rsidRDefault="00B85491" w:rsidP="0049638C">
      <w:pPr>
        <w:jc w:val="both"/>
      </w:pPr>
    </w:p>
    <w:p w14:paraId="29890A57" w14:textId="77777777" w:rsidR="00B85491" w:rsidRPr="0049638C" w:rsidRDefault="00EC4B68" w:rsidP="0049638C">
      <w:pPr>
        <w:jc w:val="both"/>
      </w:pPr>
      <w:bookmarkStart w:id="57" w:name="_Toc505655140"/>
      <w:r w:rsidRPr="0049638C">
        <w:t xml:space="preserve">For the purposes </w:t>
      </w:r>
      <w:r w:rsidR="001D4B85">
        <w:t>hereof</w:t>
      </w:r>
      <w:r w:rsidRPr="0049638C">
        <w:t>, the following terms shall have the meaning hereinafter respectively assigned to them:</w:t>
      </w:r>
      <w:bookmarkEnd w:id="57"/>
    </w:p>
    <w:p w14:paraId="095E629B" w14:textId="77777777" w:rsidR="00B85491" w:rsidRDefault="00B85491" w:rsidP="0049638C">
      <w:pPr>
        <w:jc w:val="both"/>
      </w:pPr>
    </w:p>
    <w:p w14:paraId="04F9943A" w14:textId="472F4B91" w:rsidR="00B85491" w:rsidRPr="0049638C" w:rsidRDefault="00EC4B68" w:rsidP="0049638C">
      <w:pPr>
        <w:jc w:val="both"/>
      </w:pPr>
      <w:r w:rsidRPr="0049638C">
        <w:t>“</w:t>
      </w:r>
      <w:r w:rsidRPr="0049638C">
        <w:rPr>
          <w:b/>
        </w:rPr>
        <w:t>corrupt practice</w:t>
      </w:r>
      <w:r w:rsidRPr="0049638C">
        <w:t>” means (</w:t>
      </w:r>
      <w:proofErr w:type="spellStart"/>
      <w:r w:rsidRPr="0049638C">
        <w:t>i</w:t>
      </w:r>
      <w:proofErr w:type="spellEnd"/>
      <w:r w:rsidRPr="0049638C">
        <w:t xml:space="preserve">) the offering, giving, receiving, or soliciting, directly or indirectly, of anything of value to influence the actions of any person connected with the Bidding Process (for avoidance of doubt, offering of employment to or employing or engaging in any manner whatsoever, directly or indirectly, any official of the  </w:t>
      </w:r>
      <w:proofErr w:type="spellStart"/>
      <w:r w:rsidR="00CC5421">
        <w:t>DoLS</w:t>
      </w:r>
      <w:proofErr w:type="spellEnd"/>
      <w:r w:rsidRPr="0049638C">
        <w:t xml:space="preserve"> who is or has been associated in any manner, directly or indirectly with the Bidding Process or the LOA or has dealt with matters concerning the Agreement or arising there from, before or after the execution thereof, at any time prior to the expiry of one year from the date such official resigns or retires from or otherwise ceases to be in the service of the </w:t>
      </w:r>
      <w:proofErr w:type="spellStart"/>
      <w:r w:rsidR="00CC5421">
        <w:t>DoLS</w:t>
      </w:r>
      <w:proofErr w:type="spellEnd"/>
      <w:r w:rsidRPr="0049638C">
        <w:t>, shall be deemed to constitute influencing the actions of a person connected with the Bidding Process); or (ii) engaging in any manner whatsoever any person in respect of any matter relating to the Project or th</w:t>
      </w:r>
      <w:r w:rsidR="001D4B85">
        <w:t>is RFP,</w:t>
      </w:r>
      <w:r w:rsidRPr="0049638C">
        <w:t xml:space="preserve"> who at any time has been or is a legal, financial or technical advis</w:t>
      </w:r>
      <w:r w:rsidR="00444C7C">
        <w:t>o</w:t>
      </w:r>
      <w:r w:rsidRPr="0049638C">
        <w:t xml:space="preserve">r of the </w:t>
      </w:r>
      <w:proofErr w:type="spellStart"/>
      <w:r w:rsidR="00CC5421">
        <w:t>DoLS</w:t>
      </w:r>
      <w:proofErr w:type="spellEnd"/>
      <w:r w:rsidRPr="0049638C">
        <w:t xml:space="preserve">  in relation to any matter concerning the Project, except as in accordance with Clause </w:t>
      </w:r>
      <w:r w:rsidRPr="0049638C">
        <w:fldChar w:fldCharType="begin"/>
      </w:r>
      <w:r w:rsidR="00444C7C" w:rsidRPr="0049638C">
        <w:instrText xml:space="preserve"> REF _Ref524369651 \r \h </w:instrText>
      </w:r>
      <w:r w:rsidR="00B52119">
        <w:instrText xml:space="preserve"> \* MERGEFORMAT </w:instrText>
      </w:r>
      <w:r w:rsidRPr="0049638C">
        <w:fldChar w:fldCharType="separate"/>
      </w:r>
      <w:r w:rsidR="003307CC">
        <w:t>3.1.3</w:t>
      </w:r>
      <w:r w:rsidRPr="0049638C">
        <w:fldChar w:fldCharType="end"/>
      </w:r>
      <w:r w:rsidRPr="0049638C">
        <w:t>;</w:t>
      </w:r>
    </w:p>
    <w:p w14:paraId="75B82638" w14:textId="77777777" w:rsidR="00B85491" w:rsidRDefault="00B85491" w:rsidP="0049638C">
      <w:pPr>
        <w:jc w:val="both"/>
      </w:pPr>
    </w:p>
    <w:p w14:paraId="349F388B" w14:textId="77777777" w:rsidR="00B85491" w:rsidRPr="0049638C" w:rsidRDefault="00EC4B68" w:rsidP="0049638C">
      <w:pPr>
        <w:jc w:val="both"/>
      </w:pPr>
      <w:r w:rsidRPr="0049638C">
        <w:t>“</w:t>
      </w:r>
      <w:proofErr w:type="gramStart"/>
      <w:r w:rsidRPr="0049638C">
        <w:rPr>
          <w:b/>
        </w:rPr>
        <w:t>fraudulent</w:t>
      </w:r>
      <w:proofErr w:type="gramEnd"/>
      <w:r w:rsidRPr="0049638C">
        <w:rPr>
          <w:b/>
        </w:rPr>
        <w:t xml:space="preserve"> practice</w:t>
      </w:r>
      <w:r w:rsidRPr="0049638C">
        <w:t>” means a misrepresentation or omission of facts or suppression of facts or disclosure of incomplete facts, in order to influence the Bidding Process;</w:t>
      </w:r>
    </w:p>
    <w:p w14:paraId="5B48EC42" w14:textId="77777777" w:rsidR="00B85491" w:rsidRDefault="00B85491" w:rsidP="0049638C">
      <w:pPr>
        <w:jc w:val="both"/>
      </w:pPr>
    </w:p>
    <w:p w14:paraId="179C8FEC" w14:textId="77777777" w:rsidR="00B85491" w:rsidRPr="0049638C" w:rsidRDefault="00EC4B68" w:rsidP="0049638C">
      <w:pPr>
        <w:jc w:val="both"/>
      </w:pPr>
      <w:r w:rsidRPr="0049638C">
        <w:t>“</w:t>
      </w:r>
      <w:proofErr w:type="gramStart"/>
      <w:r w:rsidRPr="0049638C">
        <w:rPr>
          <w:b/>
        </w:rPr>
        <w:t>coercive</w:t>
      </w:r>
      <w:proofErr w:type="gramEnd"/>
      <w:r w:rsidRPr="0049638C">
        <w:rPr>
          <w:b/>
        </w:rPr>
        <w:t xml:space="preserve"> practice</w:t>
      </w:r>
      <w:r w:rsidRPr="0049638C">
        <w:t>” means impairing or harming or threatening to impair or harm, directly or indirectly, any person or property to influence any person’s participation or action in the Bidding Process;</w:t>
      </w:r>
    </w:p>
    <w:p w14:paraId="6C4A1272" w14:textId="77777777" w:rsidR="00B85491" w:rsidRDefault="00B85491" w:rsidP="0049638C">
      <w:pPr>
        <w:jc w:val="both"/>
      </w:pPr>
    </w:p>
    <w:p w14:paraId="70B284B7" w14:textId="77777777" w:rsidR="00B85491" w:rsidRPr="0049638C" w:rsidRDefault="00EC4B68" w:rsidP="0049638C">
      <w:pPr>
        <w:jc w:val="both"/>
      </w:pPr>
      <w:r w:rsidRPr="0049638C">
        <w:t>“</w:t>
      </w:r>
      <w:r w:rsidRPr="0049638C">
        <w:rPr>
          <w:b/>
        </w:rPr>
        <w:t>undesirable practice</w:t>
      </w:r>
      <w:r w:rsidRPr="0049638C">
        <w:t>” means (</w:t>
      </w:r>
      <w:proofErr w:type="spellStart"/>
      <w:r w:rsidRPr="0049638C">
        <w:t>i</w:t>
      </w:r>
      <w:proofErr w:type="spellEnd"/>
      <w:r w:rsidRPr="0049638C">
        <w:t xml:space="preserve">) establishing contact with any person connected with or employed or engaged by the </w:t>
      </w:r>
      <w:proofErr w:type="spellStart"/>
      <w:r w:rsidR="00CC5421">
        <w:t>DoLS</w:t>
      </w:r>
      <w:proofErr w:type="spellEnd"/>
      <w:r w:rsidRPr="0049638C">
        <w:t xml:space="preserve"> with the objective of canvassing, lobbying or in any manner influencing or attempting to influence the Bidding Process; and</w:t>
      </w:r>
    </w:p>
    <w:p w14:paraId="0B9A5080" w14:textId="77777777" w:rsidR="00B85491" w:rsidRDefault="00B85491" w:rsidP="0049638C">
      <w:pPr>
        <w:jc w:val="both"/>
      </w:pPr>
    </w:p>
    <w:p w14:paraId="3A0F0742" w14:textId="77777777" w:rsidR="00B85491" w:rsidRPr="0049638C" w:rsidRDefault="00EC4B68" w:rsidP="0049638C">
      <w:pPr>
        <w:jc w:val="both"/>
      </w:pPr>
      <w:r w:rsidRPr="0049638C">
        <w:t>“</w:t>
      </w:r>
      <w:proofErr w:type="gramStart"/>
      <w:r w:rsidRPr="0049638C">
        <w:rPr>
          <w:b/>
        </w:rPr>
        <w:t>restrictive</w:t>
      </w:r>
      <w:proofErr w:type="gramEnd"/>
      <w:r w:rsidRPr="0049638C">
        <w:rPr>
          <w:b/>
        </w:rPr>
        <w:t xml:space="preserve"> practice</w:t>
      </w:r>
      <w:r w:rsidRPr="0049638C">
        <w:t>” means forming a cartel or arriving at any understanding or arrangement among Bidders with the objective of restricting or manipulating a full and fair competition in the Bidding Process.</w:t>
      </w:r>
    </w:p>
    <w:p w14:paraId="3D0FA2BD" w14:textId="5A81C8A6" w:rsidR="009421D1" w:rsidRDefault="009421D1">
      <w:r>
        <w:br w:type="page"/>
      </w:r>
    </w:p>
    <w:p w14:paraId="51D43376" w14:textId="77777777" w:rsidR="00B52119" w:rsidRPr="0049638C" w:rsidRDefault="00B52119" w:rsidP="0049638C">
      <w:pPr>
        <w:rPr>
          <w:lang w:bidi="ar-SA"/>
        </w:rPr>
      </w:pPr>
    </w:p>
    <w:p w14:paraId="1F4D0FBC" w14:textId="62A8E372" w:rsidR="00B85491" w:rsidRDefault="003F3F2D" w:rsidP="009421D1">
      <w:pPr>
        <w:pStyle w:val="Heading1"/>
        <w:ind w:left="0"/>
      </w:pPr>
      <w:bookmarkStart w:id="58" w:name="_Toc110150512"/>
      <w:bookmarkStart w:id="59" w:name="_Toc526241447"/>
      <w:r>
        <w:t>G</w:t>
      </w:r>
      <w:r w:rsidR="00374B0A">
        <w:t>uidelines for Proposal Preparation</w:t>
      </w:r>
      <w:bookmarkEnd w:id="58"/>
      <w:bookmarkEnd w:id="59"/>
    </w:p>
    <w:p w14:paraId="6A6150F9" w14:textId="042A7252" w:rsidR="00374B0A" w:rsidRDefault="00374B0A" w:rsidP="00374B0A">
      <w:pPr>
        <w:jc w:val="both"/>
        <w:rPr>
          <w:rFonts w:cs="Arial"/>
          <w:color w:val="000000"/>
        </w:rPr>
      </w:pPr>
      <w:r>
        <w:rPr>
          <w:rFonts w:cs="Arial"/>
          <w:color w:val="000000"/>
        </w:rPr>
        <w:t xml:space="preserve">The most responsive </w:t>
      </w:r>
      <w:r w:rsidR="00661E25">
        <w:rPr>
          <w:rFonts w:cs="Arial"/>
          <w:color w:val="000000"/>
        </w:rPr>
        <w:t>Bidder</w:t>
      </w:r>
      <w:r>
        <w:rPr>
          <w:rFonts w:cs="Arial"/>
          <w:color w:val="000000"/>
        </w:rPr>
        <w:t xml:space="preserve"> with the most beneficial offer in terms of cost, functionality and other factors as specified elsewhere in this RFP will be awarded the contract. </w:t>
      </w:r>
    </w:p>
    <w:p w14:paraId="326C4AB5" w14:textId="77777777" w:rsidR="00374B0A" w:rsidRDefault="00374B0A" w:rsidP="00374B0A">
      <w:pPr>
        <w:rPr>
          <w:rFonts w:cs="Arial"/>
          <w:b/>
          <w:iCs/>
          <w:color w:val="000000"/>
          <w:highlight w:val="yellow"/>
        </w:rPr>
      </w:pPr>
    </w:p>
    <w:p w14:paraId="7F7ACAF5" w14:textId="77777777" w:rsidR="00374B0A" w:rsidRDefault="00374B0A" w:rsidP="00374B0A">
      <w:pPr>
        <w:rPr>
          <w:rFonts w:cs="Arial"/>
          <w:color w:val="000000"/>
        </w:rPr>
      </w:pPr>
      <w:r>
        <w:rPr>
          <w:rFonts w:cs="Arial"/>
          <w:b/>
          <w:iCs/>
          <w:color w:val="000000"/>
        </w:rPr>
        <w:t>The Department of Lands and Surveys</w:t>
      </w:r>
      <w:r>
        <w:rPr>
          <w:b/>
          <w:bCs/>
        </w:rPr>
        <w:t xml:space="preserve"> </w:t>
      </w:r>
      <w:r>
        <w:rPr>
          <w:rFonts w:cs="Arial"/>
          <w:color w:val="000000"/>
        </w:rPr>
        <w:t>reserves the right to:</w:t>
      </w:r>
    </w:p>
    <w:p w14:paraId="24C9049A" w14:textId="6B706876" w:rsidR="00374B0A" w:rsidRDefault="00374B0A" w:rsidP="00374B0A">
      <w:pPr>
        <w:numPr>
          <w:ilvl w:val="0"/>
          <w:numId w:val="4"/>
        </w:numPr>
        <w:jc w:val="both"/>
        <w:rPr>
          <w:rFonts w:cs="Arial"/>
          <w:color w:val="000000"/>
        </w:rPr>
      </w:pPr>
      <w:r>
        <w:rPr>
          <w:rFonts w:cs="Arial"/>
          <w:color w:val="000000"/>
        </w:rPr>
        <w:t xml:space="preserve">Reject any or all offers and discontinue this RFP process without obligation or liability to any potential </w:t>
      </w:r>
      <w:r w:rsidR="00661E25">
        <w:rPr>
          <w:rFonts w:cs="Arial"/>
          <w:color w:val="000000"/>
        </w:rPr>
        <w:t>Bidder</w:t>
      </w:r>
      <w:r>
        <w:rPr>
          <w:rFonts w:cs="Arial"/>
          <w:color w:val="000000"/>
        </w:rPr>
        <w:t>,</w:t>
      </w:r>
    </w:p>
    <w:p w14:paraId="4EC25B7D" w14:textId="77777777" w:rsidR="00374B0A" w:rsidRDefault="00374B0A" w:rsidP="00374B0A">
      <w:pPr>
        <w:numPr>
          <w:ilvl w:val="0"/>
          <w:numId w:val="4"/>
        </w:numPr>
        <w:spacing w:before="60" w:after="60"/>
        <w:jc w:val="both"/>
        <w:rPr>
          <w:rFonts w:cs="Arial"/>
          <w:color w:val="000000"/>
        </w:rPr>
      </w:pPr>
      <w:r>
        <w:rPr>
          <w:rFonts w:cs="Arial"/>
          <w:color w:val="000000"/>
        </w:rPr>
        <w:t>Accept other than the lowest priced offer,</w:t>
      </w:r>
    </w:p>
    <w:p w14:paraId="113CB88F" w14:textId="77777777" w:rsidR="00374B0A" w:rsidRDefault="00374B0A" w:rsidP="00374B0A">
      <w:pPr>
        <w:numPr>
          <w:ilvl w:val="0"/>
          <w:numId w:val="4"/>
        </w:numPr>
        <w:spacing w:before="60" w:after="60"/>
        <w:jc w:val="both"/>
        <w:rPr>
          <w:rFonts w:cs="Arial"/>
          <w:color w:val="000000"/>
        </w:rPr>
      </w:pPr>
      <w:r>
        <w:rPr>
          <w:rFonts w:cs="Arial"/>
          <w:color w:val="000000"/>
        </w:rPr>
        <w:t>Award a contract on the basis of initial offers received, without discussions or requests for best and final offers, and</w:t>
      </w:r>
    </w:p>
    <w:p w14:paraId="6180F9DF" w14:textId="77777777" w:rsidR="00374B0A" w:rsidRDefault="00374B0A" w:rsidP="00374B0A">
      <w:pPr>
        <w:numPr>
          <w:ilvl w:val="0"/>
          <w:numId w:val="4"/>
        </w:numPr>
        <w:spacing w:before="60" w:after="60"/>
        <w:jc w:val="both"/>
        <w:rPr>
          <w:rFonts w:cs="Arial"/>
          <w:color w:val="000000"/>
        </w:rPr>
      </w:pPr>
      <w:r>
        <w:rPr>
          <w:rFonts w:cs="Arial"/>
          <w:color w:val="000000"/>
        </w:rPr>
        <w:t>Award more than one contract.</w:t>
      </w:r>
    </w:p>
    <w:p w14:paraId="2BFEDB7F" w14:textId="77777777" w:rsidR="00374B0A" w:rsidRPr="00B0520B" w:rsidRDefault="00374B0A" w:rsidP="00374B0A">
      <w:pPr>
        <w:spacing w:before="60" w:after="60"/>
        <w:jc w:val="both"/>
        <w:rPr>
          <w:rFonts w:cs="Arial"/>
        </w:rPr>
      </w:pPr>
    </w:p>
    <w:p w14:paraId="6B3757CC" w14:textId="77777777" w:rsidR="00374B0A" w:rsidRPr="00F5322A" w:rsidRDefault="00374B0A" w:rsidP="00374B0A">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color w:val="auto"/>
          <w:szCs w:val="22"/>
        </w:rPr>
      </w:pPr>
      <w:r w:rsidRPr="00F5322A">
        <w:rPr>
          <w:rFonts w:asciiTheme="minorHAnsi" w:hAnsiTheme="minorHAnsi" w:cs="Arial"/>
          <w:color w:val="auto"/>
          <w:szCs w:val="22"/>
        </w:rPr>
        <w:t>The submitted proposals are to include, but not be limited to, each of the following sections:</w:t>
      </w:r>
    </w:p>
    <w:tbl>
      <w:tblPr>
        <w:tblW w:w="0" w:type="auto"/>
        <w:tblInd w:w="115" w:type="dxa"/>
        <w:tblCellMar>
          <w:top w:w="115" w:type="dxa"/>
          <w:left w:w="115" w:type="dxa"/>
          <w:bottom w:w="115" w:type="dxa"/>
          <w:right w:w="115" w:type="dxa"/>
        </w:tblCellMar>
        <w:tblLook w:val="01E0" w:firstRow="1" w:lastRow="1" w:firstColumn="1" w:lastColumn="1" w:noHBand="0" w:noVBand="0"/>
      </w:tblPr>
      <w:tblGrid>
        <w:gridCol w:w="2746"/>
        <w:gridCol w:w="6499"/>
      </w:tblGrid>
      <w:tr w:rsidR="00374B0A" w14:paraId="40703C18" w14:textId="77777777" w:rsidTr="006443B4">
        <w:tc>
          <w:tcPr>
            <w:tcW w:w="2746" w:type="dxa"/>
            <w:tcBorders>
              <w:top w:val="single" w:sz="4" w:space="0" w:color="auto"/>
              <w:left w:val="nil"/>
              <w:right w:val="nil"/>
            </w:tcBorders>
            <w:shd w:val="clear" w:color="auto" w:fill="E8E8E8"/>
          </w:tcPr>
          <w:p w14:paraId="453023F2" w14:textId="77777777" w:rsidR="00374B0A" w:rsidRPr="00F5322A" w:rsidRDefault="00374B0A" w:rsidP="00BA2005">
            <w:pPr>
              <w:pStyle w:val="FTableText"/>
              <w:rPr>
                <w:rFonts w:asciiTheme="minorHAnsi" w:hAnsiTheme="minorHAnsi" w:cs="Arial"/>
                <w:b/>
                <w:sz w:val="22"/>
                <w:szCs w:val="22"/>
              </w:rPr>
            </w:pPr>
            <w:r w:rsidRPr="00F5322A">
              <w:rPr>
                <w:rFonts w:asciiTheme="minorHAnsi" w:hAnsiTheme="minorHAnsi" w:cs="Arial"/>
                <w:b/>
                <w:sz w:val="22"/>
                <w:szCs w:val="22"/>
              </w:rPr>
              <w:t>1. Executive Summary</w:t>
            </w:r>
          </w:p>
        </w:tc>
        <w:tc>
          <w:tcPr>
            <w:tcW w:w="6499" w:type="dxa"/>
            <w:tcBorders>
              <w:top w:val="single" w:sz="4" w:space="0" w:color="auto"/>
              <w:left w:val="nil"/>
              <w:right w:val="nil"/>
            </w:tcBorders>
            <w:shd w:val="clear" w:color="auto" w:fill="E8E8E8"/>
          </w:tcPr>
          <w:p w14:paraId="62DFD80C" w14:textId="52646B4E" w:rsidR="00374B0A" w:rsidRPr="00F5322A" w:rsidRDefault="00374B0A" w:rsidP="00BA2005">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r w:rsidRPr="00F5322A">
              <w:rPr>
                <w:rFonts w:asciiTheme="minorHAnsi" w:hAnsiTheme="minorHAnsi"/>
                <w:szCs w:val="22"/>
              </w:rPr>
              <w:t xml:space="preserve">A high-level synopsis of the </w:t>
            </w:r>
            <w:r w:rsidR="00661E25">
              <w:rPr>
                <w:rFonts w:asciiTheme="minorHAnsi" w:hAnsiTheme="minorHAnsi"/>
                <w:szCs w:val="22"/>
              </w:rPr>
              <w:t>Bidder</w:t>
            </w:r>
            <w:r w:rsidRPr="00F5322A">
              <w:rPr>
                <w:rFonts w:asciiTheme="minorHAnsi" w:hAnsiTheme="minorHAnsi"/>
                <w:szCs w:val="22"/>
              </w:rPr>
              <w:t>’s responses to the RFP. The Executive Summary should be a brief overview of the engagement, and should identify the main features and benefits of the proposed solution.</w:t>
            </w:r>
          </w:p>
        </w:tc>
      </w:tr>
      <w:tr w:rsidR="00374B0A" w14:paraId="1BEFAB81" w14:textId="77777777" w:rsidTr="006443B4">
        <w:tc>
          <w:tcPr>
            <w:tcW w:w="2746" w:type="dxa"/>
            <w:tcBorders>
              <w:top w:val="nil"/>
              <w:left w:val="nil"/>
            </w:tcBorders>
            <w:shd w:val="clear" w:color="auto" w:fill="DBDBDB"/>
          </w:tcPr>
          <w:p w14:paraId="2CBE489A" w14:textId="77777777" w:rsidR="00374B0A" w:rsidRPr="00F5322A" w:rsidRDefault="00374B0A" w:rsidP="00BA2005">
            <w:pPr>
              <w:pStyle w:val="FTableText"/>
              <w:rPr>
                <w:rFonts w:asciiTheme="minorHAnsi" w:hAnsiTheme="minorHAnsi" w:cs="Arial"/>
                <w:b/>
                <w:sz w:val="22"/>
                <w:szCs w:val="22"/>
              </w:rPr>
            </w:pPr>
            <w:r w:rsidRPr="00F5322A">
              <w:rPr>
                <w:rFonts w:asciiTheme="minorHAnsi" w:hAnsiTheme="minorHAnsi" w:cs="Arial"/>
                <w:b/>
                <w:sz w:val="22"/>
                <w:szCs w:val="22"/>
              </w:rPr>
              <w:t>2. Scopes, Approach, and Methodology</w:t>
            </w:r>
          </w:p>
        </w:tc>
        <w:tc>
          <w:tcPr>
            <w:tcW w:w="6499" w:type="dxa"/>
            <w:tcBorders>
              <w:top w:val="nil"/>
              <w:left w:val="nil"/>
            </w:tcBorders>
            <w:shd w:val="clear" w:color="auto" w:fill="DBDBDB"/>
          </w:tcPr>
          <w:p w14:paraId="1AF3F44B" w14:textId="41BF430C" w:rsidR="00374B0A" w:rsidRPr="00F5322A" w:rsidRDefault="0035237A" w:rsidP="00F5322A">
            <w:pPr>
              <w:pStyle w:val="FTableText"/>
              <w:jc w:val="both"/>
              <w:rPr>
                <w:rFonts w:asciiTheme="minorHAnsi" w:hAnsiTheme="minorHAnsi" w:cs="Arial"/>
                <w:b/>
                <w:sz w:val="22"/>
                <w:szCs w:val="22"/>
              </w:rPr>
            </w:pPr>
            <w:r>
              <w:rPr>
                <w:rFonts w:asciiTheme="minorHAnsi" w:hAnsiTheme="minorHAnsi" w:cs="Arial"/>
                <w:sz w:val="22"/>
                <w:szCs w:val="22"/>
              </w:rPr>
              <w:t>D</w:t>
            </w:r>
            <w:r w:rsidR="00374B0A" w:rsidRPr="00F5322A">
              <w:rPr>
                <w:rFonts w:asciiTheme="minorHAnsi" w:hAnsiTheme="minorHAnsi" w:cs="Arial"/>
                <w:sz w:val="22"/>
                <w:szCs w:val="22"/>
              </w:rPr>
              <w:t xml:space="preserve">etailed product development and testing procedures and technical expertise </w:t>
            </w:r>
            <w:r w:rsidR="00374B0A" w:rsidRPr="00F5322A">
              <w:rPr>
                <w:rFonts w:asciiTheme="minorHAnsi" w:hAnsiTheme="minorHAnsi" w:cs="Arial"/>
                <w:b/>
                <w:sz w:val="22"/>
                <w:szCs w:val="22"/>
                <w:u w:val="single"/>
              </w:rPr>
              <w:t>by phase</w:t>
            </w:r>
            <w:r w:rsidR="00374B0A" w:rsidRPr="00F5322A">
              <w:rPr>
                <w:rFonts w:asciiTheme="minorHAnsi" w:hAnsiTheme="minorHAnsi" w:cs="Arial"/>
                <w:sz w:val="22"/>
                <w:szCs w:val="22"/>
              </w:rPr>
              <w:t xml:space="preserve">. This section will act as the Statement of Work (SOW) to be used as a guideline by the </w:t>
            </w:r>
            <w:r w:rsidR="00661E25">
              <w:rPr>
                <w:rFonts w:asciiTheme="minorHAnsi" w:hAnsiTheme="minorHAnsi" w:cs="Arial"/>
                <w:sz w:val="22"/>
                <w:szCs w:val="22"/>
              </w:rPr>
              <w:t>Bidder</w:t>
            </w:r>
            <w:r w:rsidR="00374B0A" w:rsidRPr="00F5322A">
              <w:rPr>
                <w:rFonts w:asciiTheme="minorHAnsi" w:hAnsiTheme="minorHAnsi" w:cs="Arial"/>
                <w:sz w:val="22"/>
                <w:szCs w:val="22"/>
              </w:rPr>
              <w:t xml:space="preserve"> during the project.  This section should include a description of each major type of work being requested.  </w:t>
            </w:r>
            <w:r w:rsidR="00374B0A" w:rsidRPr="00F5322A">
              <w:rPr>
                <w:rFonts w:asciiTheme="minorHAnsi" w:hAnsiTheme="minorHAnsi" w:cs="Arial"/>
                <w:b/>
                <w:sz w:val="22"/>
                <w:szCs w:val="22"/>
              </w:rPr>
              <w:t xml:space="preserve">See Requirements Definition.  </w:t>
            </w:r>
            <w:r w:rsidR="00374B0A" w:rsidRPr="00F5322A">
              <w:rPr>
                <w:rFonts w:asciiTheme="minorHAnsi" w:hAnsiTheme="minorHAnsi" w:cs="Arial"/>
                <w:sz w:val="22"/>
                <w:szCs w:val="22"/>
              </w:rPr>
              <w:t>All information provided will be held in strict confidence.</w:t>
            </w:r>
          </w:p>
        </w:tc>
      </w:tr>
      <w:tr w:rsidR="00374B0A" w14:paraId="3925E8DB" w14:textId="77777777" w:rsidTr="006443B4">
        <w:tc>
          <w:tcPr>
            <w:tcW w:w="2746" w:type="dxa"/>
            <w:tcBorders>
              <w:top w:val="nil"/>
              <w:left w:val="nil"/>
            </w:tcBorders>
            <w:shd w:val="clear" w:color="auto" w:fill="E8E8E8"/>
          </w:tcPr>
          <w:p w14:paraId="54932790" w14:textId="77777777" w:rsidR="00374B0A" w:rsidRPr="00F5322A" w:rsidRDefault="00374B0A" w:rsidP="00BA2005">
            <w:pPr>
              <w:pStyle w:val="FTableText"/>
              <w:rPr>
                <w:rFonts w:asciiTheme="minorHAnsi" w:hAnsiTheme="minorHAnsi" w:cs="Arial"/>
                <w:b/>
                <w:sz w:val="22"/>
                <w:szCs w:val="22"/>
              </w:rPr>
            </w:pPr>
            <w:r w:rsidRPr="00F5322A">
              <w:rPr>
                <w:rFonts w:asciiTheme="minorHAnsi" w:hAnsiTheme="minorHAnsi" w:cs="Arial"/>
                <w:b/>
                <w:sz w:val="22"/>
                <w:szCs w:val="22"/>
              </w:rPr>
              <w:t>3. Project Management Approach</w:t>
            </w:r>
          </w:p>
        </w:tc>
        <w:tc>
          <w:tcPr>
            <w:tcW w:w="6499" w:type="dxa"/>
            <w:tcBorders>
              <w:top w:val="nil"/>
              <w:left w:val="nil"/>
            </w:tcBorders>
            <w:shd w:val="clear" w:color="auto" w:fill="E8E8E8"/>
          </w:tcPr>
          <w:p w14:paraId="2C61A5E4" w14:textId="77777777" w:rsidR="00374B0A" w:rsidRPr="00F5322A" w:rsidRDefault="00374B0A" w:rsidP="00B20790">
            <w:pPr>
              <w:pStyle w:val="Header"/>
              <w:tabs>
                <w:tab w:val="left" w:pos="5508"/>
                <w:tab w:val="left" w:pos="6696"/>
              </w:tabs>
              <w:autoSpaceDE w:val="0"/>
              <w:autoSpaceDN w:val="0"/>
              <w:adjustRightInd w:val="0"/>
              <w:jc w:val="both"/>
              <w:rPr>
                <w:rFonts w:asciiTheme="minorHAnsi" w:hAnsiTheme="minorHAnsi" w:cs="Arial"/>
                <w:color w:val="000000"/>
                <w:szCs w:val="22"/>
              </w:rPr>
            </w:pPr>
            <w:r w:rsidRPr="00F5322A">
              <w:rPr>
                <w:rFonts w:asciiTheme="minorHAnsi" w:hAnsiTheme="minorHAnsi"/>
                <w:szCs w:val="22"/>
              </w:rPr>
              <w:t xml:space="preserve">Include the method and approach </w:t>
            </w:r>
            <w:r w:rsidR="00B20790">
              <w:rPr>
                <w:rFonts w:asciiTheme="minorHAnsi" w:hAnsiTheme="minorHAnsi"/>
                <w:szCs w:val="22"/>
              </w:rPr>
              <w:t xml:space="preserve">to be </w:t>
            </w:r>
            <w:r w:rsidRPr="00F5322A">
              <w:rPr>
                <w:rFonts w:asciiTheme="minorHAnsi" w:hAnsiTheme="minorHAnsi"/>
                <w:szCs w:val="22"/>
              </w:rPr>
              <w:t xml:space="preserve">used to manage the overall project and client correspondence. Briefly describe how the engagement </w:t>
            </w:r>
            <w:r w:rsidR="00B20790">
              <w:rPr>
                <w:rFonts w:asciiTheme="minorHAnsi" w:hAnsiTheme="minorHAnsi"/>
                <w:szCs w:val="22"/>
              </w:rPr>
              <w:t>will progress</w:t>
            </w:r>
            <w:r w:rsidRPr="00F5322A">
              <w:rPr>
                <w:rFonts w:asciiTheme="minorHAnsi" w:hAnsiTheme="minorHAnsi"/>
                <w:szCs w:val="22"/>
              </w:rPr>
              <w:t xml:space="preserve"> from commencement to completion. </w:t>
            </w:r>
          </w:p>
        </w:tc>
      </w:tr>
      <w:tr w:rsidR="00374B0A" w14:paraId="67D00D6A" w14:textId="77777777" w:rsidTr="006443B4">
        <w:tc>
          <w:tcPr>
            <w:tcW w:w="2746" w:type="dxa"/>
            <w:tcBorders>
              <w:top w:val="nil"/>
              <w:left w:val="nil"/>
            </w:tcBorders>
            <w:shd w:val="clear" w:color="auto" w:fill="DBDBDB"/>
          </w:tcPr>
          <w:p w14:paraId="7E62E8E7" w14:textId="77777777" w:rsidR="00374B0A" w:rsidRPr="00F5322A" w:rsidRDefault="00374B0A" w:rsidP="00BA2005">
            <w:pPr>
              <w:pStyle w:val="FTableText"/>
              <w:rPr>
                <w:rFonts w:asciiTheme="minorHAnsi" w:hAnsiTheme="minorHAnsi" w:cs="Arial"/>
                <w:b/>
                <w:sz w:val="22"/>
                <w:szCs w:val="22"/>
              </w:rPr>
            </w:pPr>
            <w:r w:rsidRPr="00F5322A">
              <w:rPr>
                <w:rFonts w:asciiTheme="minorHAnsi" w:hAnsiTheme="minorHAnsi" w:cs="Arial"/>
                <w:b/>
                <w:sz w:val="22"/>
                <w:szCs w:val="22"/>
              </w:rPr>
              <w:t>4. Deliverables</w:t>
            </w:r>
          </w:p>
        </w:tc>
        <w:tc>
          <w:tcPr>
            <w:tcW w:w="6499" w:type="dxa"/>
            <w:tcBorders>
              <w:top w:val="nil"/>
              <w:left w:val="nil"/>
            </w:tcBorders>
            <w:shd w:val="clear" w:color="auto" w:fill="DBDBDB"/>
          </w:tcPr>
          <w:p w14:paraId="338DF3D5" w14:textId="77777777" w:rsidR="00374B0A" w:rsidRPr="00F5322A" w:rsidRDefault="00374B0A" w:rsidP="00BA2005">
            <w:pPr>
              <w:tabs>
                <w:tab w:val="left" w:pos="5508"/>
                <w:tab w:val="left" w:pos="6696"/>
              </w:tabs>
              <w:autoSpaceDE w:val="0"/>
              <w:autoSpaceDN w:val="0"/>
              <w:adjustRightInd w:val="0"/>
              <w:rPr>
                <w:rFonts w:asciiTheme="minorHAnsi" w:hAnsiTheme="minorHAnsi" w:cs="Arial"/>
                <w:b/>
                <w:szCs w:val="22"/>
              </w:rPr>
            </w:pPr>
            <w:r w:rsidRPr="00F5322A">
              <w:rPr>
                <w:rFonts w:asciiTheme="minorHAnsi" w:hAnsiTheme="minorHAnsi"/>
                <w:szCs w:val="22"/>
              </w:rPr>
              <w:t xml:space="preserve">Include descriptions and samples of screens and reports of </w:t>
            </w:r>
            <w:r w:rsidR="00251E51">
              <w:rPr>
                <w:rFonts w:asciiTheme="minorHAnsi" w:hAnsiTheme="minorHAnsi"/>
                <w:szCs w:val="22"/>
              </w:rPr>
              <w:t xml:space="preserve">this proposed solution, and also provide details of </w:t>
            </w:r>
            <w:r w:rsidRPr="00F5322A">
              <w:rPr>
                <w:rFonts w:asciiTheme="minorHAnsi" w:hAnsiTheme="minorHAnsi"/>
                <w:szCs w:val="22"/>
              </w:rPr>
              <w:t xml:space="preserve">comparable solution. </w:t>
            </w:r>
          </w:p>
        </w:tc>
      </w:tr>
      <w:tr w:rsidR="00374B0A" w14:paraId="4DB63BF0" w14:textId="77777777" w:rsidTr="006443B4">
        <w:tc>
          <w:tcPr>
            <w:tcW w:w="2746" w:type="dxa"/>
            <w:tcBorders>
              <w:top w:val="nil"/>
              <w:left w:val="nil"/>
            </w:tcBorders>
            <w:shd w:val="clear" w:color="auto" w:fill="E8E8E8"/>
          </w:tcPr>
          <w:p w14:paraId="339F8FF3" w14:textId="77777777" w:rsidR="00374B0A" w:rsidRPr="00F5322A" w:rsidRDefault="00374B0A" w:rsidP="00BA2005">
            <w:pPr>
              <w:pStyle w:val="FTableText"/>
              <w:rPr>
                <w:rFonts w:asciiTheme="minorHAnsi" w:hAnsiTheme="minorHAnsi" w:cs="Arial"/>
                <w:b/>
                <w:sz w:val="22"/>
                <w:szCs w:val="22"/>
              </w:rPr>
            </w:pPr>
            <w:r w:rsidRPr="00F5322A">
              <w:rPr>
                <w:rFonts w:asciiTheme="minorHAnsi" w:hAnsiTheme="minorHAnsi" w:cs="Arial"/>
                <w:b/>
                <w:sz w:val="22"/>
                <w:szCs w:val="22"/>
              </w:rPr>
              <w:t>5. Detailed and Itemized Pricing</w:t>
            </w:r>
          </w:p>
        </w:tc>
        <w:tc>
          <w:tcPr>
            <w:tcW w:w="6499" w:type="dxa"/>
            <w:tcBorders>
              <w:top w:val="nil"/>
              <w:left w:val="nil"/>
            </w:tcBorders>
            <w:shd w:val="clear" w:color="auto" w:fill="E8E8E8"/>
          </w:tcPr>
          <w:p w14:paraId="0B621B19" w14:textId="3649F1AD" w:rsidR="00374B0A" w:rsidRPr="00F5322A" w:rsidRDefault="00374B0A" w:rsidP="00370BC2">
            <w:pPr>
              <w:tabs>
                <w:tab w:val="left" w:pos="2160"/>
                <w:tab w:val="left" w:pos="5508"/>
                <w:tab w:val="left" w:pos="6696"/>
              </w:tabs>
              <w:autoSpaceDE w:val="0"/>
              <w:autoSpaceDN w:val="0"/>
              <w:adjustRightInd w:val="0"/>
              <w:jc w:val="both"/>
              <w:rPr>
                <w:rFonts w:asciiTheme="minorHAnsi" w:hAnsiTheme="minorHAnsi" w:cs="Arial"/>
                <w:noProof/>
                <w:szCs w:val="22"/>
              </w:rPr>
            </w:pPr>
            <w:r w:rsidRPr="00F5322A">
              <w:rPr>
                <w:rFonts w:asciiTheme="minorHAnsi" w:hAnsiTheme="minorHAnsi"/>
                <w:noProof/>
                <w:szCs w:val="22"/>
              </w:rPr>
              <w:t>Include a</w:t>
            </w:r>
            <w:r w:rsidR="00370BC2">
              <w:rPr>
                <w:rFonts w:asciiTheme="minorHAnsi" w:hAnsiTheme="minorHAnsi"/>
                <w:noProof/>
                <w:szCs w:val="22"/>
              </w:rPr>
              <w:t xml:space="preserve"> itemized cost per hardware, software, and associated service.  Provide a</w:t>
            </w:r>
            <w:r w:rsidRPr="00F5322A">
              <w:rPr>
                <w:rFonts w:asciiTheme="minorHAnsi" w:hAnsiTheme="minorHAnsi"/>
                <w:noProof/>
                <w:szCs w:val="22"/>
              </w:rPr>
              <w:t xml:space="preserve"> fee breakdown </w:t>
            </w:r>
            <w:r w:rsidRPr="00F5322A">
              <w:rPr>
                <w:rFonts w:asciiTheme="minorHAnsi" w:hAnsiTheme="minorHAnsi"/>
                <w:b/>
                <w:noProof/>
                <w:szCs w:val="22"/>
                <w:u w:val="single"/>
              </w:rPr>
              <w:t>by project phase</w:t>
            </w:r>
            <w:r w:rsidR="00251E51" w:rsidRPr="00251E51">
              <w:rPr>
                <w:rFonts w:asciiTheme="minorHAnsi" w:hAnsiTheme="minorHAnsi"/>
                <w:noProof/>
                <w:szCs w:val="22"/>
              </w:rPr>
              <w:t>, which shall include</w:t>
            </w:r>
            <w:r w:rsidRPr="00F5322A">
              <w:rPr>
                <w:rFonts w:asciiTheme="minorHAnsi" w:hAnsiTheme="minorHAnsi"/>
                <w:noProof/>
                <w:szCs w:val="22"/>
              </w:rPr>
              <w:t xml:space="preserve"> estimates of travel</w:t>
            </w:r>
            <w:r w:rsidR="00251E51">
              <w:rPr>
                <w:rFonts w:asciiTheme="minorHAnsi" w:hAnsiTheme="minorHAnsi"/>
                <w:noProof/>
                <w:szCs w:val="22"/>
              </w:rPr>
              <w:t xml:space="preserve">, </w:t>
            </w:r>
            <w:r w:rsidRPr="00F5322A">
              <w:rPr>
                <w:rFonts w:asciiTheme="minorHAnsi" w:hAnsiTheme="minorHAnsi"/>
                <w:noProof/>
                <w:szCs w:val="22"/>
              </w:rPr>
              <w:t>living expenses</w:t>
            </w:r>
            <w:r w:rsidR="00251E51">
              <w:rPr>
                <w:rFonts w:asciiTheme="minorHAnsi" w:hAnsiTheme="minorHAnsi"/>
                <w:noProof/>
                <w:szCs w:val="22"/>
              </w:rPr>
              <w:t xml:space="preserve">, and </w:t>
            </w:r>
            <w:r w:rsidRPr="00F5322A">
              <w:rPr>
                <w:rFonts w:asciiTheme="minorHAnsi" w:hAnsiTheme="minorHAnsi"/>
                <w:noProof/>
                <w:szCs w:val="22"/>
              </w:rPr>
              <w:t xml:space="preserve"> third party involvement, where applicable.</w:t>
            </w:r>
            <w:r w:rsidR="00370BC2">
              <w:rPr>
                <w:rFonts w:asciiTheme="minorHAnsi" w:hAnsiTheme="minorHAnsi"/>
                <w:noProof/>
                <w:szCs w:val="22"/>
              </w:rPr>
              <w:t xml:space="preserve">  </w:t>
            </w:r>
            <w:r w:rsidR="00370BC2" w:rsidRPr="00F5322A">
              <w:rPr>
                <w:rFonts w:asciiTheme="minorHAnsi" w:hAnsiTheme="minorHAnsi" w:cs="Arial"/>
                <w:color w:val="000000"/>
                <w:szCs w:val="22"/>
              </w:rPr>
              <w:t>Specify</w:t>
            </w:r>
            <w:r w:rsidR="00370BC2">
              <w:rPr>
                <w:rFonts w:asciiTheme="minorHAnsi" w:hAnsiTheme="minorHAnsi" w:cs="Arial"/>
                <w:color w:val="000000"/>
                <w:szCs w:val="22"/>
              </w:rPr>
              <w:t xml:space="preserve"> costing for maintenance,</w:t>
            </w:r>
            <w:r w:rsidR="00370BC2" w:rsidRPr="00F5322A">
              <w:rPr>
                <w:rFonts w:asciiTheme="minorHAnsi" w:hAnsiTheme="minorHAnsi" w:cs="Arial"/>
                <w:color w:val="000000"/>
                <w:szCs w:val="22"/>
              </w:rPr>
              <w:t xml:space="preserve"> </w:t>
            </w:r>
            <w:r w:rsidR="00370BC2">
              <w:rPr>
                <w:rFonts w:asciiTheme="minorHAnsi" w:hAnsiTheme="minorHAnsi" w:cs="Arial"/>
                <w:color w:val="000000"/>
                <w:szCs w:val="22"/>
              </w:rPr>
              <w:t xml:space="preserve">and </w:t>
            </w:r>
            <w:r w:rsidR="00370BC2" w:rsidRPr="00F5322A">
              <w:rPr>
                <w:rFonts w:asciiTheme="minorHAnsi" w:hAnsiTheme="minorHAnsi" w:cs="Arial"/>
                <w:color w:val="000000"/>
                <w:szCs w:val="22"/>
              </w:rPr>
              <w:t>support agreements.</w:t>
            </w:r>
          </w:p>
        </w:tc>
      </w:tr>
      <w:tr w:rsidR="00C83EDE" w14:paraId="1EAB50D5" w14:textId="77777777" w:rsidTr="006443B4">
        <w:tc>
          <w:tcPr>
            <w:tcW w:w="2746" w:type="dxa"/>
            <w:tcBorders>
              <w:top w:val="nil"/>
              <w:left w:val="nil"/>
            </w:tcBorders>
            <w:shd w:val="clear" w:color="auto" w:fill="DBDBDB"/>
          </w:tcPr>
          <w:p w14:paraId="0AE0AD67" w14:textId="5D5CB2D8" w:rsidR="00C83EDE" w:rsidRPr="00F5322A" w:rsidRDefault="00C83EDE" w:rsidP="00BA2005">
            <w:pPr>
              <w:pStyle w:val="FTableText"/>
              <w:rPr>
                <w:rFonts w:asciiTheme="minorHAnsi" w:hAnsiTheme="minorHAnsi" w:cs="Arial"/>
                <w:b/>
                <w:sz w:val="22"/>
                <w:szCs w:val="22"/>
              </w:rPr>
            </w:pPr>
            <w:r>
              <w:rPr>
                <w:rFonts w:asciiTheme="minorHAnsi" w:hAnsiTheme="minorHAnsi" w:cs="Arial"/>
                <w:i/>
                <w:sz w:val="22"/>
                <w:szCs w:val="22"/>
              </w:rPr>
              <w:t xml:space="preserve">6. </w:t>
            </w:r>
            <w:r w:rsidRPr="00F5322A">
              <w:rPr>
                <w:rFonts w:asciiTheme="minorHAnsi" w:hAnsiTheme="minorHAnsi" w:cs="Arial"/>
                <w:i/>
                <w:sz w:val="22"/>
                <w:szCs w:val="22"/>
              </w:rPr>
              <w:t>Company Overview</w:t>
            </w:r>
          </w:p>
        </w:tc>
        <w:tc>
          <w:tcPr>
            <w:tcW w:w="6499" w:type="dxa"/>
            <w:tcBorders>
              <w:top w:val="nil"/>
              <w:left w:val="nil"/>
            </w:tcBorders>
            <w:shd w:val="clear" w:color="auto" w:fill="DBDBDB"/>
          </w:tcPr>
          <w:p w14:paraId="5A68D086" w14:textId="77777777" w:rsidR="00C83EDE" w:rsidRPr="00F5322A" w:rsidRDefault="00C83EDE" w:rsidP="00C83EDE">
            <w:pPr>
              <w:numPr>
                <w:ilvl w:val="0"/>
                <w:numId w:val="32"/>
              </w:numPr>
              <w:tabs>
                <w:tab w:val="clear" w:pos="360"/>
                <w:tab w:val="num" w:pos="155"/>
                <w:tab w:val="left" w:pos="1440"/>
              </w:tabs>
              <w:spacing w:before="60" w:after="60"/>
              <w:ind w:left="155" w:hanging="180"/>
              <w:jc w:val="both"/>
              <w:rPr>
                <w:rFonts w:asciiTheme="minorHAnsi" w:hAnsiTheme="minorHAnsi" w:cs="Arial"/>
                <w:color w:val="000000"/>
                <w:szCs w:val="22"/>
              </w:rPr>
            </w:pPr>
            <w:r w:rsidRPr="00F5322A">
              <w:rPr>
                <w:rFonts w:asciiTheme="minorHAnsi" w:hAnsiTheme="minorHAnsi" w:cs="Arial"/>
                <w:color w:val="000000"/>
                <w:szCs w:val="22"/>
              </w:rPr>
              <w:t xml:space="preserve">Official registered company name, business address, </w:t>
            </w:r>
            <w:r w:rsidRPr="006443B4">
              <w:rPr>
                <w:rFonts w:asciiTheme="minorHAnsi" w:hAnsiTheme="minorHAnsi" w:cs="Arial"/>
                <w:color w:val="000000"/>
                <w:szCs w:val="22"/>
                <w:shd w:val="clear" w:color="auto" w:fill="D9D9D9" w:themeFill="background1" w:themeFillShade="D9"/>
              </w:rPr>
              <w:t>TIN number,</w:t>
            </w:r>
            <w:r w:rsidRPr="00F5322A">
              <w:rPr>
                <w:rFonts w:asciiTheme="minorHAnsi" w:hAnsiTheme="minorHAnsi" w:cs="Arial"/>
                <w:color w:val="000000"/>
                <w:szCs w:val="22"/>
              </w:rPr>
              <w:t xml:space="preserve"> main telephone number, toll-free numbers, and facsimile numbers.</w:t>
            </w:r>
          </w:p>
          <w:p w14:paraId="021498D3" w14:textId="77777777" w:rsidR="00C83EDE" w:rsidRPr="00F5322A" w:rsidRDefault="00C83EDE" w:rsidP="00C83EDE">
            <w:pPr>
              <w:numPr>
                <w:ilvl w:val="0"/>
                <w:numId w:val="32"/>
              </w:numPr>
              <w:tabs>
                <w:tab w:val="clear" w:pos="360"/>
                <w:tab w:val="num" w:pos="155"/>
                <w:tab w:val="left" w:pos="1440"/>
              </w:tabs>
              <w:spacing w:before="60" w:after="60"/>
              <w:ind w:left="155" w:hanging="180"/>
              <w:jc w:val="both"/>
              <w:rPr>
                <w:rFonts w:asciiTheme="minorHAnsi" w:hAnsiTheme="minorHAnsi" w:cs="Arial"/>
                <w:color w:val="000000"/>
                <w:szCs w:val="22"/>
              </w:rPr>
            </w:pPr>
            <w:r w:rsidRPr="00F5322A">
              <w:rPr>
                <w:rFonts w:asciiTheme="minorHAnsi" w:hAnsiTheme="minorHAnsi" w:cs="Arial"/>
                <w:color w:val="000000"/>
                <w:szCs w:val="22"/>
              </w:rPr>
              <w:t>Key contact name, title, address (if different from above address),</w:t>
            </w:r>
            <w:r>
              <w:rPr>
                <w:rFonts w:asciiTheme="minorHAnsi" w:hAnsiTheme="minorHAnsi" w:cs="Arial"/>
                <w:color w:val="000000"/>
                <w:szCs w:val="22"/>
              </w:rPr>
              <w:t xml:space="preserve"> email,</w:t>
            </w:r>
            <w:r w:rsidRPr="00F5322A">
              <w:rPr>
                <w:rFonts w:asciiTheme="minorHAnsi" w:hAnsiTheme="minorHAnsi" w:cs="Arial"/>
                <w:color w:val="000000"/>
                <w:szCs w:val="22"/>
              </w:rPr>
              <w:t xml:space="preserve"> direct telephone and fax numbers. </w:t>
            </w:r>
          </w:p>
          <w:p w14:paraId="6B377898" w14:textId="77777777" w:rsidR="00C83EDE" w:rsidRPr="00F5322A" w:rsidRDefault="00C83EDE" w:rsidP="00C83EDE">
            <w:pPr>
              <w:numPr>
                <w:ilvl w:val="0"/>
                <w:numId w:val="32"/>
              </w:numPr>
              <w:tabs>
                <w:tab w:val="clear" w:pos="360"/>
                <w:tab w:val="num" w:pos="155"/>
                <w:tab w:val="left" w:pos="1440"/>
              </w:tabs>
              <w:spacing w:before="60" w:after="60"/>
              <w:ind w:left="155" w:hanging="180"/>
              <w:jc w:val="both"/>
              <w:rPr>
                <w:rFonts w:asciiTheme="minorHAnsi" w:hAnsiTheme="minorHAnsi" w:cs="Arial"/>
                <w:color w:val="000000"/>
                <w:szCs w:val="22"/>
              </w:rPr>
            </w:pPr>
            <w:r w:rsidRPr="00F5322A">
              <w:rPr>
                <w:rFonts w:asciiTheme="minorHAnsi" w:hAnsiTheme="minorHAnsi" w:cs="Arial"/>
                <w:color w:val="000000"/>
                <w:szCs w:val="22"/>
              </w:rPr>
              <w:lastRenderedPageBreak/>
              <w:t>Person authorized to contractually bind the organization for any proposal against this RFP.</w:t>
            </w:r>
          </w:p>
          <w:p w14:paraId="4A1A43ED" w14:textId="77777777" w:rsidR="00C83EDE" w:rsidRPr="00F5322A" w:rsidRDefault="00C83EDE" w:rsidP="00C83EDE">
            <w:pPr>
              <w:numPr>
                <w:ilvl w:val="0"/>
                <w:numId w:val="32"/>
              </w:numPr>
              <w:tabs>
                <w:tab w:val="clear" w:pos="360"/>
                <w:tab w:val="num" w:pos="155"/>
                <w:tab w:val="left" w:pos="1440"/>
              </w:tabs>
              <w:spacing w:before="60" w:after="60"/>
              <w:ind w:left="155" w:hanging="180"/>
              <w:jc w:val="both"/>
              <w:rPr>
                <w:rFonts w:asciiTheme="minorHAnsi" w:hAnsiTheme="minorHAnsi" w:cs="Arial"/>
                <w:color w:val="000000"/>
                <w:szCs w:val="22"/>
              </w:rPr>
            </w:pPr>
            <w:r w:rsidRPr="00F5322A">
              <w:rPr>
                <w:rFonts w:asciiTheme="minorHAnsi" w:hAnsiTheme="minorHAnsi"/>
                <w:szCs w:val="22"/>
              </w:rPr>
              <w:t xml:space="preserve">Brief history, including year established and number of years the company has been offering </w:t>
            </w:r>
            <w:r>
              <w:rPr>
                <w:rFonts w:asciiTheme="minorHAnsi" w:hAnsiTheme="minorHAnsi"/>
                <w:szCs w:val="22"/>
              </w:rPr>
              <w:t xml:space="preserve">Specialized Mapping Solution, Document Management Software, and </w:t>
            </w:r>
            <w:r w:rsidRPr="00F5322A">
              <w:rPr>
                <w:rFonts w:asciiTheme="minorHAnsi" w:hAnsiTheme="minorHAnsi"/>
                <w:szCs w:val="22"/>
              </w:rPr>
              <w:t>support services.</w:t>
            </w:r>
          </w:p>
          <w:p w14:paraId="72B326E3" w14:textId="77777777" w:rsidR="009421D1" w:rsidRPr="009421D1" w:rsidRDefault="00C83EDE" w:rsidP="00C83EDE">
            <w:pPr>
              <w:numPr>
                <w:ilvl w:val="0"/>
                <w:numId w:val="32"/>
              </w:numPr>
              <w:tabs>
                <w:tab w:val="clear" w:pos="360"/>
                <w:tab w:val="num" w:pos="155"/>
                <w:tab w:val="left" w:pos="1440"/>
              </w:tabs>
              <w:spacing w:before="60" w:after="60"/>
              <w:ind w:left="155" w:hanging="180"/>
              <w:jc w:val="both"/>
              <w:rPr>
                <w:rFonts w:asciiTheme="minorHAnsi" w:hAnsiTheme="minorHAnsi" w:cs="Arial"/>
                <w:color w:val="000000"/>
                <w:szCs w:val="22"/>
              </w:rPr>
            </w:pPr>
            <w:r w:rsidRPr="00F5322A">
              <w:rPr>
                <w:rFonts w:asciiTheme="minorHAnsi" w:hAnsiTheme="minorHAnsi"/>
                <w:szCs w:val="22"/>
              </w:rPr>
              <w:t>Include organization size and structure, and annual turnover rate of staff.</w:t>
            </w:r>
          </w:p>
          <w:p w14:paraId="6868FC7E" w14:textId="5DE7CA59" w:rsidR="00C83EDE" w:rsidRPr="009421D1" w:rsidRDefault="00C83EDE" w:rsidP="00C83EDE">
            <w:pPr>
              <w:numPr>
                <w:ilvl w:val="0"/>
                <w:numId w:val="32"/>
              </w:numPr>
              <w:tabs>
                <w:tab w:val="clear" w:pos="360"/>
                <w:tab w:val="num" w:pos="155"/>
                <w:tab w:val="left" w:pos="1440"/>
              </w:tabs>
              <w:spacing w:before="60" w:after="60"/>
              <w:ind w:left="155" w:hanging="180"/>
              <w:jc w:val="both"/>
              <w:rPr>
                <w:rFonts w:asciiTheme="minorHAnsi" w:hAnsiTheme="minorHAnsi" w:cs="Arial"/>
                <w:color w:val="000000"/>
                <w:szCs w:val="22"/>
              </w:rPr>
            </w:pPr>
            <w:r w:rsidRPr="009421D1">
              <w:rPr>
                <w:rFonts w:asciiTheme="minorHAnsi" w:hAnsiTheme="minorHAnsi"/>
                <w:szCs w:val="22"/>
              </w:rPr>
              <w:t>Client list.</w:t>
            </w:r>
          </w:p>
        </w:tc>
      </w:tr>
      <w:tr w:rsidR="00374B0A" w14:paraId="0375BC31" w14:textId="77777777" w:rsidTr="006443B4">
        <w:tc>
          <w:tcPr>
            <w:tcW w:w="2746" w:type="dxa"/>
            <w:tcBorders>
              <w:top w:val="nil"/>
              <w:left w:val="nil"/>
            </w:tcBorders>
            <w:shd w:val="clear" w:color="auto" w:fill="DBDBDB"/>
          </w:tcPr>
          <w:p w14:paraId="63264652" w14:textId="617C0D9B" w:rsidR="00374B0A" w:rsidRPr="00F5322A" w:rsidRDefault="00C83EDE" w:rsidP="00BA2005">
            <w:pPr>
              <w:pStyle w:val="FTableText"/>
              <w:rPr>
                <w:rFonts w:asciiTheme="minorHAnsi" w:hAnsiTheme="minorHAnsi" w:cs="Arial"/>
                <w:sz w:val="22"/>
                <w:szCs w:val="22"/>
              </w:rPr>
            </w:pPr>
            <w:r>
              <w:rPr>
                <w:rFonts w:asciiTheme="minorHAnsi" w:hAnsiTheme="minorHAnsi" w:cs="Arial"/>
                <w:b/>
                <w:sz w:val="22"/>
                <w:szCs w:val="22"/>
              </w:rPr>
              <w:lastRenderedPageBreak/>
              <w:t>7</w:t>
            </w:r>
            <w:r w:rsidR="00374B0A" w:rsidRPr="00F5322A">
              <w:rPr>
                <w:rFonts w:asciiTheme="minorHAnsi" w:hAnsiTheme="minorHAnsi" w:cs="Arial"/>
                <w:b/>
                <w:sz w:val="22"/>
                <w:szCs w:val="22"/>
              </w:rPr>
              <w:t>.</w:t>
            </w:r>
            <w:r w:rsidR="00374B0A" w:rsidRPr="00F5322A">
              <w:rPr>
                <w:rFonts w:asciiTheme="minorHAnsi" w:hAnsiTheme="minorHAnsi" w:cs="Arial"/>
                <w:sz w:val="22"/>
                <w:szCs w:val="22"/>
              </w:rPr>
              <w:t xml:space="preserve"> </w:t>
            </w:r>
            <w:r w:rsidR="00374B0A" w:rsidRPr="00F5322A">
              <w:rPr>
                <w:rFonts w:asciiTheme="minorHAnsi" w:hAnsiTheme="minorHAnsi" w:cs="Arial"/>
                <w:b/>
                <w:sz w:val="22"/>
                <w:szCs w:val="22"/>
              </w:rPr>
              <w:t>Appendix:</w:t>
            </w:r>
            <w:r w:rsidR="00374B0A" w:rsidRPr="00F5322A">
              <w:rPr>
                <w:rFonts w:asciiTheme="minorHAnsi" w:hAnsiTheme="minorHAnsi" w:cs="Arial"/>
                <w:sz w:val="22"/>
                <w:szCs w:val="22"/>
              </w:rPr>
              <w:t xml:space="preserve"> </w:t>
            </w:r>
            <w:r w:rsidR="00374B0A" w:rsidRPr="00F5322A">
              <w:rPr>
                <w:rFonts w:asciiTheme="minorHAnsi" w:hAnsiTheme="minorHAnsi" w:cs="Arial"/>
                <w:i/>
                <w:sz w:val="22"/>
                <w:szCs w:val="22"/>
              </w:rPr>
              <w:t>References</w:t>
            </w:r>
          </w:p>
        </w:tc>
        <w:tc>
          <w:tcPr>
            <w:tcW w:w="6499" w:type="dxa"/>
            <w:tcBorders>
              <w:top w:val="nil"/>
              <w:left w:val="nil"/>
            </w:tcBorders>
            <w:shd w:val="clear" w:color="auto" w:fill="DBDBDB"/>
          </w:tcPr>
          <w:p w14:paraId="4E64935A" w14:textId="77777777" w:rsidR="00374B0A" w:rsidRPr="00F5322A" w:rsidRDefault="00374B0A" w:rsidP="00BA2005">
            <w:pPr>
              <w:pStyle w:val="BodyText"/>
              <w:tabs>
                <w:tab w:val="clear" w:pos="720"/>
                <w:tab w:val="clear" w:pos="2340"/>
                <w:tab w:val="clear" w:pos="3420"/>
                <w:tab w:val="clear" w:pos="4500"/>
                <w:tab w:val="clear" w:pos="5580"/>
                <w:tab w:val="clear" w:pos="6660"/>
                <w:tab w:val="clear" w:pos="7740"/>
                <w:tab w:val="left" w:pos="1440"/>
              </w:tabs>
              <w:spacing w:before="60" w:after="60" w:line="240" w:lineRule="auto"/>
              <w:rPr>
                <w:rFonts w:asciiTheme="minorHAnsi" w:hAnsiTheme="minorHAnsi" w:cs="Arial"/>
                <w:szCs w:val="22"/>
              </w:rPr>
            </w:pPr>
            <w:r w:rsidRPr="00F5322A">
              <w:rPr>
                <w:rFonts w:asciiTheme="minorHAnsi" w:hAnsiTheme="minorHAnsi"/>
                <w:szCs w:val="22"/>
              </w:rPr>
              <w:t xml:space="preserve">Three (3) current corporate references, including company name, contact name, title, address, telephone number, email, and client relationship synopsis. </w:t>
            </w:r>
          </w:p>
        </w:tc>
      </w:tr>
      <w:tr w:rsidR="00374B0A" w14:paraId="4C1A53A0" w14:textId="77777777" w:rsidTr="006443B4">
        <w:tc>
          <w:tcPr>
            <w:tcW w:w="2746" w:type="dxa"/>
            <w:tcBorders>
              <w:top w:val="nil"/>
              <w:left w:val="nil"/>
              <w:bottom w:val="nil"/>
            </w:tcBorders>
            <w:shd w:val="clear" w:color="auto" w:fill="E8E8E8"/>
          </w:tcPr>
          <w:p w14:paraId="56C144C5" w14:textId="6F22E2E0" w:rsidR="00374B0A" w:rsidRPr="00F5322A" w:rsidRDefault="00C83EDE" w:rsidP="00BA2005">
            <w:pPr>
              <w:pStyle w:val="FTableText"/>
              <w:rPr>
                <w:rFonts w:asciiTheme="minorHAnsi" w:hAnsiTheme="minorHAnsi" w:cs="Arial"/>
                <w:sz w:val="22"/>
                <w:szCs w:val="22"/>
              </w:rPr>
            </w:pPr>
            <w:r>
              <w:rPr>
                <w:rFonts w:asciiTheme="minorHAnsi" w:hAnsiTheme="minorHAnsi" w:cs="Arial"/>
                <w:b/>
                <w:sz w:val="22"/>
                <w:szCs w:val="22"/>
              </w:rPr>
              <w:t>8</w:t>
            </w:r>
            <w:r w:rsidR="00374B0A" w:rsidRPr="00F5322A">
              <w:rPr>
                <w:rFonts w:asciiTheme="minorHAnsi" w:hAnsiTheme="minorHAnsi" w:cs="Arial"/>
                <w:b/>
                <w:sz w:val="22"/>
                <w:szCs w:val="22"/>
              </w:rPr>
              <w:t>.</w:t>
            </w:r>
            <w:r w:rsidR="00374B0A" w:rsidRPr="00F5322A">
              <w:rPr>
                <w:rFonts w:asciiTheme="minorHAnsi" w:hAnsiTheme="minorHAnsi" w:cs="Arial"/>
                <w:sz w:val="22"/>
                <w:szCs w:val="22"/>
              </w:rPr>
              <w:t xml:space="preserve"> </w:t>
            </w:r>
            <w:r w:rsidR="00374B0A" w:rsidRPr="00F5322A">
              <w:rPr>
                <w:rFonts w:asciiTheme="minorHAnsi" w:hAnsiTheme="minorHAnsi" w:cs="Arial"/>
                <w:b/>
                <w:sz w:val="22"/>
                <w:szCs w:val="22"/>
              </w:rPr>
              <w:t>Appendix:</w:t>
            </w:r>
            <w:r w:rsidR="00374B0A" w:rsidRPr="00F5322A">
              <w:rPr>
                <w:rFonts w:asciiTheme="minorHAnsi" w:hAnsiTheme="minorHAnsi" w:cs="Arial"/>
                <w:sz w:val="22"/>
                <w:szCs w:val="22"/>
              </w:rPr>
              <w:t xml:space="preserve"> </w:t>
            </w:r>
            <w:r w:rsidR="00374B0A" w:rsidRPr="00F5322A">
              <w:rPr>
                <w:rFonts w:asciiTheme="minorHAnsi" w:hAnsiTheme="minorHAnsi" w:cs="Arial"/>
                <w:i/>
                <w:sz w:val="22"/>
                <w:szCs w:val="22"/>
              </w:rPr>
              <w:t>Project Team Staffing</w:t>
            </w:r>
          </w:p>
        </w:tc>
        <w:tc>
          <w:tcPr>
            <w:tcW w:w="6499" w:type="dxa"/>
            <w:tcBorders>
              <w:top w:val="nil"/>
              <w:left w:val="nil"/>
              <w:bottom w:val="nil"/>
            </w:tcBorders>
            <w:shd w:val="clear" w:color="auto" w:fill="E8E8E8"/>
          </w:tcPr>
          <w:p w14:paraId="4F781068" w14:textId="77777777" w:rsidR="00374B0A" w:rsidRPr="00F5322A" w:rsidRDefault="00374B0A" w:rsidP="00BA2005">
            <w:pPr>
              <w:tabs>
                <w:tab w:val="left" w:pos="2160"/>
                <w:tab w:val="left" w:pos="5508"/>
                <w:tab w:val="left" w:pos="6696"/>
              </w:tabs>
              <w:autoSpaceDE w:val="0"/>
              <w:autoSpaceDN w:val="0"/>
              <w:adjustRightInd w:val="0"/>
              <w:jc w:val="both"/>
              <w:rPr>
                <w:rFonts w:asciiTheme="minorHAnsi" w:hAnsiTheme="minorHAnsi" w:cs="Arial"/>
                <w:color w:val="000000"/>
                <w:szCs w:val="22"/>
              </w:rPr>
            </w:pPr>
            <w:r w:rsidRPr="00F5322A">
              <w:rPr>
                <w:rFonts w:asciiTheme="minorHAnsi" w:hAnsiTheme="minorHAnsi"/>
                <w:szCs w:val="22"/>
              </w:rPr>
              <w:t xml:space="preserve">Include biographies and </w:t>
            </w:r>
            <w:r w:rsidRPr="00F5322A">
              <w:rPr>
                <w:rFonts w:asciiTheme="minorHAnsi" w:hAnsiTheme="minorHAnsi"/>
                <w:b/>
                <w:szCs w:val="22"/>
              </w:rPr>
              <w:t>relevant</w:t>
            </w:r>
            <w:r w:rsidRPr="00F5322A">
              <w:rPr>
                <w:rFonts w:asciiTheme="minorHAnsi" w:hAnsiTheme="minorHAnsi"/>
                <w:szCs w:val="22"/>
              </w:rPr>
              <w:t xml:space="preserve"> experience of key staff and management personnel.</w:t>
            </w:r>
            <w:r w:rsidRPr="00F5322A">
              <w:rPr>
                <w:rFonts w:asciiTheme="minorHAnsi" w:hAnsiTheme="minorHAnsi"/>
                <w:noProof/>
                <w:szCs w:val="22"/>
              </w:rPr>
              <w:t xml:space="preserve"> </w:t>
            </w:r>
            <w:r w:rsidRPr="00F5322A">
              <w:rPr>
                <w:rFonts w:asciiTheme="minorHAnsi" w:hAnsiTheme="minorHAnsi"/>
                <w:szCs w:val="22"/>
              </w:rPr>
              <w:t>List the personnel who will work on this project alon</w:t>
            </w:r>
            <w:r w:rsidR="006F7168">
              <w:rPr>
                <w:rFonts w:asciiTheme="minorHAnsi" w:hAnsiTheme="minorHAnsi"/>
                <w:szCs w:val="22"/>
              </w:rPr>
              <w:t xml:space="preserve">g with their qualifications, </w:t>
            </w:r>
            <w:r w:rsidRPr="00F5322A">
              <w:rPr>
                <w:rFonts w:asciiTheme="minorHAnsi" w:hAnsiTheme="minorHAnsi"/>
                <w:szCs w:val="22"/>
              </w:rPr>
              <w:t>relevant experience</w:t>
            </w:r>
            <w:r w:rsidR="006F7168">
              <w:rPr>
                <w:rFonts w:asciiTheme="minorHAnsi" w:hAnsiTheme="minorHAnsi"/>
                <w:szCs w:val="22"/>
              </w:rPr>
              <w:t>, as well as their specific role and responsibility for this project</w:t>
            </w:r>
            <w:r w:rsidRPr="00F5322A">
              <w:rPr>
                <w:rFonts w:asciiTheme="minorHAnsi" w:hAnsiTheme="minorHAnsi"/>
                <w:szCs w:val="22"/>
              </w:rPr>
              <w:t>.  Affirm that no employees working on the engagement have ever been convicted of a criminal offence either inside or outside the Commonwealth of The Bahamas.</w:t>
            </w:r>
          </w:p>
        </w:tc>
      </w:tr>
      <w:tr w:rsidR="00374B0A" w14:paraId="3FA9720B" w14:textId="77777777" w:rsidTr="006443B4">
        <w:tc>
          <w:tcPr>
            <w:tcW w:w="2746" w:type="dxa"/>
            <w:tcBorders>
              <w:top w:val="nil"/>
              <w:left w:val="nil"/>
              <w:bottom w:val="single" w:sz="4" w:space="0" w:color="auto"/>
            </w:tcBorders>
            <w:shd w:val="clear" w:color="auto" w:fill="E8E8E8"/>
          </w:tcPr>
          <w:p w14:paraId="2D091040" w14:textId="5625BB8C" w:rsidR="00374B0A" w:rsidRPr="00F5322A" w:rsidRDefault="00C83EDE" w:rsidP="00BA2005">
            <w:pPr>
              <w:pStyle w:val="FTableText"/>
              <w:rPr>
                <w:rFonts w:asciiTheme="minorHAnsi" w:hAnsiTheme="minorHAnsi" w:cs="Arial"/>
                <w:sz w:val="22"/>
                <w:szCs w:val="22"/>
              </w:rPr>
            </w:pPr>
            <w:r>
              <w:rPr>
                <w:rFonts w:asciiTheme="minorHAnsi" w:hAnsiTheme="minorHAnsi" w:cs="Arial"/>
                <w:b/>
                <w:sz w:val="22"/>
                <w:szCs w:val="22"/>
              </w:rPr>
              <w:t>9</w:t>
            </w:r>
            <w:r w:rsidR="00374B0A" w:rsidRPr="00F5322A">
              <w:rPr>
                <w:rFonts w:asciiTheme="minorHAnsi" w:hAnsiTheme="minorHAnsi" w:cs="Arial"/>
                <w:b/>
                <w:sz w:val="22"/>
                <w:szCs w:val="22"/>
              </w:rPr>
              <w:t>.</w:t>
            </w:r>
            <w:r w:rsidR="00374B0A" w:rsidRPr="00F5322A">
              <w:rPr>
                <w:rFonts w:asciiTheme="minorHAnsi" w:hAnsiTheme="minorHAnsi" w:cs="Arial"/>
                <w:sz w:val="22"/>
                <w:szCs w:val="22"/>
              </w:rPr>
              <w:t xml:space="preserve"> </w:t>
            </w:r>
            <w:r w:rsidR="00374B0A" w:rsidRPr="00F5322A">
              <w:rPr>
                <w:rFonts w:asciiTheme="minorHAnsi" w:hAnsiTheme="minorHAnsi" w:cs="Arial"/>
                <w:b/>
                <w:sz w:val="22"/>
                <w:szCs w:val="22"/>
              </w:rPr>
              <w:t xml:space="preserve"> Appendix: </w:t>
            </w:r>
            <w:r w:rsidR="00374B0A" w:rsidRPr="00F5322A">
              <w:rPr>
                <w:rFonts w:asciiTheme="minorHAnsi" w:hAnsiTheme="minorHAnsi" w:cs="Arial"/>
                <w:i/>
                <w:sz w:val="22"/>
                <w:szCs w:val="22"/>
              </w:rPr>
              <w:t>Company policies on maintenance and support</w:t>
            </w:r>
          </w:p>
        </w:tc>
        <w:tc>
          <w:tcPr>
            <w:tcW w:w="6499" w:type="dxa"/>
            <w:tcBorders>
              <w:top w:val="nil"/>
              <w:left w:val="nil"/>
              <w:bottom w:val="single" w:sz="4" w:space="0" w:color="auto"/>
            </w:tcBorders>
            <w:shd w:val="clear" w:color="auto" w:fill="E8E8E8"/>
          </w:tcPr>
          <w:p w14:paraId="4FC124B1" w14:textId="77777777" w:rsidR="00374B0A" w:rsidRPr="00F5322A" w:rsidRDefault="00374B0A" w:rsidP="00BA2005">
            <w:pPr>
              <w:tabs>
                <w:tab w:val="left" w:pos="1440"/>
              </w:tabs>
              <w:spacing w:before="60" w:after="60"/>
              <w:ind w:left="-25"/>
              <w:jc w:val="both"/>
              <w:rPr>
                <w:rFonts w:asciiTheme="minorHAnsi" w:hAnsiTheme="minorHAnsi" w:cs="Arial"/>
                <w:color w:val="000000"/>
                <w:szCs w:val="22"/>
              </w:rPr>
            </w:pPr>
            <w:r w:rsidRPr="00F5322A">
              <w:rPr>
                <w:rFonts w:asciiTheme="minorHAnsi" w:hAnsiTheme="minorHAnsi" w:cs="Arial"/>
                <w:color w:val="000000"/>
                <w:szCs w:val="22"/>
              </w:rPr>
              <w:t>Specify maintenance and support agreements and warranty information.</w:t>
            </w:r>
          </w:p>
        </w:tc>
      </w:tr>
    </w:tbl>
    <w:p w14:paraId="6288DE5F" w14:textId="77777777" w:rsidR="00374B0A" w:rsidRDefault="00374B0A" w:rsidP="00374B0A">
      <w:pPr>
        <w:pStyle w:val="BodyText"/>
        <w:tabs>
          <w:tab w:val="clear" w:pos="720"/>
          <w:tab w:val="clear" w:pos="2340"/>
          <w:tab w:val="clear" w:pos="3420"/>
          <w:tab w:val="clear" w:pos="4500"/>
          <w:tab w:val="clear" w:pos="5580"/>
          <w:tab w:val="clear" w:pos="6660"/>
          <w:tab w:val="clear" w:pos="7740"/>
          <w:tab w:val="left" w:pos="0"/>
          <w:tab w:val="left" w:pos="1800"/>
        </w:tabs>
        <w:spacing w:line="240" w:lineRule="auto"/>
        <w:rPr>
          <w:rFonts w:cs="Arial"/>
          <w:sz w:val="20"/>
        </w:rPr>
      </w:pPr>
      <w:r>
        <w:rPr>
          <w:rFonts w:cs="Arial"/>
          <w:sz w:val="20"/>
        </w:rPr>
        <w:t xml:space="preserve"> </w:t>
      </w:r>
    </w:p>
    <w:p w14:paraId="37C7BC34" w14:textId="77777777" w:rsidR="00374B0A" w:rsidRDefault="00374B0A" w:rsidP="00374B0A">
      <w:pPr>
        <w:rPr>
          <w:szCs w:val="22"/>
        </w:rPr>
      </w:pPr>
    </w:p>
    <w:p w14:paraId="048BDAA1" w14:textId="7E596A0D" w:rsidR="00374B0A" w:rsidRPr="00C53835" w:rsidRDefault="00661E25" w:rsidP="00374B0A">
      <w:pPr>
        <w:pStyle w:val="BodyText3"/>
        <w:rPr>
          <w:rFonts w:asciiTheme="minorHAnsi" w:hAnsiTheme="minorHAnsi"/>
          <w:sz w:val="22"/>
          <w:szCs w:val="22"/>
        </w:rPr>
      </w:pPr>
      <w:r>
        <w:rPr>
          <w:rFonts w:asciiTheme="minorHAnsi" w:hAnsiTheme="minorHAnsi"/>
          <w:sz w:val="22"/>
          <w:szCs w:val="22"/>
        </w:rPr>
        <w:t>Bidders</w:t>
      </w:r>
      <w:r w:rsidR="00374B0A" w:rsidRPr="00C53835">
        <w:rPr>
          <w:rFonts w:asciiTheme="minorHAnsi" w:hAnsiTheme="minorHAnsi"/>
          <w:sz w:val="22"/>
          <w:szCs w:val="22"/>
        </w:rPr>
        <w:t xml:space="preserve"> shall respond and document the extent to which they can meet the specific requirement or desirable feature statement of the RFP.  It is to the </w:t>
      </w:r>
      <w:r>
        <w:rPr>
          <w:rFonts w:asciiTheme="minorHAnsi" w:hAnsiTheme="minorHAnsi"/>
          <w:sz w:val="22"/>
          <w:szCs w:val="22"/>
        </w:rPr>
        <w:t>Bidder</w:t>
      </w:r>
      <w:r w:rsidR="00374B0A" w:rsidRPr="00C53835">
        <w:rPr>
          <w:rFonts w:asciiTheme="minorHAnsi" w:hAnsiTheme="minorHAnsi"/>
          <w:sz w:val="22"/>
          <w:szCs w:val="22"/>
        </w:rPr>
        <w:t xml:space="preserve">’s advantage to provide responses in enough detail that will allow the evaluators to determine how well the proposed product satisfies the requirements.  </w:t>
      </w:r>
    </w:p>
    <w:p w14:paraId="044F0DC3" w14:textId="77777777" w:rsidR="00374B0A" w:rsidRPr="00C53835" w:rsidRDefault="00374B0A" w:rsidP="00374B0A">
      <w:pPr>
        <w:pStyle w:val="BodyText"/>
        <w:tabs>
          <w:tab w:val="clear" w:pos="720"/>
          <w:tab w:val="clear" w:pos="2340"/>
          <w:tab w:val="clear" w:pos="3420"/>
          <w:tab w:val="clear" w:pos="4500"/>
          <w:tab w:val="clear" w:pos="5580"/>
          <w:tab w:val="clear" w:pos="6660"/>
          <w:tab w:val="clear" w:pos="7740"/>
          <w:tab w:val="left" w:pos="0"/>
          <w:tab w:val="left" w:pos="1800"/>
        </w:tabs>
        <w:spacing w:line="240" w:lineRule="auto"/>
        <w:rPr>
          <w:rFonts w:asciiTheme="minorHAnsi" w:hAnsiTheme="minorHAnsi" w:cs="Arial"/>
          <w:szCs w:val="22"/>
        </w:rPr>
      </w:pPr>
    </w:p>
    <w:p w14:paraId="67CF98F3" w14:textId="77777777" w:rsidR="00374B0A" w:rsidRDefault="00374B0A" w:rsidP="00374B0A">
      <w:pPr>
        <w:pStyle w:val="Heading1"/>
      </w:pPr>
      <w:r w:rsidRPr="00C53835">
        <w:rPr>
          <w:rFonts w:asciiTheme="minorHAnsi" w:hAnsiTheme="minorHAnsi"/>
          <w:sz w:val="22"/>
          <w:szCs w:val="22"/>
        </w:rPr>
        <w:br w:type="page"/>
      </w:r>
      <w:bookmarkStart w:id="60" w:name="_Toc110150513"/>
      <w:bookmarkStart w:id="61" w:name="_Toc526241448"/>
      <w:r>
        <w:lastRenderedPageBreak/>
        <w:t>General RFP Stipulations</w:t>
      </w:r>
      <w:bookmarkEnd w:id="60"/>
      <w:bookmarkEnd w:id="61"/>
    </w:p>
    <w:p w14:paraId="222B9B70" w14:textId="77777777" w:rsidR="00374B0A" w:rsidRDefault="00374B0A" w:rsidP="00374B0A">
      <w:pPr>
        <w:pStyle w:val="Heading3"/>
      </w:pPr>
      <w:bookmarkStart w:id="62" w:name="_Toc110150514"/>
      <w:bookmarkStart w:id="63" w:name="_Toc526241449"/>
      <w:r>
        <w:t>Disclosure Of RFP Content</w:t>
      </w:r>
      <w:bookmarkEnd w:id="62"/>
      <w:bookmarkEnd w:id="63"/>
    </w:p>
    <w:p w14:paraId="7DF6E682" w14:textId="4DA662F6" w:rsidR="00374B0A" w:rsidRDefault="00374B0A" w:rsidP="00374B0A">
      <w:pPr>
        <w:numPr>
          <w:ilvl w:val="0"/>
          <w:numId w:val="9"/>
        </w:numPr>
        <w:tabs>
          <w:tab w:val="clear" w:pos="720"/>
          <w:tab w:val="num" w:pos="360"/>
        </w:tabs>
        <w:ind w:left="360"/>
        <w:jc w:val="both"/>
      </w:pPr>
      <w:r>
        <w:t xml:space="preserve">All submissions become the property of </w:t>
      </w:r>
      <w:r w:rsidR="00827495">
        <w:t xml:space="preserve">the </w:t>
      </w:r>
      <w:proofErr w:type="spellStart"/>
      <w:r w:rsidR="00827495">
        <w:t>DoLS</w:t>
      </w:r>
      <w:proofErr w:type="spellEnd"/>
      <w:r w:rsidR="00827495">
        <w:t xml:space="preserve"> </w:t>
      </w:r>
      <w:r>
        <w:t xml:space="preserve">and will not be returned to the </w:t>
      </w:r>
      <w:r w:rsidR="00661E25">
        <w:t>Bidder</w:t>
      </w:r>
      <w:r>
        <w:t xml:space="preserve">.  All conditions contained in the RFP are considered accepted by the </w:t>
      </w:r>
      <w:r w:rsidR="00661E25">
        <w:t>Bidder</w:t>
      </w:r>
      <w:r>
        <w:t xml:space="preserve"> along with any information submitted.  All information submitted with the RFP, and the RFP will be handled with the strictest degree of confidentiality.</w:t>
      </w:r>
    </w:p>
    <w:p w14:paraId="03F60CBB" w14:textId="77777777" w:rsidR="00374B0A" w:rsidRDefault="00374B0A" w:rsidP="00374B0A">
      <w:pPr>
        <w:jc w:val="both"/>
      </w:pPr>
    </w:p>
    <w:p w14:paraId="11530D05" w14:textId="6D4D3370" w:rsidR="00374B0A" w:rsidRDefault="00374B0A" w:rsidP="00374B0A">
      <w:pPr>
        <w:numPr>
          <w:ilvl w:val="0"/>
          <w:numId w:val="9"/>
        </w:numPr>
        <w:tabs>
          <w:tab w:val="clear" w:pos="720"/>
          <w:tab w:val="num" w:pos="360"/>
        </w:tabs>
        <w:ind w:left="360"/>
        <w:jc w:val="both"/>
      </w:pPr>
      <w:r>
        <w:t xml:space="preserve">Financial Statements will be exempt from examination by anyone other than personnel of </w:t>
      </w:r>
      <w:r w:rsidR="00827495">
        <w:t xml:space="preserve">the </w:t>
      </w:r>
      <w:proofErr w:type="spellStart"/>
      <w:r w:rsidR="00827495">
        <w:t>DoLS</w:t>
      </w:r>
      <w:proofErr w:type="spellEnd"/>
      <w:r w:rsidR="00827495">
        <w:t>, its advisors</w:t>
      </w:r>
      <w:r w:rsidR="006E7E54">
        <w:t xml:space="preserve"> and designated g</w:t>
      </w:r>
      <w:r>
        <w:t xml:space="preserve">overnment employees.  The </w:t>
      </w:r>
      <w:proofErr w:type="spellStart"/>
      <w:r w:rsidR="00827495">
        <w:t>DoLS</w:t>
      </w:r>
      <w:proofErr w:type="spellEnd"/>
      <w:r>
        <w:t xml:space="preserve"> will maintain the confidentiality of such financial statements to the extent provided by the laws of the Commonwealth of The Bahamas.</w:t>
      </w:r>
    </w:p>
    <w:p w14:paraId="3A273D4D" w14:textId="3BBE6921" w:rsidR="00374B0A" w:rsidRDefault="00661E25" w:rsidP="00374B0A">
      <w:pPr>
        <w:pStyle w:val="Heading3"/>
      </w:pPr>
      <w:bookmarkStart w:id="64" w:name="_Toc110150515"/>
      <w:bookmarkStart w:id="65" w:name="_Toc526241450"/>
      <w:r>
        <w:rPr>
          <w:sz w:val="22"/>
          <w:szCs w:val="22"/>
        </w:rPr>
        <w:t>Bidder</w:t>
      </w:r>
      <w:r w:rsidR="00374B0A" w:rsidRPr="00C67E95">
        <w:rPr>
          <w:sz w:val="22"/>
          <w:szCs w:val="22"/>
        </w:rPr>
        <w:t>’</w:t>
      </w:r>
      <w:r w:rsidR="00374B0A">
        <w:t>s Responsibility With Regard To Proposal</w:t>
      </w:r>
      <w:bookmarkEnd w:id="64"/>
      <w:bookmarkEnd w:id="65"/>
    </w:p>
    <w:p w14:paraId="0E678D90" w14:textId="64FF06E3" w:rsidR="00374B0A" w:rsidRDefault="00374B0A" w:rsidP="00374B0A">
      <w:r>
        <w:t xml:space="preserve">The </w:t>
      </w:r>
      <w:r w:rsidR="00661E25">
        <w:t>Bidder</w:t>
      </w:r>
      <w:r>
        <w:t>, by submitting a proposal represents that:</w:t>
      </w:r>
    </w:p>
    <w:p w14:paraId="35AE97F1" w14:textId="77777777" w:rsidR="00374B0A" w:rsidRDefault="00374B0A" w:rsidP="00374B0A"/>
    <w:p w14:paraId="0607CF19" w14:textId="26B8288E" w:rsidR="00374B0A" w:rsidRDefault="00374B0A" w:rsidP="00374B0A">
      <w:pPr>
        <w:numPr>
          <w:ilvl w:val="0"/>
          <w:numId w:val="10"/>
        </w:numPr>
        <w:jc w:val="both"/>
      </w:pPr>
      <w:r>
        <w:t xml:space="preserve">The </w:t>
      </w:r>
      <w:r w:rsidR="00661E25">
        <w:t>Bidder</w:t>
      </w:r>
      <w:r>
        <w:t xml:space="preserve"> has read and understood the RFP in its entirety and the proposal is made in accordance therewith. </w:t>
      </w:r>
    </w:p>
    <w:p w14:paraId="74A09DB0" w14:textId="77777777" w:rsidR="00374B0A" w:rsidRDefault="00374B0A" w:rsidP="00374B0A">
      <w:pPr>
        <w:ind w:left="360"/>
      </w:pPr>
    </w:p>
    <w:p w14:paraId="50CE5E33" w14:textId="374FBCE6" w:rsidR="00374B0A" w:rsidRDefault="00374B0A" w:rsidP="00374B0A">
      <w:pPr>
        <w:numPr>
          <w:ilvl w:val="0"/>
          <w:numId w:val="10"/>
        </w:numPr>
        <w:jc w:val="both"/>
      </w:pPr>
      <w:r>
        <w:t xml:space="preserve">The </w:t>
      </w:r>
      <w:r w:rsidR="00661E25">
        <w:t>Bidder</w:t>
      </w:r>
      <w:r>
        <w:t xml:space="preserve"> possesses the capabilities, resources, and personnel necessary to provide efficient and successful service to </w:t>
      </w:r>
      <w:r w:rsidR="003C6BCE">
        <w:rPr>
          <w:b/>
          <w:bCs/>
        </w:rPr>
        <w:t xml:space="preserve">the </w:t>
      </w:r>
      <w:proofErr w:type="spellStart"/>
      <w:r w:rsidR="003C6BCE">
        <w:rPr>
          <w:b/>
          <w:bCs/>
        </w:rPr>
        <w:t>DoLS</w:t>
      </w:r>
      <w:proofErr w:type="spellEnd"/>
      <w:r>
        <w:rPr>
          <w:b/>
          <w:bCs/>
        </w:rPr>
        <w:t>.</w:t>
      </w:r>
      <w:r>
        <w:rPr>
          <w:b/>
        </w:rPr>
        <w:t xml:space="preserve"> </w:t>
      </w:r>
    </w:p>
    <w:p w14:paraId="1800AEB6" w14:textId="77777777" w:rsidR="00374B0A" w:rsidRDefault="00374B0A" w:rsidP="00374B0A">
      <w:pPr>
        <w:jc w:val="both"/>
      </w:pPr>
    </w:p>
    <w:p w14:paraId="6D3B29F9" w14:textId="1EFB018B" w:rsidR="00374B0A" w:rsidRDefault="00374B0A" w:rsidP="00374B0A">
      <w:pPr>
        <w:numPr>
          <w:ilvl w:val="0"/>
          <w:numId w:val="10"/>
        </w:numPr>
        <w:jc w:val="both"/>
      </w:pPr>
      <w:r>
        <w:t xml:space="preserve">Before submitting a proposal, each </w:t>
      </w:r>
      <w:r w:rsidR="00661E25">
        <w:t>Bidder</w:t>
      </w:r>
      <w:r>
        <w:t xml:space="preserve"> shall make all investigations and examinations necessary to ascertain site and/or local conditions and requirements affecting the full performance of the contract and to verify any representations made by </w:t>
      </w:r>
      <w:r w:rsidR="00CB78B8">
        <w:t xml:space="preserve">the </w:t>
      </w:r>
      <w:proofErr w:type="spellStart"/>
      <w:r w:rsidR="00CB78B8">
        <w:t>DoLS</w:t>
      </w:r>
      <w:proofErr w:type="spellEnd"/>
      <w:r>
        <w:t xml:space="preserve">, upon which the </w:t>
      </w:r>
      <w:r w:rsidR="00661E25">
        <w:t>Bidder</w:t>
      </w:r>
      <w:r>
        <w:t xml:space="preserve"> will rely.  If the </w:t>
      </w:r>
      <w:r w:rsidR="00661E25">
        <w:t>Bidder</w:t>
      </w:r>
      <w:r>
        <w:t xml:space="preserve"> receives an award because of its proposal submission, failure to have made such investigations and examinations will in no way relieve the </w:t>
      </w:r>
      <w:r w:rsidR="00661E25">
        <w:t>Bidder</w:t>
      </w:r>
      <w:r>
        <w:t xml:space="preserve"> from its obligations to comply in every detail with all provisions and requirements of the contract, nor will a plea of ignorance of such conditions and requirements be accepted as a basis for any claim by the </w:t>
      </w:r>
      <w:r w:rsidR="00661E25">
        <w:t>Bidder</w:t>
      </w:r>
      <w:r>
        <w:t xml:space="preserve"> for additional compensation or relief.</w:t>
      </w:r>
    </w:p>
    <w:p w14:paraId="11C61598" w14:textId="77777777" w:rsidR="00374B0A" w:rsidRDefault="00374B0A" w:rsidP="00374B0A">
      <w:pPr>
        <w:pStyle w:val="Heading3"/>
      </w:pPr>
      <w:bookmarkStart w:id="66" w:name="_Toc110150516"/>
      <w:bookmarkStart w:id="67" w:name="_Toc526241451"/>
      <w:r>
        <w:t>Waiver of Minor Irregularities</w:t>
      </w:r>
      <w:bookmarkEnd w:id="66"/>
      <w:bookmarkEnd w:id="67"/>
    </w:p>
    <w:p w14:paraId="77371D7D" w14:textId="6F6F35A0" w:rsidR="00374B0A" w:rsidRDefault="00374B0A" w:rsidP="00374B0A">
      <w:pPr>
        <w:spacing w:before="14" w:line="264" w:lineRule="exact"/>
        <w:jc w:val="both"/>
      </w:pPr>
      <w:r>
        <w:t xml:space="preserve">The </w:t>
      </w:r>
      <w:proofErr w:type="spellStart"/>
      <w:r w:rsidR="00847A94">
        <w:t>DoLS</w:t>
      </w:r>
      <w:proofErr w:type="spellEnd"/>
      <w:r>
        <w:t xml:space="preserve"> reserves the right to waive minor irregularities in proposals, providing such action is in the best interest of The Department of Lands and Surveys. Minor irregularities are defined as those that have no adverse effect on </w:t>
      </w:r>
      <w:r w:rsidR="00371347">
        <w:t xml:space="preserve">the </w:t>
      </w:r>
      <w:proofErr w:type="spellStart"/>
      <w:r w:rsidR="00371347">
        <w:t>DoLS</w:t>
      </w:r>
      <w:proofErr w:type="spellEnd"/>
      <w:r>
        <w:t xml:space="preserve">’ best interests, and will not affect the outcome of the selection process by giving the </w:t>
      </w:r>
      <w:r w:rsidR="00661E25">
        <w:t>Bidder</w:t>
      </w:r>
      <w:r>
        <w:t xml:space="preserve"> an advantage or benefit not enjoyed by other </w:t>
      </w:r>
      <w:r w:rsidR="00661E25">
        <w:t>Bidders</w:t>
      </w:r>
      <w:r>
        <w:t>.</w:t>
      </w:r>
    </w:p>
    <w:p w14:paraId="18734A3C" w14:textId="77777777" w:rsidR="00374B0A" w:rsidRDefault="00374B0A" w:rsidP="00374B0A">
      <w:pPr>
        <w:pStyle w:val="Heading3"/>
      </w:pPr>
      <w:bookmarkStart w:id="68" w:name="_Toc110150517"/>
      <w:bookmarkStart w:id="69" w:name="_Toc526241452"/>
      <w:r>
        <w:t>Incurred Expenses</w:t>
      </w:r>
      <w:bookmarkEnd w:id="68"/>
      <w:bookmarkEnd w:id="69"/>
    </w:p>
    <w:p w14:paraId="19F3A329" w14:textId="5460918D" w:rsidR="00374B0A" w:rsidRDefault="00374B0A" w:rsidP="00374B0A">
      <w:pPr>
        <w:jc w:val="both"/>
        <w:rPr>
          <w:szCs w:val="22"/>
        </w:rPr>
      </w:pPr>
      <w:r>
        <w:rPr>
          <w:szCs w:val="22"/>
        </w:rPr>
        <w:t xml:space="preserve">This RFP does not commit </w:t>
      </w:r>
      <w:r w:rsidR="00371347">
        <w:rPr>
          <w:szCs w:val="22"/>
        </w:rPr>
        <w:t xml:space="preserve">the </w:t>
      </w:r>
      <w:proofErr w:type="spellStart"/>
      <w:r w:rsidR="00371347">
        <w:rPr>
          <w:szCs w:val="22"/>
        </w:rPr>
        <w:t>DoLS</w:t>
      </w:r>
      <w:proofErr w:type="spellEnd"/>
      <w:r>
        <w:t xml:space="preserve"> </w:t>
      </w:r>
      <w:r>
        <w:rPr>
          <w:szCs w:val="22"/>
        </w:rPr>
        <w:t xml:space="preserve">to award a contract.  Nor shall </w:t>
      </w:r>
      <w:r w:rsidR="00371347">
        <w:rPr>
          <w:szCs w:val="22"/>
        </w:rPr>
        <w:t xml:space="preserve">the </w:t>
      </w:r>
      <w:proofErr w:type="spellStart"/>
      <w:r w:rsidR="00371347">
        <w:rPr>
          <w:szCs w:val="22"/>
        </w:rPr>
        <w:t>DoLS</w:t>
      </w:r>
      <w:proofErr w:type="spellEnd"/>
      <w:r>
        <w:t xml:space="preserve"> </w:t>
      </w:r>
      <w:r>
        <w:rPr>
          <w:szCs w:val="22"/>
        </w:rPr>
        <w:t xml:space="preserve">be responsible for any cost or expense which may be incurred by the </w:t>
      </w:r>
      <w:r w:rsidR="00661E25">
        <w:rPr>
          <w:szCs w:val="22"/>
        </w:rPr>
        <w:t>Bidder</w:t>
      </w:r>
      <w:r>
        <w:rPr>
          <w:szCs w:val="22"/>
        </w:rPr>
        <w:t xml:space="preserve"> in preparing and submitting the</w:t>
      </w:r>
      <w:r w:rsidR="00C67E95">
        <w:rPr>
          <w:szCs w:val="22"/>
        </w:rPr>
        <w:t xml:space="preserve"> proposal called for in this RFP</w:t>
      </w:r>
      <w:r>
        <w:rPr>
          <w:szCs w:val="22"/>
        </w:rPr>
        <w:t xml:space="preserve">, or any cost or expense incurred by the </w:t>
      </w:r>
      <w:r w:rsidR="00661E25">
        <w:rPr>
          <w:szCs w:val="22"/>
        </w:rPr>
        <w:t>Bidder</w:t>
      </w:r>
      <w:r>
        <w:rPr>
          <w:szCs w:val="22"/>
        </w:rPr>
        <w:t xml:space="preserve"> prior to the execution of a contract agreement.</w:t>
      </w:r>
    </w:p>
    <w:p w14:paraId="32C71AB0" w14:textId="1A6D6281" w:rsidR="00374B0A" w:rsidRDefault="00374B0A" w:rsidP="00374B0A">
      <w:pPr>
        <w:pStyle w:val="Heading3"/>
      </w:pPr>
      <w:bookmarkStart w:id="70" w:name="_Toc110150518"/>
      <w:bookmarkStart w:id="71" w:name="_Toc526241453"/>
      <w:r>
        <w:t xml:space="preserve">Presentations By </w:t>
      </w:r>
      <w:bookmarkEnd w:id="70"/>
      <w:r w:rsidR="00661E25">
        <w:t>Bidders</w:t>
      </w:r>
      <w:bookmarkEnd w:id="71"/>
    </w:p>
    <w:p w14:paraId="1B578DA8" w14:textId="0515BF0B" w:rsidR="00374B0A" w:rsidRDefault="00374B0A" w:rsidP="00374B0A">
      <w:pPr>
        <w:numPr>
          <w:ilvl w:val="0"/>
          <w:numId w:val="11"/>
        </w:numPr>
        <w:tabs>
          <w:tab w:val="clear" w:pos="1080"/>
          <w:tab w:val="num" w:pos="360"/>
        </w:tabs>
        <w:ind w:left="360"/>
        <w:jc w:val="both"/>
        <w:rPr>
          <w:szCs w:val="22"/>
        </w:rPr>
      </w:pPr>
      <w:r>
        <w:rPr>
          <w:szCs w:val="22"/>
        </w:rPr>
        <w:t xml:space="preserve">The </w:t>
      </w:r>
      <w:proofErr w:type="spellStart"/>
      <w:r w:rsidR="00371347">
        <w:rPr>
          <w:szCs w:val="22"/>
        </w:rPr>
        <w:t>DoLS</w:t>
      </w:r>
      <w:proofErr w:type="spellEnd"/>
      <w:r>
        <w:rPr>
          <w:szCs w:val="22"/>
        </w:rPr>
        <w:t xml:space="preserve">, at its sole discretion, may ask individual </w:t>
      </w:r>
      <w:r w:rsidR="00661E25">
        <w:rPr>
          <w:szCs w:val="22"/>
        </w:rPr>
        <w:t>Bidders</w:t>
      </w:r>
      <w:r>
        <w:rPr>
          <w:szCs w:val="22"/>
        </w:rPr>
        <w:t xml:space="preserve"> to make oral presentations and/or demonstrations without charge to </w:t>
      </w:r>
      <w:r w:rsidR="00371347">
        <w:rPr>
          <w:szCs w:val="22"/>
        </w:rPr>
        <w:t xml:space="preserve">the </w:t>
      </w:r>
      <w:proofErr w:type="spellStart"/>
      <w:r w:rsidR="00371347">
        <w:rPr>
          <w:szCs w:val="22"/>
        </w:rPr>
        <w:t>DoLS</w:t>
      </w:r>
      <w:proofErr w:type="spellEnd"/>
      <w:r>
        <w:rPr>
          <w:szCs w:val="22"/>
        </w:rPr>
        <w:t xml:space="preserve">.  The purpose of an oral presentation is to clarify or elaborate on the proposal.  This is a fact finding and explanation session only and does not include </w:t>
      </w:r>
      <w:r>
        <w:rPr>
          <w:szCs w:val="22"/>
        </w:rPr>
        <w:lastRenderedPageBreak/>
        <w:t>negotiation.  The response must be complete in all respects, as presentations and demonstrations MAY or MAY NOT be schedul</w:t>
      </w:r>
      <w:r w:rsidR="00C67E95">
        <w:rPr>
          <w:szCs w:val="22"/>
        </w:rPr>
        <w:t xml:space="preserve">ed.  All costs incurred by the </w:t>
      </w:r>
      <w:r w:rsidR="00661E25">
        <w:rPr>
          <w:szCs w:val="22"/>
        </w:rPr>
        <w:t>Bidder</w:t>
      </w:r>
      <w:r>
        <w:rPr>
          <w:szCs w:val="22"/>
        </w:rPr>
        <w:t xml:space="preserve"> to conduct the presentation and/or demonstration is</w:t>
      </w:r>
      <w:r w:rsidR="00C67E95">
        <w:rPr>
          <w:szCs w:val="22"/>
        </w:rPr>
        <w:t xml:space="preserve">/are the responsibility of the </w:t>
      </w:r>
      <w:r w:rsidR="00661E25">
        <w:rPr>
          <w:szCs w:val="22"/>
        </w:rPr>
        <w:t>Bidder</w:t>
      </w:r>
      <w:r>
        <w:rPr>
          <w:szCs w:val="22"/>
        </w:rPr>
        <w:t xml:space="preserve">.  Additionally, any requests for clarification, if required, will be issued in </w:t>
      </w:r>
      <w:r>
        <w:rPr>
          <w:b/>
          <w:szCs w:val="22"/>
        </w:rPr>
        <w:t>writing</w:t>
      </w:r>
      <w:r>
        <w:rPr>
          <w:szCs w:val="22"/>
        </w:rPr>
        <w:t xml:space="preserve"> and written responses from the </w:t>
      </w:r>
      <w:r w:rsidR="00661E25">
        <w:rPr>
          <w:szCs w:val="22"/>
        </w:rPr>
        <w:t>Bidder</w:t>
      </w:r>
      <w:r>
        <w:rPr>
          <w:szCs w:val="22"/>
        </w:rPr>
        <w:t xml:space="preserve"> will </w:t>
      </w:r>
      <w:r w:rsidR="00C67E95">
        <w:rPr>
          <w:szCs w:val="22"/>
        </w:rPr>
        <w:t xml:space="preserve">become an integral part of the </w:t>
      </w:r>
      <w:r w:rsidR="00661E25">
        <w:rPr>
          <w:szCs w:val="22"/>
        </w:rPr>
        <w:t>Bidder</w:t>
      </w:r>
      <w:r>
        <w:rPr>
          <w:szCs w:val="22"/>
        </w:rPr>
        <w:t>’s response.</w:t>
      </w:r>
    </w:p>
    <w:p w14:paraId="08E236F5" w14:textId="77777777" w:rsidR="00374B0A" w:rsidRDefault="00374B0A" w:rsidP="00374B0A">
      <w:pPr>
        <w:rPr>
          <w:szCs w:val="22"/>
        </w:rPr>
      </w:pPr>
    </w:p>
    <w:p w14:paraId="69630F12" w14:textId="4C7D570D" w:rsidR="00374B0A" w:rsidRDefault="00374B0A" w:rsidP="00374B0A">
      <w:pPr>
        <w:numPr>
          <w:ilvl w:val="0"/>
          <w:numId w:val="11"/>
        </w:numPr>
        <w:tabs>
          <w:tab w:val="clear" w:pos="1080"/>
          <w:tab w:val="num" w:pos="360"/>
        </w:tabs>
        <w:ind w:left="360"/>
        <w:jc w:val="both"/>
        <w:rPr>
          <w:szCs w:val="22"/>
        </w:rPr>
      </w:pPr>
      <w:r>
        <w:rPr>
          <w:szCs w:val="22"/>
        </w:rPr>
        <w:t>By sub</w:t>
      </w:r>
      <w:r w:rsidR="00C67E95">
        <w:rPr>
          <w:szCs w:val="22"/>
        </w:rPr>
        <w:t xml:space="preserve">mitting a proposal, the </w:t>
      </w:r>
      <w:r w:rsidR="00661E25">
        <w:rPr>
          <w:szCs w:val="22"/>
        </w:rPr>
        <w:t>Bidder</w:t>
      </w:r>
      <w:r>
        <w:rPr>
          <w:szCs w:val="22"/>
        </w:rPr>
        <w:t xml:space="preserve"> certifies that the</w:t>
      </w:r>
      <w:r>
        <w:rPr>
          <w:b/>
          <w:szCs w:val="22"/>
        </w:rPr>
        <w:t xml:space="preserve"> products</w:t>
      </w:r>
      <w:r w:rsidRPr="007568E4">
        <w:rPr>
          <w:b/>
          <w:szCs w:val="22"/>
        </w:rPr>
        <w:t>/</w:t>
      </w:r>
      <w:r w:rsidRPr="0014197F">
        <w:rPr>
          <w:b/>
          <w:szCs w:val="22"/>
        </w:rPr>
        <w:t>services</w:t>
      </w:r>
      <w:r>
        <w:rPr>
          <w:szCs w:val="22"/>
        </w:rPr>
        <w:t xml:space="preserve"> is in productive use and capable of demonstration in the proposed configuration.  In the case of a </w:t>
      </w:r>
      <w:r>
        <w:rPr>
          <w:b/>
          <w:szCs w:val="22"/>
        </w:rPr>
        <w:t>custom developed product</w:t>
      </w:r>
      <w:r w:rsidR="00C67E95">
        <w:rPr>
          <w:szCs w:val="22"/>
        </w:rPr>
        <w:t xml:space="preserve">, the </w:t>
      </w:r>
      <w:r w:rsidR="00661E25">
        <w:rPr>
          <w:szCs w:val="22"/>
        </w:rPr>
        <w:t>Bidder</w:t>
      </w:r>
      <w:r>
        <w:rPr>
          <w:szCs w:val="22"/>
        </w:rPr>
        <w:t xml:space="preserve"> certifies that a comparable solution is in productive use and capable of demonstration in the proposed configuration.  </w:t>
      </w:r>
      <w:r>
        <w:t xml:space="preserve">The </w:t>
      </w:r>
      <w:proofErr w:type="spellStart"/>
      <w:r w:rsidR="00E50133">
        <w:t>DoLS</w:t>
      </w:r>
      <w:proofErr w:type="spellEnd"/>
      <w:r>
        <w:t xml:space="preserve"> </w:t>
      </w:r>
      <w:r>
        <w:rPr>
          <w:szCs w:val="22"/>
        </w:rPr>
        <w:t xml:space="preserve">reserves the right to require </w:t>
      </w:r>
      <w:r w:rsidR="00661E25">
        <w:rPr>
          <w:szCs w:val="22"/>
        </w:rPr>
        <w:t>Bidders</w:t>
      </w:r>
      <w:r>
        <w:rPr>
          <w:szCs w:val="22"/>
        </w:rPr>
        <w:t xml:space="preserve"> to demonstrate the functionality of the proposed product/solution to its satisfaction prior to making an award decision.  The demonstration is intended to show that the </w:t>
      </w:r>
      <w:r w:rsidR="00661E25">
        <w:rPr>
          <w:szCs w:val="22"/>
        </w:rPr>
        <w:t>Bidder</w:t>
      </w:r>
      <w:r>
        <w:rPr>
          <w:szCs w:val="22"/>
        </w:rPr>
        <w:t>’s proposed products/solutions will perform in a completely satisfactory manner, and that they will meet or exceed the performance specifications contain</w:t>
      </w:r>
      <w:r w:rsidR="00C67E95">
        <w:rPr>
          <w:szCs w:val="22"/>
        </w:rPr>
        <w:t xml:space="preserve">ed in the RFP.  Failure by any </w:t>
      </w:r>
      <w:r w:rsidR="00661E25">
        <w:rPr>
          <w:szCs w:val="22"/>
        </w:rPr>
        <w:t>Bidder</w:t>
      </w:r>
      <w:r>
        <w:rPr>
          <w:szCs w:val="22"/>
        </w:rPr>
        <w:t xml:space="preserve"> to promptly comply with a request for demonstration could result in their proposal being rejected.  Failure to reject shall not relieve the </w:t>
      </w:r>
      <w:r w:rsidR="00661E25">
        <w:rPr>
          <w:szCs w:val="22"/>
        </w:rPr>
        <w:t>Bidder</w:t>
      </w:r>
      <w:r>
        <w:rPr>
          <w:szCs w:val="22"/>
        </w:rPr>
        <w:t>, if awarded a contract, of its obligation to fully comply with all requirements of the contract.</w:t>
      </w:r>
    </w:p>
    <w:p w14:paraId="27590FD9" w14:textId="77777777" w:rsidR="00374B0A" w:rsidRDefault="00374B0A" w:rsidP="00374B0A">
      <w:pPr>
        <w:rPr>
          <w:szCs w:val="22"/>
        </w:rPr>
      </w:pPr>
    </w:p>
    <w:p w14:paraId="1EC1C097" w14:textId="593D8870" w:rsidR="00374B0A" w:rsidRPr="00B0520B" w:rsidRDefault="00374B0A" w:rsidP="00374B0A">
      <w:pPr>
        <w:numPr>
          <w:ilvl w:val="0"/>
          <w:numId w:val="11"/>
        </w:numPr>
        <w:tabs>
          <w:tab w:val="clear" w:pos="1080"/>
          <w:tab w:val="num" w:pos="360"/>
        </w:tabs>
        <w:ind w:left="360"/>
        <w:jc w:val="both"/>
        <w:rPr>
          <w:szCs w:val="22"/>
        </w:rPr>
      </w:pPr>
      <w:r>
        <w:t xml:space="preserve">The </w:t>
      </w:r>
      <w:proofErr w:type="spellStart"/>
      <w:r w:rsidR="00E50133">
        <w:t>DoLS</w:t>
      </w:r>
      <w:proofErr w:type="spellEnd"/>
      <w:r>
        <w:t xml:space="preserve"> </w:t>
      </w:r>
      <w:r>
        <w:rPr>
          <w:szCs w:val="22"/>
        </w:rPr>
        <w:t xml:space="preserve">reserves </w:t>
      </w:r>
      <w:r w:rsidRPr="00B0520B">
        <w:rPr>
          <w:szCs w:val="22"/>
        </w:rPr>
        <w:t xml:space="preserve">the right to require any </w:t>
      </w:r>
      <w:r w:rsidR="00661E25">
        <w:rPr>
          <w:szCs w:val="22"/>
        </w:rPr>
        <w:t>Bidder</w:t>
      </w:r>
      <w:r w:rsidRPr="00B0520B">
        <w:rPr>
          <w:szCs w:val="22"/>
        </w:rPr>
        <w:t xml:space="preserve"> to demonstrate to the satisfaction of </w:t>
      </w:r>
      <w:r>
        <w:rPr>
          <w:szCs w:val="22"/>
        </w:rPr>
        <w:t>The Department of Lands and Surveys</w:t>
      </w:r>
      <w:r w:rsidRPr="00B0520B">
        <w:t xml:space="preserve"> </w:t>
      </w:r>
      <w:r w:rsidRPr="00B0520B">
        <w:rPr>
          <w:szCs w:val="22"/>
        </w:rPr>
        <w:t xml:space="preserve">that the </w:t>
      </w:r>
      <w:r w:rsidR="00661E25">
        <w:rPr>
          <w:szCs w:val="22"/>
        </w:rPr>
        <w:t>Bidder</w:t>
      </w:r>
      <w:r w:rsidRPr="00B0520B">
        <w:rPr>
          <w:szCs w:val="22"/>
        </w:rPr>
        <w:t xml:space="preserve"> has the fiscal and managerial abilities to properly furnish the products and/or services proposed and required to </w:t>
      </w:r>
      <w:r w:rsidR="009E08BB" w:rsidRPr="00B0520B">
        <w:rPr>
          <w:szCs w:val="22"/>
        </w:rPr>
        <w:t>fulfil</w:t>
      </w:r>
      <w:r w:rsidRPr="00B0520B">
        <w:rPr>
          <w:szCs w:val="22"/>
        </w:rPr>
        <w:t xml:space="preserve"> the contract.  The demonstration must satisfy </w:t>
      </w:r>
      <w:r w:rsidR="00E11733">
        <w:rPr>
          <w:szCs w:val="22"/>
        </w:rPr>
        <w:t xml:space="preserve">the requirements of </w:t>
      </w:r>
      <w:r w:rsidR="00E50133">
        <w:t xml:space="preserve">the </w:t>
      </w:r>
      <w:proofErr w:type="spellStart"/>
      <w:r w:rsidR="00E50133">
        <w:t>DoLS</w:t>
      </w:r>
      <w:proofErr w:type="spellEnd"/>
      <w:r w:rsidRPr="00B0520B">
        <w:t xml:space="preserve">, </w:t>
      </w:r>
      <w:r w:rsidRPr="00B0520B">
        <w:rPr>
          <w:szCs w:val="22"/>
        </w:rPr>
        <w:t xml:space="preserve">and </w:t>
      </w:r>
      <w:r w:rsidR="00E11733">
        <w:rPr>
          <w:szCs w:val="22"/>
        </w:rPr>
        <w:t xml:space="preserve">will be </w:t>
      </w:r>
      <w:r w:rsidR="009E08BB">
        <w:rPr>
          <w:szCs w:val="22"/>
        </w:rPr>
        <w:t xml:space="preserve">judged solely by </w:t>
      </w:r>
      <w:r w:rsidRPr="00B0520B">
        <w:rPr>
          <w:szCs w:val="22"/>
        </w:rPr>
        <w:t xml:space="preserve">the </w:t>
      </w:r>
      <w:r w:rsidRPr="00B0520B">
        <w:rPr>
          <w:i/>
          <w:iCs/>
          <w:szCs w:val="22"/>
        </w:rPr>
        <w:t>Evaluation Committee</w:t>
      </w:r>
      <w:r w:rsidRPr="00B0520B">
        <w:rPr>
          <w:szCs w:val="22"/>
        </w:rPr>
        <w:t xml:space="preserve"> </w:t>
      </w:r>
      <w:r w:rsidR="009E08BB">
        <w:rPr>
          <w:szCs w:val="22"/>
        </w:rPr>
        <w:t>for</w:t>
      </w:r>
      <w:r w:rsidRPr="00B0520B">
        <w:rPr>
          <w:szCs w:val="22"/>
        </w:rPr>
        <w:t xml:space="preserve"> compliance.</w:t>
      </w:r>
    </w:p>
    <w:p w14:paraId="0A0622A5" w14:textId="28A80ECD" w:rsidR="00374B0A" w:rsidRPr="00B0520B" w:rsidRDefault="00374B0A" w:rsidP="00374B0A">
      <w:pPr>
        <w:pStyle w:val="Heading3"/>
      </w:pPr>
      <w:bookmarkStart w:id="72" w:name="_Toc110150519"/>
      <w:bookmarkStart w:id="73" w:name="_Toc526241454"/>
      <w:r w:rsidRPr="00B0520B">
        <w:t xml:space="preserve">Responsibility to </w:t>
      </w:r>
      <w:r w:rsidR="00661E25">
        <w:t>Bidder</w:t>
      </w:r>
      <w:r w:rsidRPr="00B0520B">
        <w:t>’s Personnel</w:t>
      </w:r>
      <w:bookmarkEnd w:id="72"/>
      <w:bookmarkEnd w:id="73"/>
    </w:p>
    <w:p w14:paraId="286BD9DA" w14:textId="23F12BF3" w:rsidR="00374B0A" w:rsidRDefault="00374B0A" w:rsidP="00374B0A">
      <w:pPr>
        <w:jc w:val="both"/>
        <w:rPr>
          <w:b/>
          <w:bCs/>
          <w:szCs w:val="22"/>
        </w:rPr>
      </w:pPr>
      <w:r>
        <w:rPr>
          <w:szCs w:val="22"/>
        </w:rPr>
        <w:t xml:space="preserve">The </w:t>
      </w:r>
      <w:r w:rsidR="00661E25">
        <w:rPr>
          <w:szCs w:val="22"/>
        </w:rPr>
        <w:t>Bidder</w:t>
      </w:r>
      <w:r>
        <w:rPr>
          <w:szCs w:val="22"/>
        </w:rPr>
        <w:t xml:space="preserve"> shall be responsible for ensuring that its employees, agents and subcontractors comply with all applicable laws and regulations and meet all governmental and local requirements related to their employment and position.  The </w:t>
      </w:r>
      <w:r w:rsidR="00661E25">
        <w:rPr>
          <w:szCs w:val="22"/>
        </w:rPr>
        <w:t>Bidder</w:t>
      </w:r>
      <w:r>
        <w:rPr>
          <w:szCs w:val="22"/>
        </w:rPr>
        <w:t xml:space="preserve"> certifies that it does not and will not during the performance of the contract employ illegal alien workers or otherwise violate any </w:t>
      </w:r>
      <w:r>
        <w:rPr>
          <w:b/>
          <w:bCs/>
          <w:szCs w:val="22"/>
        </w:rPr>
        <w:t>Immigration Regulations</w:t>
      </w:r>
      <w:r>
        <w:rPr>
          <w:szCs w:val="22"/>
        </w:rPr>
        <w:t xml:space="preserve"> set forth by the provisions of the </w:t>
      </w:r>
      <w:r>
        <w:rPr>
          <w:b/>
          <w:bCs/>
          <w:szCs w:val="22"/>
        </w:rPr>
        <w:t xml:space="preserve">Immigration Act </w:t>
      </w:r>
      <w:r w:rsidR="00E50133">
        <w:rPr>
          <w:b/>
          <w:bCs/>
          <w:szCs w:val="22"/>
        </w:rPr>
        <w:t>(Chapter 191 Statute Law of The Bahamas)</w:t>
      </w:r>
      <w:r>
        <w:rPr>
          <w:b/>
          <w:bCs/>
          <w:szCs w:val="22"/>
        </w:rPr>
        <w:t xml:space="preserve">, </w:t>
      </w:r>
      <w:r>
        <w:rPr>
          <w:szCs w:val="22"/>
        </w:rPr>
        <w:t>as amended</w:t>
      </w:r>
      <w:r>
        <w:rPr>
          <w:b/>
          <w:bCs/>
          <w:szCs w:val="22"/>
        </w:rPr>
        <w:t>.</w:t>
      </w:r>
    </w:p>
    <w:p w14:paraId="4C9145BA" w14:textId="77777777" w:rsidR="00374B0A" w:rsidRDefault="00374B0A" w:rsidP="00374B0A">
      <w:pPr>
        <w:ind w:left="720"/>
        <w:rPr>
          <w:szCs w:val="22"/>
        </w:rPr>
      </w:pPr>
    </w:p>
    <w:p w14:paraId="7C2CDFFC" w14:textId="762FBDA6" w:rsidR="00374B0A" w:rsidRPr="00C67E95" w:rsidRDefault="00374B0A" w:rsidP="00374B0A">
      <w:pPr>
        <w:pStyle w:val="BodyText"/>
        <w:spacing w:line="240" w:lineRule="auto"/>
        <w:rPr>
          <w:rFonts w:asciiTheme="minorHAnsi" w:hAnsiTheme="minorHAnsi"/>
          <w:szCs w:val="22"/>
        </w:rPr>
      </w:pPr>
      <w:r w:rsidRPr="00C67E95">
        <w:rPr>
          <w:rFonts w:asciiTheme="minorHAnsi" w:hAnsiTheme="minorHAnsi"/>
          <w:szCs w:val="22"/>
        </w:rPr>
        <w:t xml:space="preserve">During the performance of the contract, the </w:t>
      </w:r>
      <w:r w:rsidR="00661E25">
        <w:rPr>
          <w:rFonts w:asciiTheme="minorHAnsi" w:hAnsiTheme="minorHAnsi"/>
          <w:szCs w:val="22"/>
        </w:rPr>
        <w:t>Bidder</w:t>
      </w:r>
      <w:r w:rsidRPr="00C67E95">
        <w:rPr>
          <w:rFonts w:asciiTheme="minorHAnsi" w:hAnsiTheme="minorHAnsi"/>
          <w:szCs w:val="22"/>
        </w:rPr>
        <w:t xml:space="preserve"> agrees to the following:</w:t>
      </w:r>
    </w:p>
    <w:p w14:paraId="6099CA92" w14:textId="0EF5FB7A" w:rsidR="00374B0A" w:rsidRDefault="00374B0A" w:rsidP="00374B0A">
      <w:pPr>
        <w:numPr>
          <w:ilvl w:val="0"/>
          <w:numId w:val="12"/>
        </w:numPr>
        <w:jc w:val="both"/>
        <w:rPr>
          <w:szCs w:val="22"/>
        </w:rPr>
      </w:pPr>
      <w:r>
        <w:rPr>
          <w:szCs w:val="22"/>
        </w:rPr>
        <w:t xml:space="preserve">The </w:t>
      </w:r>
      <w:r w:rsidR="00661E25">
        <w:rPr>
          <w:szCs w:val="22"/>
        </w:rPr>
        <w:t>Bidder</w:t>
      </w:r>
      <w:r>
        <w:rPr>
          <w:szCs w:val="22"/>
        </w:rPr>
        <w:t xml:space="preserve"> shall not discriminate against any employee or applicant for employment because of race, religion, colour, sex, age, handicap or national origin, except when such condition is a</w:t>
      </w:r>
      <w:r w:rsidR="00C81B76">
        <w:rPr>
          <w:szCs w:val="22"/>
        </w:rPr>
        <w:t>n</w:t>
      </w:r>
      <w:r>
        <w:rPr>
          <w:szCs w:val="22"/>
        </w:rPr>
        <w:t xml:space="preserve"> occupational qualification </w:t>
      </w:r>
      <w:r w:rsidR="00C81B76">
        <w:rPr>
          <w:szCs w:val="22"/>
        </w:rPr>
        <w:t>set forth in the applicable laws of The Bahamas</w:t>
      </w:r>
      <w:r>
        <w:rPr>
          <w:szCs w:val="22"/>
        </w:rPr>
        <w:t>.</w:t>
      </w:r>
    </w:p>
    <w:p w14:paraId="06FD1EFB" w14:textId="2E58F7B0" w:rsidR="00374B0A" w:rsidRDefault="00374B0A" w:rsidP="00374B0A">
      <w:pPr>
        <w:numPr>
          <w:ilvl w:val="0"/>
          <w:numId w:val="12"/>
        </w:numPr>
        <w:jc w:val="both"/>
        <w:rPr>
          <w:szCs w:val="22"/>
        </w:rPr>
      </w:pPr>
      <w:r>
        <w:rPr>
          <w:szCs w:val="22"/>
        </w:rPr>
        <w:t xml:space="preserve">The </w:t>
      </w:r>
      <w:r w:rsidR="00661E25">
        <w:rPr>
          <w:szCs w:val="22"/>
        </w:rPr>
        <w:t>Bidder</w:t>
      </w:r>
      <w:r>
        <w:rPr>
          <w:szCs w:val="22"/>
        </w:rPr>
        <w:t xml:space="preserve"> shall include the provisions of the foregoing paragraphs A, B, and C above in every subcontract or purchase order so that the provisions will be binding upon each </w:t>
      </w:r>
      <w:r w:rsidR="00661E25">
        <w:rPr>
          <w:szCs w:val="22"/>
        </w:rPr>
        <w:t>Bidder</w:t>
      </w:r>
      <w:r w:rsidR="00C67E95">
        <w:rPr>
          <w:szCs w:val="22"/>
        </w:rPr>
        <w:t xml:space="preserve"> or subcontractor</w:t>
      </w:r>
      <w:r>
        <w:rPr>
          <w:szCs w:val="22"/>
        </w:rPr>
        <w:t>.</w:t>
      </w:r>
    </w:p>
    <w:p w14:paraId="379A31CA" w14:textId="21F097B0" w:rsidR="00374B0A" w:rsidRDefault="00374B0A" w:rsidP="00374B0A">
      <w:pPr>
        <w:numPr>
          <w:ilvl w:val="0"/>
          <w:numId w:val="12"/>
        </w:numPr>
        <w:jc w:val="both"/>
        <w:rPr>
          <w:szCs w:val="22"/>
        </w:rPr>
      </w:pPr>
      <w:r>
        <w:rPr>
          <w:szCs w:val="22"/>
        </w:rPr>
        <w:t xml:space="preserve">The </w:t>
      </w:r>
      <w:r w:rsidR="00661E25">
        <w:rPr>
          <w:szCs w:val="22"/>
        </w:rPr>
        <w:t>Bidder</w:t>
      </w:r>
      <w:r>
        <w:rPr>
          <w:szCs w:val="22"/>
        </w:rPr>
        <w:t xml:space="preserve"> and any subcontractor shall pay all employees working on this contract not less than minimum wage specified in the </w:t>
      </w:r>
      <w:r w:rsidR="00642E16">
        <w:rPr>
          <w:b/>
          <w:bCs/>
          <w:szCs w:val="22"/>
        </w:rPr>
        <w:t xml:space="preserve">Minimum Wages Act (Chapter </w:t>
      </w:r>
      <w:r w:rsidR="009E345F">
        <w:rPr>
          <w:b/>
          <w:bCs/>
          <w:szCs w:val="22"/>
        </w:rPr>
        <w:t>321B)</w:t>
      </w:r>
      <w:r>
        <w:rPr>
          <w:szCs w:val="22"/>
        </w:rPr>
        <w:t xml:space="preserve"> as amended.  </w:t>
      </w:r>
    </w:p>
    <w:p w14:paraId="3174EB79" w14:textId="45774A44" w:rsidR="00374B0A" w:rsidRDefault="00374B0A" w:rsidP="00374B0A">
      <w:pPr>
        <w:numPr>
          <w:ilvl w:val="0"/>
          <w:numId w:val="12"/>
        </w:numPr>
        <w:jc w:val="both"/>
        <w:rPr>
          <w:szCs w:val="22"/>
        </w:rPr>
      </w:pPr>
      <w:r>
        <w:rPr>
          <w:szCs w:val="22"/>
        </w:rPr>
        <w:t xml:space="preserve">Any information concerning </w:t>
      </w:r>
      <w:r w:rsidR="00F643E2">
        <w:t xml:space="preserve">the </w:t>
      </w:r>
      <w:proofErr w:type="spellStart"/>
      <w:r w:rsidR="00F643E2">
        <w:t>DoLS</w:t>
      </w:r>
      <w:proofErr w:type="spellEnd"/>
      <w:r>
        <w:rPr>
          <w:szCs w:val="22"/>
        </w:rPr>
        <w:t xml:space="preserve">, services, operations, personnel, policies or any other aspect of its business, unless it is deemed public information, learned by the </w:t>
      </w:r>
      <w:r w:rsidR="00661E25">
        <w:rPr>
          <w:szCs w:val="22"/>
        </w:rPr>
        <w:t>Bidder</w:t>
      </w:r>
      <w:r>
        <w:rPr>
          <w:szCs w:val="22"/>
        </w:rPr>
        <w:t xml:space="preserve"> or personnel furnished by the </w:t>
      </w:r>
      <w:r w:rsidR="00661E25">
        <w:rPr>
          <w:szCs w:val="22"/>
        </w:rPr>
        <w:t>Bidder</w:t>
      </w:r>
      <w:r>
        <w:rPr>
          <w:szCs w:val="22"/>
        </w:rPr>
        <w:t xml:space="preserve"> in the course of providing services pursuant to the Agreement, shall be held in the strictest of </w:t>
      </w:r>
      <w:r>
        <w:rPr>
          <w:b/>
          <w:bCs/>
          <w:szCs w:val="22"/>
        </w:rPr>
        <w:t>confidence</w:t>
      </w:r>
      <w:r>
        <w:rPr>
          <w:szCs w:val="22"/>
        </w:rPr>
        <w:t xml:space="preserve"> and shall not be disclosed by the </w:t>
      </w:r>
      <w:r w:rsidR="00661E25">
        <w:rPr>
          <w:szCs w:val="22"/>
        </w:rPr>
        <w:t>Bidder</w:t>
      </w:r>
      <w:r>
        <w:rPr>
          <w:szCs w:val="22"/>
        </w:rPr>
        <w:t xml:space="preserve"> or any employee or agents of the </w:t>
      </w:r>
      <w:r w:rsidR="00661E25">
        <w:rPr>
          <w:szCs w:val="22"/>
        </w:rPr>
        <w:t>Bidder</w:t>
      </w:r>
      <w:r>
        <w:rPr>
          <w:szCs w:val="22"/>
        </w:rPr>
        <w:t xml:space="preserve"> or personnel furnished by the </w:t>
      </w:r>
      <w:r w:rsidR="00661E25">
        <w:rPr>
          <w:szCs w:val="22"/>
        </w:rPr>
        <w:t>Bidder</w:t>
      </w:r>
      <w:r>
        <w:rPr>
          <w:szCs w:val="22"/>
        </w:rPr>
        <w:t xml:space="preserve">, without the prior </w:t>
      </w:r>
      <w:r>
        <w:rPr>
          <w:b/>
          <w:bCs/>
          <w:szCs w:val="22"/>
        </w:rPr>
        <w:t>written</w:t>
      </w:r>
      <w:r>
        <w:rPr>
          <w:szCs w:val="22"/>
        </w:rPr>
        <w:t xml:space="preserve"> consent of t</w:t>
      </w:r>
      <w:r>
        <w:t>he Acting Surveyor General, of</w:t>
      </w:r>
      <w:r w:rsidR="00F643E2">
        <w:t xml:space="preserve"> the </w:t>
      </w:r>
      <w:proofErr w:type="spellStart"/>
      <w:r w:rsidR="00F643E2">
        <w:t>DoLS</w:t>
      </w:r>
      <w:proofErr w:type="spellEnd"/>
      <w:r>
        <w:rPr>
          <w:szCs w:val="22"/>
        </w:rPr>
        <w:t xml:space="preserve">.  The </w:t>
      </w:r>
      <w:r w:rsidR="00661E25">
        <w:rPr>
          <w:szCs w:val="22"/>
        </w:rPr>
        <w:t>Bidder</w:t>
      </w:r>
      <w:r>
        <w:rPr>
          <w:szCs w:val="22"/>
        </w:rPr>
        <w:t xml:space="preserve"> and any subcontractors will be required to sign confidentiality statements prior to submitting a proposal.</w:t>
      </w:r>
    </w:p>
    <w:p w14:paraId="6D7A59AB" w14:textId="77777777" w:rsidR="00374B0A" w:rsidRDefault="00374B0A" w:rsidP="00374B0A">
      <w:pPr>
        <w:pStyle w:val="Heading3"/>
      </w:pPr>
      <w:bookmarkStart w:id="74" w:name="_Toc110150520"/>
      <w:bookmarkStart w:id="75" w:name="_Toc526241455"/>
      <w:r>
        <w:lastRenderedPageBreak/>
        <w:t>Ownership Of Intellectual Property</w:t>
      </w:r>
      <w:bookmarkEnd w:id="74"/>
      <w:bookmarkEnd w:id="75"/>
    </w:p>
    <w:p w14:paraId="09CEF7BA" w14:textId="03A33CBD" w:rsidR="00374B0A" w:rsidRDefault="00374B0A" w:rsidP="00374B0A">
      <w:pPr>
        <w:jc w:val="both"/>
        <w:rPr>
          <w:szCs w:val="22"/>
        </w:rPr>
      </w:pPr>
      <w:r>
        <w:rPr>
          <w:szCs w:val="22"/>
        </w:rPr>
        <w:t xml:space="preserve">All copyright and patent rights to all papers, documents, reports, forms, materials, creations, or inventions created or developed in the performance of this contract shall become the sole property of </w:t>
      </w:r>
      <w:r w:rsidR="007B41C9">
        <w:rPr>
          <w:szCs w:val="22"/>
        </w:rPr>
        <w:t xml:space="preserve">the </w:t>
      </w:r>
      <w:proofErr w:type="spellStart"/>
      <w:r w:rsidR="007B41C9">
        <w:rPr>
          <w:szCs w:val="22"/>
        </w:rPr>
        <w:t>DoLS</w:t>
      </w:r>
      <w:proofErr w:type="spellEnd"/>
      <w:r w:rsidR="009A4812">
        <w:rPr>
          <w:szCs w:val="22"/>
        </w:rPr>
        <w:t xml:space="preserve">.  Upon request, the </w:t>
      </w:r>
      <w:r w:rsidR="00661E25">
        <w:rPr>
          <w:szCs w:val="22"/>
        </w:rPr>
        <w:t>Bidder</w:t>
      </w:r>
      <w:r>
        <w:rPr>
          <w:szCs w:val="22"/>
        </w:rPr>
        <w:t xml:space="preserve"> shall promptly provide an acknowledgement or assignment in a tangible form satisfactory to </w:t>
      </w:r>
      <w:r w:rsidR="007B41C9">
        <w:rPr>
          <w:szCs w:val="22"/>
        </w:rPr>
        <w:t xml:space="preserve">the </w:t>
      </w:r>
      <w:proofErr w:type="spellStart"/>
      <w:r w:rsidR="007B41C9">
        <w:rPr>
          <w:szCs w:val="22"/>
        </w:rPr>
        <w:t>DoLS</w:t>
      </w:r>
      <w:proofErr w:type="spellEnd"/>
      <w:r w:rsidR="007B41C9">
        <w:rPr>
          <w:szCs w:val="22"/>
        </w:rPr>
        <w:t xml:space="preserve"> </w:t>
      </w:r>
      <w:r>
        <w:rPr>
          <w:szCs w:val="22"/>
        </w:rPr>
        <w:t>to evidence The Department of Lands and Surveys</w:t>
      </w:r>
      <w:r>
        <w:t xml:space="preserve">’ </w:t>
      </w:r>
      <w:r>
        <w:rPr>
          <w:szCs w:val="22"/>
        </w:rPr>
        <w:t>sole ownership of specifically identified intellectual property created or developed in the performance of the contract.</w:t>
      </w:r>
    </w:p>
    <w:p w14:paraId="64023EC2" w14:textId="77777777" w:rsidR="00374B0A" w:rsidRDefault="00374B0A" w:rsidP="00374B0A">
      <w:pPr>
        <w:pStyle w:val="Heading3"/>
      </w:pPr>
      <w:bookmarkStart w:id="76" w:name="_Toc110150521"/>
      <w:bookmarkStart w:id="77" w:name="_Toc526241456"/>
      <w:r>
        <w:t>Ownership of Source Code</w:t>
      </w:r>
      <w:bookmarkEnd w:id="76"/>
      <w:bookmarkEnd w:id="77"/>
    </w:p>
    <w:p w14:paraId="452E8E6A" w14:textId="484C6756" w:rsidR="00374B0A" w:rsidRDefault="009A4812" w:rsidP="00374B0A">
      <w:pPr>
        <w:jc w:val="both"/>
        <w:rPr>
          <w:b/>
          <w:szCs w:val="22"/>
        </w:rPr>
      </w:pPr>
      <w:r>
        <w:rPr>
          <w:szCs w:val="22"/>
        </w:rPr>
        <w:t xml:space="preserve">In the event the </w:t>
      </w:r>
      <w:r w:rsidR="00661E25">
        <w:rPr>
          <w:szCs w:val="22"/>
        </w:rPr>
        <w:t>Bidder</w:t>
      </w:r>
      <w:r w:rsidR="00374B0A">
        <w:rPr>
          <w:szCs w:val="22"/>
        </w:rPr>
        <w:t xml:space="preserve"> ceases to maintain experienced staff and the resources needed to provide required software maintenance, </w:t>
      </w:r>
      <w:r w:rsidR="007B41C9">
        <w:rPr>
          <w:szCs w:val="22"/>
        </w:rPr>
        <w:t xml:space="preserve">the </w:t>
      </w:r>
      <w:proofErr w:type="spellStart"/>
      <w:r w:rsidR="007B41C9">
        <w:rPr>
          <w:szCs w:val="22"/>
        </w:rPr>
        <w:t>DoLS</w:t>
      </w:r>
      <w:proofErr w:type="spellEnd"/>
      <w:r w:rsidR="007B41C9">
        <w:rPr>
          <w:szCs w:val="22"/>
        </w:rPr>
        <w:t xml:space="preserve"> </w:t>
      </w:r>
      <w:r w:rsidR="00374B0A">
        <w:rPr>
          <w:szCs w:val="22"/>
        </w:rPr>
        <w:t xml:space="preserve">shall be entitled to have, use, and duplicate for its own use, a copy of the source code and associated documentation for the software products covered by the contract.  Until such time as a complete copy of such material is provided, </w:t>
      </w:r>
      <w:r w:rsidR="007B41C9">
        <w:rPr>
          <w:szCs w:val="22"/>
        </w:rPr>
        <w:t xml:space="preserve">the </w:t>
      </w:r>
      <w:proofErr w:type="spellStart"/>
      <w:r w:rsidR="007B41C9">
        <w:rPr>
          <w:szCs w:val="22"/>
        </w:rPr>
        <w:t>DoLS</w:t>
      </w:r>
      <w:proofErr w:type="spellEnd"/>
      <w:r w:rsidR="00374B0A">
        <w:rPr>
          <w:szCs w:val="22"/>
        </w:rPr>
        <w:t xml:space="preserve"> shall have exclusive rights to possess al</w:t>
      </w:r>
      <w:r>
        <w:rPr>
          <w:szCs w:val="22"/>
        </w:rPr>
        <w:t xml:space="preserve">l physical embodiments of such </w:t>
      </w:r>
      <w:r w:rsidR="00661E25">
        <w:rPr>
          <w:szCs w:val="22"/>
        </w:rPr>
        <w:t>Bidder</w:t>
      </w:r>
      <w:r w:rsidR="00374B0A">
        <w:rPr>
          <w:szCs w:val="22"/>
        </w:rPr>
        <w:t xml:space="preserve"> owned materials.  The rights of </w:t>
      </w:r>
      <w:r w:rsidR="007B41C9">
        <w:rPr>
          <w:szCs w:val="22"/>
        </w:rPr>
        <w:t xml:space="preserve">the </w:t>
      </w:r>
      <w:proofErr w:type="spellStart"/>
      <w:r w:rsidR="007B41C9">
        <w:rPr>
          <w:szCs w:val="22"/>
        </w:rPr>
        <w:t>DoLS</w:t>
      </w:r>
      <w:proofErr w:type="spellEnd"/>
      <w:r w:rsidR="007B41C9">
        <w:rPr>
          <w:szCs w:val="22"/>
        </w:rPr>
        <w:t xml:space="preserve"> </w:t>
      </w:r>
      <w:r w:rsidR="00374B0A">
        <w:rPr>
          <w:szCs w:val="22"/>
        </w:rPr>
        <w:t xml:space="preserve">in this respect shall survive for a period of twenty (20) years after the expiration or termination of the contract.  All lease and royalty fees necessary to support this right are included in the initial license fee as contained in the pricing schedule.  </w:t>
      </w:r>
      <w:r w:rsidR="00661E25">
        <w:rPr>
          <w:i/>
          <w:iCs/>
          <w:szCs w:val="22"/>
        </w:rPr>
        <w:t>Bidder</w:t>
      </w:r>
      <w:r w:rsidR="00374B0A">
        <w:rPr>
          <w:i/>
          <w:iCs/>
          <w:szCs w:val="22"/>
        </w:rPr>
        <w:t xml:space="preserve"> shall indicate in the submittal whether the firm is willing to enter into a Software Escrow Agreement.</w:t>
      </w:r>
    </w:p>
    <w:p w14:paraId="261A4E9A" w14:textId="77777777" w:rsidR="00374B0A" w:rsidRDefault="00374B0A" w:rsidP="00374B0A">
      <w:pPr>
        <w:pStyle w:val="Heading3"/>
      </w:pPr>
      <w:bookmarkStart w:id="78" w:name="_Toc110150522"/>
      <w:bookmarkStart w:id="79" w:name="_Toc526241457"/>
      <w:r>
        <w:t>Title To Software</w:t>
      </w:r>
      <w:bookmarkEnd w:id="78"/>
      <w:bookmarkEnd w:id="79"/>
    </w:p>
    <w:p w14:paraId="5A463878" w14:textId="36252B4E" w:rsidR="00374B0A" w:rsidRDefault="00374B0A" w:rsidP="00374B0A">
      <w:pPr>
        <w:jc w:val="both"/>
        <w:rPr>
          <w:szCs w:val="22"/>
        </w:rPr>
      </w:pPr>
      <w:r>
        <w:rPr>
          <w:szCs w:val="22"/>
        </w:rPr>
        <w:t xml:space="preserve">By submitting a proposal, the </w:t>
      </w:r>
      <w:r w:rsidR="00661E25">
        <w:rPr>
          <w:szCs w:val="22"/>
        </w:rPr>
        <w:t>Bidder</w:t>
      </w:r>
      <w:r>
        <w:rPr>
          <w:szCs w:val="22"/>
        </w:rPr>
        <w:t xml:space="preserve"> represents and warrants that it is the sole owner of the software or, if not the owner, that it has received all legally required authorizations from the owner to license the software, has the full power to grant the rights required by this solicitation, and that neither the software nor its use in accordance with the contract will violate or infringe upon any patent, copyright, trade secret, or any other property rights of another person or organization.</w:t>
      </w:r>
    </w:p>
    <w:p w14:paraId="52F13B38" w14:textId="77777777" w:rsidR="00374B0A" w:rsidRDefault="00374B0A" w:rsidP="00374B0A">
      <w:pPr>
        <w:pStyle w:val="Heading1"/>
      </w:pPr>
      <w:r>
        <w:br w:type="page"/>
      </w:r>
      <w:bookmarkStart w:id="80" w:name="_Toc110150523"/>
      <w:bookmarkStart w:id="81" w:name="_Toc526241458"/>
      <w:r>
        <w:lastRenderedPageBreak/>
        <w:t>Evaluation Factors For Award</w:t>
      </w:r>
      <w:bookmarkEnd w:id="80"/>
      <w:bookmarkEnd w:id="81"/>
    </w:p>
    <w:p w14:paraId="0B79B534" w14:textId="4AFB19BD" w:rsidR="00374B0A" w:rsidRPr="009A4812" w:rsidRDefault="00374B0A" w:rsidP="00374B0A">
      <w:pPr>
        <w:tabs>
          <w:tab w:val="left" w:pos="0"/>
        </w:tabs>
        <w:jc w:val="both"/>
        <w:rPr>
          <w:rFonts w:asciiTheme="minorHAnsi" w:hAnsiTheme="minorHAnsi" w:cs="Arial"/>
          <w:color w:val="000000"/>
          <w:szCs w:val="22"/>
        </w:rPr>
      </w:pPr>
      <w:r w:rsidRPr="009A4812">
        <w:rPr>
          <w:rFonts w:asciiTheme="minorHAnsi" w:hAnsiTheme="minorHAnsi" w:cs="Arial"/>
          <w:color w:val="000000"/>
          <w:szCs w:val="22"/>
        </w:rPr>
        <w:t xml:space="preserve">Any award to be made pursuant to this RFP will be based upon the proposal with appropriate consideration given to operational, technical, cost, and management requirements. Evaluation of offers will be based upon the </w:t>
      </w:r>
      <w:r w:rsidR="00661E25">
        <w:rPr>
          <w:rFonts w:asciiTheme="minorHAnsi" w:hAnsiTheme="minorHAnsi" w:cs="Arial"/>
          <w:color w:val="000000"/>
          <w:szCs w:val="22"/>
        </w:rPr>
        <w:t>Bidder</w:t>
      </w:r>
      <w:r w:rsidRPr="009A4812">
        <w:rPr>
          <w:rFonts w:asciiTheme="minorHAnsi" w:hAnsiTheme="minorHAnsi" w:cs="Arial"/>
          <w:color w:val="000000"/>
          <w:szCs w:val="22"/>
        </w:rPr>
        <w:t>’s responsiveness to the RFP and the price quoted for all items covered by the RFP.</w:t>
      </w:r>
    </w:p>
    <w:p w14:paraId="572947E8" w14:textId="77777777" w:rsidR="00374B0A" w:rsidRPr="009A4812" w:rsidRDefault="00374B0A" w:rsidP="00374B0A">
      <w:pPr>
        <w:pStyle w:val="BodyText"/>
        <w:tabs>
          <w:tab w:val="clear" w:pos="720"/>
          <w:tab w:val="clear" w:pos="2340"/>
          <w:tab w:val="clear" w:pos="3420"/>
          <w:tab w:val="clear" w:pos="4500"/>
          <w:tab w:val="clear" w:pos="5580"/>
          <w:tab w:val="clear" w:pos="6660"/>
          <w:tab w:val="clear" w:pos="7740"/>
          <w:tab w:val="left" w:pos="0"/>
        </w:tabs>
        <w:spacing w:line="240" w:lineRule="auto"/>
        <w:rPr>
          <w:rFonts w:asciiTheme="minorHAnsi" w:hAnsiTheme="minorHAnsi" w:cs="Arial"/>
          <w:szCs w:val="22"/>
        </w:rPr>
      </w:pPr>
    </w:p>
    <w:p w14:paraId="65B87C13" w14:textId="1E174FAA" w:rsidR="00374B0A" w:rsidRPr="009A4812" w:rsidRDefault="00374B0A" w:rsidP="00374B0A">
      <w:pPr>
        <w:pStyle w:val="BodyText"/>
        <w:tabs>
          <w:tab w:val="clear" w:pos="720"/>
          <w:tab w:val="clear" w:pos="2340"/>
          <w:tab w:val="clear" w:pos="3420"/>
          <w:tab w:val="clear" w:pos="4500"/>
          <w:tab w:val="clear" w:pos="5580"/>
          <w:tab w:val="clear" w:pos="6660"/>
          <w:tab w:val="clear" w:pos="7740"/>
          <w:tab w:val="left" w:pos="0"/>
        </w:tabs>
        <w:spacing w:line="240" w:lineRule="auto"/>
        <w:rPr>
          <w:rFonts w:asciiTheme="minorHAnsi" w:hAnsiTheme="minorHAnsi" w:cs="Arial"/>
          <w:szCs w:val="22"/>
        </w:rPr>
      </w:pPr>
      <w:r w:rsidRPr="009A4812">
        <w:rPr>
          <w:rFonts w:asciiTheme="minorHAnsi" w:hAnsiTheme="minorHAnsi" w:cs="Arial"/>
          <w:szCs w:val="22"/>
        </w:rPr>
        <w:t xml:space="preserve">The following elements will be the primary considerations in evaluating all submitted proposals and in the </w:t>
      </w:r>
      <w:r w:rsidR="009A4812">
        <w:rPr>
          <w:rFonts w:asciiTheme="minorHAnsi" w:hAnsiTheme="minorHAnsi" w:cs="Arial"/>
          <w:szCs w:val="22"/>
        </w:rPr>
        <w:t xml:space="preserve">selection of a </w:t>
      </w:r>
      <w:r w:rsidR="00661E25">
        <w:rPr>
          <w:rFonts w:asciiTheme="minorHAnsi" w:hAnsiTheme="minorHAnsi" w:cs="Arial"/>
          <w:szCs w:val="22"/>
        </w:rPr>
        <w:t>Bidder</w:t>
      </w:r>
      <w:r w:rsidRPr="009A4812">
        <w:rPr>
          <w:rFonts w:asciiTheme="minorHAnsi" w:hAnsiTheme="minorHAnsi" w:cs="Arial"/>
          <w:szCs w:val="22"/>
        </w:rPr>
        <w:t>:</w:t>
      </w:r>
    </w:p>
    <w:p w14:paraId="717CDB36" w14:textId="77777777" w:rsidR="00374B0A" w:rsidRPr="009A4812" w:rsidRDefault="00374B0A" w:rsidP="00374B0A">
      <w:pPr>
        <w:pStyle w:val="BodyText"/>
        <w:tabs>
          <w:tab w:val="clear" w:pos="720"/>
          <w:tab w:val="clear" w:pos="2340"/>
          <w:tab w:val="clear" w:pos="3420"/>
          <w:tab w:val="clear" w:pos="4500"/>
          <w:tab w:val="clear" w:pos="5580"/>
          <w:tab w:val="clear" w:pos="6660"/>
          <w:tab w:val="clear" w:pos="7740"/>
          <w:tab w:val="left" w:pos="0"/>
        </w:tabs>
        <w:spacing w:line="240" w:lineRule="auto"/>
        <w:rPr>
          <w:rFonts w:asciiTheme="minorHAnsi" w:hAnsiTheme="minorHAnsi" w:cs="Arial"/>
          <w:szCs w:val="22"/>
        </w:rPr>
      </w:pPr>
    </w:p>
    <w:tbl>
      <w:tblPr>
        <w:tblW w:w="0" w:type="auto"/>
        <w:tblInd w:w="115" w:type="dxa"/>
        <w:tblCellMar>
          <w:top w:w="115" w:type="dxa"/>
          <w:left w:w="115" w:type="dxa"/>
          <w:bottom w:w="115" w:type="dxa"/>
          <w:right w:w="115" w:type="dxa"/>
        </w:tblCellMar>
        <w:tblLook w:val="01E0" w:firstRow="1" w:lastRow="1" w:firstColumn="1" w:lastColumn="1" w:noHBand="0" w:noVBand="0"/>
      </w:tblPr>
      <w:tblGrid>
        <w:gridCol w:w="9245"/>
      </w:tblGrid>
      <w:tr w:rsidR="00374B0A" w14:paraId="3FDFC4A8" w14:textId="77777777" w:rsidTr="00BA2005">
        <w:tc>
          <w:tcPr>
            <w:tcW w:w="9360" w:type="dxa"/>
            <w:tcBorders>
              <w:top w:val="nil"/>
              <w:left w:val="nil"/>
              <w:right w:val="nil"/>
            </w:tcBorders>
            <w:shd w:val="clear" w:color="auto" w:fill="E8E8E8"/>
          </w:tcPr>
          <w:p w14:paraId="5DF29F8D" w14:textId="77777777" w:rsidR="00374B0A" w:rsidRDefault="00374B0A" w:rsidP="00BA2005">
            <w:pPr>
              <w:pStyle w:val="FTableText"/>
              <w:ind w:left="245" w:hanging="245"/>
              <w:rPr>
                <w:rFonts w:ascii="Arial" w:hAnsi="Arial" w:cs="Arial"/>
              </w:rPr>
            </w:pPr>
            <w:r>
              <w:rPr>
                <w:rFonts w:ascii="Arial" w:hAnsi="Arial" w:cs="Arial"/>
              </w:rPr>
              <w:t>1.  Completion of all required responses in the correct format.</w:t>
            </w:r>
          </w:p>
        </w:tc>
      </w:tr>
      <w:tr w:rsidR="00374B0A" w14:paraId="31F6FDD1" w14:textId="77777777" w:rsidTr="00BA2005">
        <w:tc>
          <w:tcPr>
            <w:tcW w:w="9360" w:type="dxa"/>
            <w:tcBorders>
              <w:top w:val="nil"/>
              <w:left w:val="nil"/>
            </w:tcBorders>
            <w:shd w:val="clear" w:color="auto" w:fill="DBDBDB"/>
          </w:tcPr>
          <w:p w14:paraId="0688321C" w14:textId="7F57E4BA" w:rsidR="00374B0A" w:rsidRDefault="00374B0A" w:rsidP="00BA2005">
            <w:pPr>
              <w:pStyle w:val="FTableText"/>
              <w:ind w:left="245" w:hanging="245"/>
              <w:rPr>
                <w:rFonts w:ascii="Arial" w:hAnsi="Arial" w:cs="Arial"/>
              </w:rPr>
            </w:pPr>
            <w:r>
              <w:rPr>
                <w:rFonts w:ascii="Arial" w:hAnsi="Arial" w:cs="Arial"/>
              </w:rPr>
              <w:t xml:space="preserve">2.  The extent to which </w:t>
            </w:r>
            <w:r w:rsidR="00661E25">
              <w:rPr>
                <w:rFonts w:ascii="Arial" w:hAnsi="Arial" w:cs="Arial"/>
              </w:rPr>
              <w:t>Bidder</w:t>
            </w:r>
            <w:r>
              <w:rPr>
                <w:rFonts w:ascii="Arial" w:hAnsi="Arial" w:cs="Arial"/>
              </w:rPr>
              <w:t xml:space="preserve">’s proposed solution fulfills </w:t>
            </w:r>
            <w:proofErr w:type="spellStart"/>
            <w:r w:rsidR="009A4812">
              <w:rPr>
                <w:rFonts w:ascii="Arial" w:hAnsi="Arial" w:cs="Arial"/>
                <w:b/>
              </w:rPr>
              <w:t>DoLS’s</w:t>
            </w:r>
            <w:proofErr w:type="spellEnd"/>
            <w:r>
              <w:rPr>
                <w:rFonts w:ascii="Arial" w:hAnsi="Arial" w:cs="Arial"/>
              </w:rPr>
              <w:t xml:space="preserve"> stated requirements as set out in this RFP.</w:t>
            </w:r>
          </w:p>
        </w:tc>
      </w:tr>
      <w:tr w:rsidR="00374B0A" w14:paraId="5CC0F23B" w14:textId="77777777" w:rsidTr="00BA2005">
        <w:tc>
          <w:tcPr>
            <w:tcW w:w="9360" w:type="dxa"/>
            <w:tcBorders>
              <w:top w:val="nil"/>
              <w:left w:val="nil"/>
            </w:tcBorders>
            <w:shd w:val="clear" w:color="auto" w:fill="E8E8E8"/>
          </w:tcPr>
          <w:p w14:paraId="6B7403C1" w14:textId="69EEA7B5" w:rsidR="00374B0A" w:rsidRDefault="00374B0A" w:rsidP="00BA2005">
            <w:pPr>
              <w:pStyle w:val="FTableText"/>
              <w:ind w:left="245" w:hanging="245"/>
              <w:rPr>
                <w:rFonts w:ascii="Arial" w:hAnsi="Arial" w:cs="Arial"/>
              </w:rPr>
            </w:pPr>
            <w:r>
              <w:rPr>
                <w:rFonts w:ascii="Arial" w:hAnsi="Arial" w:cs="Arial"/>
              </w:rPr>
              <w:t xml:space="preserve">3.  An assessment of the </w:t>
            </w:r>
            <w:r w:rsidR="00661E25">
              <w:rPr>
                <w:rFonts w:ascii="Arial" w:hAnsi="Arial" w:cs="Arial"/>
              </w:rPr>
              <w:t>Bidder</w:t>
            </w:r>
            <w:r>
              <w:rPr>
                <w:rFonts w:ascii="Arial" w:hAnsi="Arial" w:cs="Arial"/>
              </w:rPr>
              <w:t>’s ability to deliver the indicated product &amp; service in accordance with the specifications set out in this RFP.  Scalability of product solution should also be included.</w:t>
            </w:r>
          </w:p>
        </w:tc>
      </w:tr>
      <w:tr w:rsidR="00374B0A" w14:paraId="008E8546" w14:textId="77777777" w:rsidTr="00BA2005">
        <w:tc>
          <w:tcPr>
            <w:tcW w:w="9360" w:type="dxa"/>
            <w:tcBorders>
              <w:top w:val="nil"/>
              <w:left w:val="nil"/>
            </w:tcBorders>
            <w:shd w:val="clear" w:color="auto" w:fill="DBDBDB"/>
          </w:tcPr>
          <w:p w14:paraId="7119A9A8" w14:textId="03A4B994" w:rsidR="00374B0A" w:rsidRDefault="00374B0A" w:rsidP="00BA2005">
            <w:pPr>
              <w:pStyle w:val="FTableText"/>
              <w:ind w:left="245" w:hanging="245"/>
              <w:rPr>
                <w:rFonts w:ascii="Arial" w:hAnsi="Arial" w:cs="Arial"/>
              </w:rPr>
            </w:pPr>
            <w:r>
              <w:rPr>
                <w:rFonts w:ascii="Arial" w:hAnsi="Arial" w:cs="Arial"/>
              </w:rPr>
              <w:t xml:space="preserve">4.  The </w:t>
            </w:r>
            <w:r w:rsidR="00661E25">
              <w:rPr>
                <w:rFonts w:ascii="Arial" w:hAnsi="Arial" w:cs="Arial"/>
              </w:rPr>
              <w:t>Bidder</w:t>
            </w:r>
            <w:r>
              <w:rPr>
                <w:rFonts w:ascii="Arial" w:hAnsi="Arial" w:cs="Arial"/>
              </w:rPr>
              <w:t>’s stability, experiences and record of past performance in delivering such services.</w:t>
            </w:r>
          </w:p>
        </w:tc>
      </w:tr>
      <w:tr w:rsidR="00374B0A" w14:paraId="48EFDAA4" w14:textId="77777777" w:rsidTr="00BA2005">
        <w:tc>
          <w:tcPr>
            <w:tcW w:w="9360" w:type="dxa"/>
            <w:tcBorders>
              <w:top w:val="nil"/>
              <w:left w:val="nil"/>
            </w:tcBorders>
            <w:shd w:val="clear" w:color="auto" w:fill="E8E8E8"/>
          </w:tcPr>
          <w:p w14:paraId="769B8FFD" w14:textId="617008AD" w:rsidR="00374B0A" w:rsidRDefault="00374B0A" w:rsidP="00BA2005">
            <w:pPr>
              <w:pStyle w:val="FTableText"/>
              <w:ind w:left="245" w:hanging="245"/>
              <w:rPr>
                <w:rFonts w:ascii="Arial" w:hAnsi="Arial" w:cs="Arial"/>
              </w:rPr>
            </w:pPr>
            <w:r>
              <w:rPr>
                <w:rFonts w:ascii="Arial" w:hAnsi="Arial" w:cs="Arial"/>
              </w:rPr>
              <w:t xml:space="preserve">5.  Availability of sufficient high quality </w:t>
            </w:r>
            <w:r w:rsidR="00661E25">
              <w:rPr>
                <w:rFonts w:ascii="Arial" w:hAnsi="Arial" w:cs="Arial"/>
              </w:rPr>
              <w:t>Bidder</w:t>
            </w:r>
            <w:r>
              <w:rPr>
                <w:rFonts w:ascii="Arial" w:hAnsi="Arial" w:cs="Arial"/>
              </w:rPr>
              <w:t xml:space="preserve"> personnel with the required skills and experience for the specific approach proposed.</w:t>
            </w:r>
          </w:p>
        </w:tc>
      </w:tr>
      <w:tr w:rsidR="00374B0A" w14:paraId="04B19757" w14:textId="77777777" w:rsidTr="00BA2005">
        <w:tc>
          <w:tcPr>
            <w:tcW w:w="9360" w:type="dxa"/>
            <w:tcBorders>
              <w:top w:val="nil"/>
              <w:left w:val="nil"/>
            </w:tcBorders>
            <w:shd w:val="clear" w:color="auto" w:fill="DBDBDB"/>
          </w:tcPr>
          <w:p w14:paraId="34A3A304" w14:textId="2209D19B" w:rsidR="00374B0A" w:rsidRDefault="00374B0A" w:rsidP="00BA2005">
            <w:pPr>
              <w:pStyle w:val="FTableText"/>
              <w:ind w:left="245" w:hanging="245"/>
              <w:rPr>
                <w:rFonts w:ascii="Arial" w:hAnsi="Arial" w:cs="Arial"/>
              </w:rPr>
            </w:pPr>
            <w:r>
              <w:rPr>
                <w:rFonts w:ascii="Arial" w:hAnsi="Arial" w:cs="Arial"/>
              </w:rPr>
              <w:t xml:space="preserve">6.  </w:t>
            </w:r>
            <w:r w:rsidR="00661E25">
              <w:rPr>
                <w:rFonts w:ascii="Arial" w:hAnsi="Arial" w:cs="Arial"/>
              </w:rPr>
              <w:t>Bidder</w:t>
            </w:r>
            <w:r>
              <w:rPr>
                <w:rFonts w:ascii="Arial" w:hAnsi="Arial" w:cs="Arial"/>
              </w:rPr>
              <w:t xml:space="preserve">’s acceptance of </w:t>
            </w:r>
            <w:proofErr w:type="spellStart"/>
            <w:r w:rsidR="009A4812">
              <w:rPr>
                <w:rFonts w:ascii="Arial" w:hAnsi="Arial" w:cs="Arial"/>
                <w:b/>
              </w:rPr>
              <w:t>Do</w:t>
            </w:r>
            <w:r>
              <w:rPr>
                <w:rFonts w:ascii="Arial" w:hAnsi="Arial" w:cs="Arial"/>
                <w:b/>
              </w:rPr>
              <w:t>LS’s</w:t>
            </w:r>
            <w:proofErr w:type="spellEnd"/>
            <w:r>
              <w:rPr>
                <w:rFonts w:ascii="Arial" w:hAnsi="Arial" w:cs="Arial"/>
              </w:rPr>
              <w:t xml:space="preserve"> contractual terms and conditions.</w:t>
            </w:r>
          </w:p>
        </w:tc>
      </w:tr>
      <w:tr w:rsidR="00374B0A" w14:paraId="396AFA6C" w14:textId="77777777" w:rsidTr="00BA2005">
        <w:tc>
          <w:tcPr>
            <w:tcW w:w="9360" w:type="dxa"/>
            <w:tcBorders>
              <w:top w:val="nil"/>
              <w:left w:val="nil"/>
              <w:bottom w:val="single" w:sz="4" w:space="0" w:color="C0C0C0"/>
            </w:tcBorders>
            <w:shd w:val="clear" w:color="auto" w:fill="E8E8E8"/>
          </w:tcPr>
          <w:p w14:paraId="2C0791A4" w14:textId="6DBAEB57" w:rsidR="00374B0A" w:rsidRDefault="00374B0A" w:rsidP="00BA2005">
            <w:pPr>
              <w:pStyle w:val="FTableText"/>
              <w:ind w:left="245" w:hanging="245"/>
              <w:rPr>
                <w:rFonts w:ascii="Arial" w:hAnsi="Arial" w:cs="Arial"/>
              </w:rPr>
            </w:pPr>
            <w:r>
              <w:rPr>
                <w:rFonts w:ascii="Arial" w:hAnsi="Arial" w:cs="Arial"/>
              </w:rPr>
              <w:t xml:space="preserve">7.  Overall cost of </w:t>
            </w:r>
            <w:r w:rsidR="00661E25">
              <w:rPr>
                <w:rFonts w:ascii="Arial" w:hAnsi="Arial" w:cs="Arial"/>
              </w:rPr>
              <w:t>Bidder</w:t>
            </w:r>
            <w:r>
              <w:rPr>
                <w:rFonts w:ascii="Arial" w:hAnsi="Arial" w:cs="Arial"/>
              </w:rPr>
              <w:t>’s proposal.</w:t>
            </w:r>
          </w:p>
        </w:tc>
      </w:tr>
    </w:tbl>
    <w:p w14:paraId="5815E3C4" w14:textId="77777777" w:rsidR="00374B0A" w:rsidRDefault="00374B0A" w:rsidP="00374B0A">
      <w:pPr>
        <w:pStyle w:val="BodyText"/>
        <w:tabs>
          <w:tab w:val="clear" w:pos="720"/>
          <w:tab w:val="clear" w:pos="2340"/>
          <w:tab w:val="clear" w:pos="3420"/>
          <w:tab w:val="clear" w:pos="4500"/>
          <w:tab w:val="clear" w:pos="5580"/>
          <w:tab w:val="clear" w:pos="6660"/>
          <w:tab w:val="clear" w:pos="7740"/>
          <w:tab w:val="left" w:pos="0"/>
        </w:tabs>
        <w:spacing w:line="240" w:lineRule="auto"/>
        <w:rPr>
          <w:rFonts w:cs="Arial"/>
          <w:sz w:val="20"/>
        </w:rPr>
      </w:pPr>
    </w:p>
    <w:p w14:paraId="5ACFAA92" w14:textId="6EA59F52" w:rsidR="00374B0A" w:rsidRPr="009A4812" w:rsidRDefault="00374B0A" w:rsidP="00374B0A">
      <w:pPr>
        <w:pStyle w:val="BodyText"/>
        <w:rPr>
          <w:rFonts w:asciiTheme="minorHAnsi" w:hAnsiTheme="minorHAnsi"/>
          <w:b/>
        </w:rPr>
      </w:pPr>
      <w:r w:rsidRPr="009A4812">
        <w:rPr>
          <w:rFonts w:asciiTheme="minorHAnsi" w:hAnsiTheme="minorHAnsi"/>
          <w:b/>
        </w:rPr>
        <w:t>No award</w:t>
      </w:r>
      <w:r w:rsidR="007B41C9">
        <w:rPr>
          <w:rFonts w:asciiTheme="minorHAnsi" w:hAnsiTheme="minorHAnsi"/>
          <w:b/>
        </w:rPr>
        <w:t xml:space="preserve"> will be issued to a</w:t>
      </w:r>
      <w:r w:rsidR="00A515CF">
        <w:rPr>
          <w:rFonts w:asciiTheme="minorHAnsi" w:hAnsiTheme="minorHAnsi"/>
          <w:b/>
        </w:rPr>
        <w:t xml:space="preserve"> </w:t>
      </w:r>
      <w:r w:rsidR="009A4812">
        <w:rPr>
          <w:rFonts w:asciiTheme="minorHAnsi" w:hAnsiTheme="minorHAnsi"/>
          <w:b/>
        </w:rPr>
        <w:t>Vendor</w:t>
      </w:r>
      <w:r w:rsidRPr="009A4812">
        <w:rPr>
          <w:rFonts w:asciiTheme="minorHAnsi" w:hAnsiTheme="minorHAnsi"/>
          <w:b/>
        </w:rPr>
        <w:t xml:space="preserve"> </w:t>
      </w:r>
      <w:r w:rsidR="007B41C9">
        <w:rPr>
          <w:rFonts w:asciiTheme="minorHAnsi" w:hAnsiTheme="minorHAnsi"/>
          <w:b/>
        </w:rPr>
        <w:t xml:space="preserve">which </w:t>
      </w:r>
      <w:r w:rsidRPr="009A4812">
        <w:rPr>
          <w:rFonts w:asciiTheme="minorHAnsi" w:hAnsiTheme="minorHAnsi"/>
          <w:b/>
        </w:rPr>
        <w:t>has any violations or past due debt with the Government of The Bahamas.</w:t>
      </w:r>
    </w:p>
    <w:p w14:paraId="6BCF911B" w14:textId="77777777" w:rsidR="00374B0A" w:rsidRDefault="00374B0A" w:rsidP="00374B0A">
      <w:pPr>
        <w:tabs>
          <w:tab w:val="left" w:pos="1440"/>
        </w:tabs>
        <w:jc w:val="both"/>
        <w:rPr>
          <w:rFonts w:cs="Arial"/>
          <w:b/>
          <w:color w:val="000000"/>
        </w:rPr>
      </w:pPr>
    </w:p>
    <w:p w14:paraId="14FEB27F" w14:textId="0E4FA636" w:rsidR="00374B0A" w:rsidRPr="009A4812" w:rsidRDefault="009A4812" w:rsidP="00374B0A">
      <w:pPr>
        <w:pStyle w:val="BodyText2"/>
        <w:spacing w:line="240" w:lineRule="auto"/>
        <w:jc w:val="both"/>
        <w:rPr>
          <w:rFonts w:asciiTheme="minorHAnsi" w:hAnsiTheme="minorHAnsi" w:cs="Arial"/>
          <w:sz w:val="22"/>
          <w:szCs w:val="22"/>
        </w:rPr>
      </w:pPr>
      <w:proofErr w:type="spellStart"/>
      <w:r w:rsidRPr="009A4812">
        <w:rPr>
          <w:rFonts w:asciiTheme="minorHAnsi" w:hAnsiTheme="minorHAnsi" w:cs="Arial"/>
          <w:b/>
          <w:sz w:val="22"/>
          <w:szCs w:val="22"/>
        </w:rPr>
        <w:t>Do</w:t>
      </w:r>
      <w:r w:rsidR="00374B0A" w:rsidRPr="009A4812">
        <w:rPr>
          <w:rFonts w:asciiTheme="minorHAnsi" w:hAnsiTheme="minorHAnsi" w:cs="Arial"/>
          <w:b/>
          <w:sz w:val="22"/>
          <w:szCs w:val="22"/>
        </w:rPr>
        <w:t>LS</w:t>
      </w:r>
      <w:proofErr w:type="spellEnd"/>
      <w:r w:rsidR="00374B0A" w:rsidRPr="009A4812">
        <w:rPr>
          <w:rFonts w:asciiTheme="minorHAnsi" w:hAnsiTheme="minorHAnsi" w:cs="Arial"/>
          <w:sz w:val="22"/>
          <w:szCs w:val="22"/>
        </w:rPr>
        <w:t xml:space="preserve"> </w:t>
      </w:r>
      <w:r w:rsidR="00374B0A" w:rsidRPr="009A4812">
        <w:rPr>
          <w:rFonts w:asciiTheme="minorHAnsi" w:hAnsiTheme="minorHAnsi" w:cs="Arial"/>
          <w:color w:val="000000"/>
          <w:sz w:val="22"/>
          <w:szCs w:val="22"/>
        </w:rPr>
        <w:t xml:space="preserve">may, at their discretion and without explanation to the prospective </w:t>
      </w:r>
      <w:r w:rsidR="00661E25">
        <w:rPr>
          <w:rFonts w:asciiTheme="minorHAnsi" w:hAnsiTheme="minorHAnsi" w:cs="Arial"/>
          <w:color w:val="000000"/>
          <w:sz w:val="22"/>
          <w:szCs w:val="22"/>
        </w:rPr>
        <w:t>Bidders</w:t>
      </w:r>
      <w:r w:rsidR="00374B0A" w:rsidRPr="009A4812">
        <w:rPr>
          <w:rFonts w:asciiTheme="minorHAnsi" w:hAnsiTheme="minorHAnsi" w:cs="Arial"/>
          <w:color w:val="000000"/>
          <w:sz w:val="22"/>
          <w:szCs w:val="22"/>
        </w:rPr>
        <w:t xml:space="preserve">, at any time choose to discontinue this RFP without obligation to such prospective </w:t>
      </w:r>
      <w:r w:rsidR="00661E25">
        <w:rPr>
          <w:rFonts w:asciiTheme="minorHAnsi" w:hAnsiTheme="minorHAnsi" w:cs="Arial"/>
          <w:color w:val="000000"/>
          <w:sz w:val="22"/>
          <w:szCs w:val="22"/>
        </w:rPr>
        <w:t>Bidders</w:t>
      </w:r>
      <w:r w:rsidR="00374B0A" w:rsidRPr="009A4812">
        <w:rPr>
          <w:rFonts w:asciiTheme="minorHAnsi" w:hAnsiTheme="minorHAnsi" w:cs="Arial"/>
          <w:color w:val="000000"/>
          <w:sz w:val="22"/>
          <w:szCs w:val="22"/>
        </w:rPr>
        <w:t xml:space="preserve">. </w:t>
      </w:r>
    </w:p>
    <w:p w14:paraId="0A126504" w14:textId="77777777" w:rsidR="00374B0A" w:rsidRDefault="00374B0A" w:rsidP="00374B0A">
      <w:pPr>
        <w:pStyle w:val="Heading1"/>
      </w:pPr>
      <w:r w:rsidRPr="009A4812">
        <w:rPr>
          <w:rFonts w:asciiTheme="minorHAnsi" w:hAnsiTheme="minorHAnsi"/>
          <w:sz w:val="22"/>
          <w:szCs w:val="22"/>
        </w:rPr>
        <w:br w:type="page"/>
      </w:r>
      <w:bookmarkStart w:id="82" w:name="_Toc110150524"/>
      <w:bookmarkStart w:id="83" w:name="_Toc526241459"/>
      <w:r>
        <w:lastRenderedPageBreak/>
        <w:t>Statement of Work and Deliverables</w:t>
      </w:r>
      <w:bookmarkEnd w:id="82"/>
      <w:bookmarkEnd w:id="83"/>
    </w:p>
    <w:p w14:paraId="7EBA0ABD" w14:textId="77777777" w:rsidR="00374B0A" w:rsidRDefault="002024F6" w:rsidP="00374B0A">
      <w:pPr>
        <w:pStyle w:val="Heading3"/>
      </w:pPr>
      <w:bookmarkStart w:id="84" w:name="_Toc110150525"/>
      <w:bookmarkStart w:id="85" w:name="_Toc526241460"/>
      <w:r>
        <w:t xml:space="preserve">Project and </w:t>
      </w:r>
      <w:r w:rsidR="00374B0A">
        <w:t>Purpose</w:t>
      </w:r>
      <w:bookmarkEnd w:id="84"/>
      <w:bookmarkEnd w:id="85"/>
    </w:p>
    <w:p w14:paraId="423AEF05" w14:textId="20A8223D" w:rsidR="00374B0A" w:rsidRDefault="00374B0A" w:rsidP="00374B0A">
      <w:r w:rsidRPr="00712A2C">
        <w:t xml:space="preserve">To </w:t>
      </w:r>
      <w:r w:rsidR="00105C27">
        <w:t>procure specialized equipment</w:t>
      </w:r>
      <w:r>
        <w:t xml:space="preserve"> (both hardware and software) inclusive of services, for the </w:t>
      </w:r>
      <w:r w:rsidR="00105C27">
        <w:t xml:space="preserve">Mapping section within the </w:t>
      </w:r>
      <w:r>
        <w:t xml:space="preserve">Department of Land and Surveys to be utilized for the collection, capture, </w:t>
      </w:r>
      <w:r w:rsidRPr="00712A2C">
        <w:t>record</w:t>
      </w:r>
      <w:r>
        <w:t>ing</w:t>
      </w:r>
      <w:r w:rsidRPr="00712A2C">
        <w:t>, process</w:t>
      </w:r>
      <w:r>
        <w:t>ing,</w:t>
      </w:r>
      <w:r w:rsidRPr="00712A2C">
        <w:t xml:space="preserve"> and manage</w:t>
      </w:r>
      <w:r>
        <w:t>ment of</w:t>
      </w:r>
      <w:r w:rsidRPr="00712A2C">
        <w:t xml:space="preserve"> </w:t>
      </w:r>
      <w:r w:rsidR="002024F6">
        <w:t xml:space="preserve">voluminous amounts </w:t>
      </w:r>
      <w:r>
        <w:t>of data and documents</w:t>
      </w:r>
      <w:r w:rsidRPr="00712A2C">
        <w:t>.</w:t>
      </w:r>
      <w:r>
        <w:t xml:space="preserve"> </w:t>
      </w:r>
    </w:p>
    <w:p w14:paraId="69F05E1E" w14:textId="77777777" w:rsidR="0036203D" w:rsidRDefault="0036203D" w:rsidP="00374B0A"/>
    <w:p w14:paraId="455793CB" w14:textId="4DB3A39A" w:rsidR="00374B0A" w:rsidRDefault="00374B0A" w:rsidP="00374B0A">
      <w:pPr>
        <w:jc w:val="both"/>
      </w:pPr>
      <w:r>
        <w:t xml:space="preserve">The </w:t>
      </w:r>
      <w:r w:rsidR="002024F6">
        <w:t xml:space="preserve">Project </w:t>
      </w:r>
      <w:r>
        <w:t xml:space="preserve">is to be implemented </w:t>
      </w:r>
      <w:r w:rsidR="00197407">
        <w:t xml:space="preserve">within three (3) months of the proposed Commencement Date. </w:t>
      </w:r>
    </w:p>
    <w:p w14:paraId="4BCDA5FE" w14:textId="77777777" w:rsidR="00374B0A" w:rsidRDefault="00374B0A" w:rsidP="00374B0A">
      <w:pPr>
        <w:jc w:val="both"/>
      </w:pPr>
    </w:p>
    <w:p w14:paraId="2B65D38C" w14:textId="77777777" w:rsidR="00374B0A" w:rsidRPr="00105C27" w:rsidRDefault="00374B0A" w:rsidP="00374B0A">
      <w:pPr>
        <w:jc w:val="both"/>
        <w:rPr>
          <w:b/>
          <w:sz w:val="24"/>
          <w:szCs w:val="24"/>
        </w:rPr>
      </w:pPr>
      <w:bookmarkStart w:id="86" w:name="_Toc110150526"/>
      <w:r w:rsidRPr="00105C27">
        <w:rPr>
          <w:b/>
          <w:sz w:val="24"/>
          <w:szCs w:val="24"/>
        </w:rPr>
        <w:t>Scope of Work</w:t>
      </w:r>
      <w:bookmarkEnd w:id="86"/>
    </w:p>
    <w:p w14:paraId="7C716644" w14:textId="77777777" w:rsidR="00374B0A" w:rsidRDefault="00374B0A" w:rsidP="00374B0A">
      <w:r>
        <w:t>The following requirements are expected of the project:</w:t>
      </w:r>
    </w:p>
    <w:p w14:paraId="256D38B0" w14:textId="77777777" w:rsidR="00374B0A" w:rsidRDefault="00374B0A" w:rsidP="00374B0A">
      <w:pPr>
        <w:numPr>
          <w:ilvl w:val="0"/>
          <w:numId w:val="5"/>
        </w:numPr>
        <w:jc w:val="both"/>
      </w:pPr>
      <w:r>
        <w:t xml:space="preserve">Conducting </w:t>
      </w:r>
      <w:r w:rsidR="00105C27">
        <w:t xml:space="preserve">of </w:t>
      </w:r>
      <w:r>
        <w:t xml:space="preserve">a comprehensive </w:t>
      </w:r>
      <w:r>
        <w:rPr>
          <w:i/>
        </w:rPr>
        <w:t>Requirements Analysis</w:t>
      </w:r>
      <w:r>
        <w:t xml:space="preserve"> based on, but not limited to, the </w:t>
      </w:r>
      <w:r w:rsidR="00105C27">
        <w:rPr>
          <w:i/>
        </w:rPr>
        <w:t xml:space="preserve"> Requirements Definition D</w:t>
      </w:r>
      <w:r>
        <w:rPr>
          <w:i/>
        </w:rPr>
        <w:t>ocument</w:t>
      </w:r>
    </w:p>
    <w:p w14:paraId="6A2486AF" w14:textId="77777777" w:rsidR="00374B0A" w:rsidRDefault="00374B0A" w:rsidP="00374B0A">
      <w:pPr>
        <w:numPr>
          <w:ilvl w:val="0"/>
          <w:numId w:val="5"/>
        </w:numPr>
        <w:jc w:val="both"/>
      </w:pPr>
      <w:r>
        <w:t xml:space="preserve">Design &amp; Develop a solution that meets the functional &amp; non-functional requirements of </w:t>
      </w:r>
      <w:proofErr w:type="spellStart"/>
      <w:r w:rsidR="00105C27">
        <w:rPr>
          <w:b/>
        </w:rPr>
        <w:t>Do</w:t>
      </w:r>
      <w:r>
        <w:rPr>
          <w:b/>
        </w:rPr>
        <w:t>LS</w:t>
      </w:r>
      <w:proofErr w:type="spellEnd"/>
      <w:r>
        <w:t xml:space="preserve"> as determined in the</w:t>
      </w:r>
      <w:r>
        <w:rPr>
          <w:i/>
        </w:rPr>
        <w:t xml:space="preserve"> Requirements Analysis exercise.</w:t>
      </w:r>
    </w:p>
    <w:p w14:paraId="164FE41C" w14:textId="77777777" w:rsidR="00374B0A" w:rsidRDefault="00374B0A" w:rsidP="00374B0A">
      <w:pPr>
        <w:numPr>
          <w:ilvl w:val="0"/>
          <w:numId w:val="5"/>
        </w:numPr>
      </w:pPr>
      <w:r>
        <w:t>Implement and test all products (hardware and software).</w:t>
      </w:r>
    </w:p>
    <w:p w14:paraId="11EEB54E" w14:textId="77777777" w:rsidR="00374B0A" w:rsidRDefault="00374B0A" w:rsidP="00374B0A">
      <w:pPr>
        <w:numPr>
          <w:ilvl w:val="0"/>
          <w:numId w:val="5"/>
        </w:numPr>
      </w:pPr>
      <w:r>
        <w:t>Training of end-users and technical staff.</w:t>
      </w:r>
    </w:p>
    <w:p w14:paraId="0DAE2E7B" w14:textId="77777777" w:rsidR="00374B0A" w:rsidRDefault="00374B0A" w:rsidP="00374B0A">
      <w:pPr>
        <w:numPr>
          <w:ilvl w:val="0"/>
          <w:numId w:val="5"/>
        </w:numPr>
        <w:jc w:val="both"/>
      </w:pPr>
      <w:r>
        <w:t>Final Executive Summary Report summarizing the scope, approach, results, findings and recommendations in a manner suitable for senior management.</w:t>
      </w:r>
    </w:p>
    <w:p w14:paraId="6E39E08C" w14:textId="77777777" w:rsidR="00374B0A" w:rsidRDefault="00374B0A" w:rsidP="00374B0A"/>
    <w:p w14:paraId="3D686015" w14:textId="77777777" w:rsidR="00374B0A" w:rsidRPr="00563CB6" w:rsidRDefault="00374B0A" w:rsidP="00374B0A">
      <w:pPr>
        <w:pStyle w:val="BodyText3"/>
        <w:rPr>
          <w:rFonts w:asciiTheme="minorHAnsi" w:hAnsiTheme="minorHAnsi"/>
          <w:sz w:val="22"/>
          <w:szCs w:val="22"/>
        </w:rPr>
      </w:pPr>
      <w:r w:rsidRPr="00563CB6">
        <w:rPr>
          <w:rFonts w:asciiTheme="minorHAnsi" w:hAnsiTheme="minorHAnsi"/>
          <w:sz w:val="22"/>
          <w:szCs w:val="22"/>
        </w:rPr>
        <w:t>Written documentation is to be provided for each requirement.  The following documentation is required:</w:t>
      </w:r>
    </w:p>
    <w:p w14:paraId="683ADDF8" w14:textId="77777777" w:rsidR="00374B0A" w:rsidRPr="00B0520B" w:rsidRDefault="00374B0A" w:rsidP="00374B0A">
      <w:pPr>
        <w:numPr>
          <w:ilvl w:val="0"/>
          <w:numId w:val="6"/>
        </w:numPr>
      </w:pPr>
      <w:r>
        <w:t xml:space="preserve">User </w:t>
      </w:r>
      <w:r w:rsidRPr="00B0520B">
        <w:t>documentation and training manuals</w:t>
      </w:r>
    </w:p>
    <w:p w14:paraId="356252DA" w14:textId="77777777" w:rsidR="00374B0A" w:rsidRPr="00B0520B" w:rsidRDefault="00374B0A" w:rsidP="00374B0A">
      <w:pPr>
        <w:numPr>
          <w:ilvl w:val="0"/>
          <w:numId w:val="6"/>
        </w:numPr>
      </w:pPr>
      <w:r w:rsidRPr="00B0520B">
        <w:t>System documentation</w:t>
      </w:r>
    </w:p>
    <w:p w14:paraId="18115448" w14:textId="77777777" w:rsidR="00374B0A" w:rsidRPr="00B0520B" w:rsidRDefault="00374B0A" w:rsidP="00374B0A">
      <w:pPr>
        <w:numPr>
          <w:ilvl w:val="0"/>
          <w:numId w:val="6"/>
        </w:numPr>
      </w:pPr>
      <w:r w:rsidRPr="00B0520B">
        <w:t>Operational manuals</w:t>
      </w:r>
    </w:p>
    <w:p w14:paraId="6BDB14E3" w14:textId="77777777" w:rsidR="00374B0A" w:rsidRDefault="00374B0A" w:rsidP="00374B0A">
      <w:pPr>
        <w:numPr>
          <w:ilvl w:val="0"/>
          <w:numId w:val="6"/>
        </w:numPr>
      </w:pPr>
      <w:r w:rsidRPr="00B0520B">
        <w:t>Error processing documentation</w:t>
      </w:r>
    </w:p>
    <w:p w14:paraId="4EBD3449" w14:textId="77777777" w:rsidR="00563CB6" w:rsidRPr="00B0520B" w:rsidRDefault="00563CB6" w:rsidP="00374B0A">
      <w:pPr>
        <w:numPr>
          <w:ilvl w:val="0"/>
          <w:numId w:val="6"/>
        </w:numPr>
      </w:pPr>
      <w:r>
        <w:t>User Acceptance Test Scripts</w:t>
      </w:r>
    </w:p>
    <w:p w14:paraId="4B8BBD0B" w14:textId="77777777" w:rsidR="00374B0A" w:rsidRDefault="00374B0A" w:rsidP="00374B0A"/>
    <w:p w14:paraId="4AE037BF" w14:textId="1A1405D0" w:rsidR="00374B0A" w:rsidRPr="0036203D" w:rsidRDefault="00563CB6" w:rsidP="00374B0A">
      <w:pPr>
        <w:pStyle w:val="BodyText3"/>
        <w:rPr>
          <w:rFonts w:asciiTheme="minorHAnsi" w:hAnsiTheme="minorHAnsi"/>
          <w:sz w:val="22"/>
          <w:szCs w:val="22"/>
        </w:rPr>
      </w:pPr>
      <w:r>
        <w:rPr>
          <w:rFonts w:asciiTheme="minorHAnsi" w:hAnsiTheme="minorHAnsi"/>
          <w:sz w:val="22"/>
          <w:szCs w:val="22"/>
        </w:rPr>
        <w:t xml:space="preserve">The </w:t>
      </w:r>
      <w:r w:rsidR="00661E25">
        <w:rPr>
          <w:rFonts w:asciiTheme="minorHAnsi" w:hAnsiTheme="minorHAnsi"/>
          <w:sz w:val="22"/>
          <w:szCs w:val="22"/>
        </w:rPr>
        <w:t>Bidder</w:t>
      </w:r>
      <w:r w:rsidR="00374B0A" w:rsidRPr="0036203D">
        <w:rPr>
          <w:rFonts w:asciiTheme="minorHAnsi" w:hAnsiTheme="minorHAnsi"/>
          <w:sz w:val="22"/>
          <w:szCs w:val="22"/>
        </w:rPr>
        <w:t xml:space="preserve"> is to supply all software, materials and personnel required to c</w:t>
      </w:r>
      <w:r>
        <w:rPr>
          <w:rFonts w:asciiTheme="minorHAnsi" w:hAnsiTheme="minorHAnsi"/>
          <w:sz w:val="22"/>
          <w:szCs w:val="22"/>
        </w:rPr>
        <w:t xml:space="preserve">omplete the installation.  The </w:t>
      </w:r>
      <w:r w:rsidR="00661E25">
        <w:rPr>
          <w:rFonts w:asciiTheme="minorHAnsi" w:hAnsiTheme="minorHAnsi"/>
          <w:sz w:val="22"/>
          <w:szCs w:val="22"/>
        </w:rPr>
        <w:t>Bidder</w:t>
      </w:r>
      <w:r w:rsidR="00374B0A" w:rsidRPr="0036203D">
        <w:rPr>
          <w:rFonts w:asciiTheme="minorHAnsi" w:hAnsiTheme="minorHAnsi"/>
          <w:sz w:val="22"/>
          <w:szCs w:val="22"/>
        </w:rPr>
        <w:t xml:space="preserve"> is to configure the software and make any or all-essential adjustments to ensure optimum functionality.  The Department of Lands and Surveys will not be required to make any modifications to the software to get the system operational in accordance with the functional requirements specified. </w:t>
      </w:r>
    </w:p>
    <w:p w14:paraId="16C771AE" w14:textId="77777777" w:rsidR="00374B0A" w:rsidRPr="0036203D" w:rsidRDefault="00374B0A" w:rsidP="00374B0A">
      <w:pPr>
        <w:rPr>
          <w:rFonts w:asciiTheme="minorHAnsi" w:hAnsiTheme="minorHAnsi"/>
          <w:szCs w:val="22"/>
        </w:rPr>
      </w:pPr>
    </w:p>
    <w:p w14:paraId="7C60EB23" w14:textId="77777777" w:rsidR="00374B0A" w:rsidRPr="0036203D" w:rsidRDefault="00374B0A" w:rsidP="00374B0A">
      <w:pPr>
        <w:pStyle w:val="BodyText3"/>
        <w:rPr>
          <w:rFonts w:asciiTheme="minorHAnsi" w:hAnsiTheme="minorHAnsi"/>
          <w:sz w:val="22"/>
          <w:szCs w:val="22"/>
        </w:rPr>
      </w:pPr>
      <w:r w:rsidRPr="0036203D">
        <w:rPr>
          <w:rFonts w:asciiTheme="minorHAnsi" w:hAnsiTheme="minorHAnsi"/>
          <w:sz w:val="22"/>
          <w:szCs w:val="22"/>
        </w:rPr>
        <w:t>Formal presentations to stakeholders and executives may also be required throughout the process.</w:t>
      </w:r>
    </w:p>
    <w:p w14:paraId="2D299022" w14:textId="77777777" w:rsidR="00374B0A" w:rsidRDefault="00374B0A" w:rsidP="00374B0A">
      <w:pPr>
        <w:pStyle w:val="Heading3"/>
      </w:pPr>
      <w:bookmarkStart w:id="87" w:name="_Toc110150527"/>
      <w:bookmarkStart w:id="88" w:name="_Toc526241461"/>
      <w:r>
        <w:t>Schedule Estimate</w:t>
      </w:r>
      <w:bookmarkEnd w:id="87"/>
      <w:bookmarkEnd w:id="88"/>
    </w:p>
    <w:p w14:paraId="2E8B29EA" w14:textId="2A40DEC9" w:rsidR="00374B0A" w:rsidRDefault="00374B0A" w:rsidP="00374B0A">
      <w:pPr>
        <w:jc w:val="both"/>
      </w:pPr>
      <w:r>
        <w:t xml:space="preserve">The </w:t>
      </w:r>
      <w:r w:rsidR="002024F6">
        <w:t>P</w:t>
      </w:r>
      <w:r>
        <w:t xml:space="preserve">roject is expected to be implemented in a </w:t>
      </w:r>
      <w:r>
        <w:rPr>
          <w:b/>
        </w:rPr>
        <w:t>phased approach</w:t>
      </w:r>
      <w:r>
        <w:t xml:space="preserve"> </w:t>
      </w:r>
      <w:r w:rsidR="002024F6">
        <w:t xml:space="preserve">and completed </w:t>
      </w:r>
      <w:r w:rsidR="00B53651">
        <w:t>within three (</w:t>
      </w:r>
      <w:r>
        <w:rPr>
          <w:b/>
        </w:rPr>
        <w:t>3</w:t>
      </w:r>
      <w:r w:rsidR="00B53651">
        <w:rPr>
          <w:b/>
        </w:rPr>
        <w:t>)</w:t>
      </w:r>
      <w:r>
        <w:t xml:space="preserve"> months </w:t>
      </w:r>
      <w:r w:rsidR="00B53651">
        <w:t xml:space="preserve">of the proposed Commencement Date, </w:t>
      </w:r>
      <w:r>
        <w:t xml:space="preserve">inclusive of integration with external entities.  </w:t>
      </w:r>
    </w:p>
    <w:p w14:paraId="2BD3CD60" w14:textId="77777777" w:rsidR="00374B0A" w:rsidRDefault="00374B0A" w:rsidP="00374B0A">
      <w:pPr>
        <w:jc w:val="both"/>
      </w:pPr>
      <w:r>
        <w:t xml:space="preserve">Suggested phases: </w:t>
      </w:r>
    </w:p>
    <w:p w14:paraId="777AADC5" w14:textId="77777777" w:rsidR="00374B0A" w:rsidRDefault="00374B0A" w:rsidP="00374B0A">
      <w:pPr>
        <w:ind w:left="2160"/>
        <w:jc w:val="both"/>
      </w:pPr>
      <w:r>
        <w:t xml:space="preserve">(1) Analysis.  </w:t>
      </w:r>
    </w:p>
    <w:p w14:paraId="38694CDD" w14:textId="77777777" w:rsidR="00374B0A" w:rsidRDefault="00374B0A" w:rsidP="00374B0A">
      <w:pPr>
        <w:ind w:left="2160"/>
        <w:jc w:val="both"/>
      </w:pPr>
      <w:r>
        <w:t xml:space="preserve">(2) Design &amp; Develop. </w:t>
      </w:r>
    </w:p>
    <w:p w14:paraId="3AB67C26" w14:textId="77777777" w:rsidR="00374B0A" w:rsidRDefault="00374B0A" w:rsidP="00374B0A">
      <w:pPr>
        <w:ind w:left="2160"/>
        <w:jc w:val="both"/>
      </w:pPr>
      <w:r>
        <w:t xml:space="preserve">(3) Implementation &amp; Testing. </w:t>
      </w:r>
    </w:p>
    <w:p w14:paraId="05C58AAF" w14:textId="77777777" w:rsidR="00374B0A" w:rsidRDefault="00374B0A" w:rsidP="00374B0A">
      <w:pPr>
        <w:ind w:left="2160"/>
        <w:jc w:val="both"/>
      </w:pPr>
      <w:r>
        <w:t>(4) Training.</w:t>
      </w:r>
    </w:p>
    <w:p w14:paraId="06661CFE" w14:textId="77777777" w:rsidR="00374B0A" w:rsidRDefault="00374B0A" w:rsidP="00374B0A">
      <w:pPr>
        <w:jc w:val="both"/>
      </w:pPr>
    </w:p>
    <w:p w14:paraId="1672DF58" w14:textId="0AADEF48" w:rsidR="00374B0A" w:rsidRDefault="00374B0A" w:rsidP="00374B0A">
      <w:pPr>
        <w:jc w:val="both"/>
      </w:pPr>
      <w:r>
        <w:t xml:space="preserve">Phases </w:t>
      </w:r>
      <w:r w:rsidR="002024F6">
        <w:t xml:space="preserve">may </w:t>
      </w:r>
      <w:r w:rsidR="00563CB6">
        <w:t>run consecutively or concurrently</w:t>
      </w:r>
      <w:r>
        <w:t>.</w:t>
      </w:r>
    </w:p>
    <w:p w14:paraId="4FEEE6BE" w14:textId="77777777" w:rsidR="00374B0A" w:rsidRPr="00734108" w:rsidRDefault="00374B0A" w:rsidP="00374B0A">
      <w:pPr>
        <w:pStyle w:val="Heading3"/>
      </w:pPr>
      <w:bookmarkStart w:id="89" w:name="_Toc110150528"/>
      <w:bookmarkStart w:id="90" w:name="_Toc526241462"/>
      <w:r>
        <w:lastRenderedPageBreak/>
        <w:t>Business Objectives</w:t>
      </w:r>
      <w:bookmarkEnd w:id="89"/>
      <w:bookmarkEnd w:id="90"/>
    </w:p>
    <w:p w14:paraId="1B16F492" w14:textId="77777777" w:rsidR="00374B0A" w:rsidRPr="00724C21" w:rsidRDefault="00374B0A" w:rsidP="00724C21">
      <w:pPr>
        <w:numPr>
          <w:ilvl w:val="0"/>
          <w:numId w:val="33"/>
        </w:numPr>
        <w:rPr>
          <w:rFonts w:cs="Arial"/>
        </w:rPr>
      </w:pPr>
      <w:bookmarkStart w:id="91" w:name="_Toc519264839"/>
      <w:bookmarkStart w:id="92" w:name="_Toc519265117"/>
      <w:r w:rsidRPr="00724C21">
        <w:rPr>
          <w:rFonts w:cs="Arial"/>
        </w:rPr>
        <w:t>To modernize the mapping equipment and software</w:t>
      </w:r>
      <w:bookmarkEnd w:id="91"/>
      <w:bookmarkEnd w:id="92"/>
    </w:p>
    <w:p w14:paraId="5AB14DF1" w14:textId="77777777" w:rsidR="00374B0A" w:rsidRDefault="00374B0A" w:rsidP="00374B0A">
      <w:pPr>
        <w:numPr>
          <w:ilvl w:val="0"/>
          <w:numId w:val="33"/>
        </w:numPr>
        <w:rPr>
          <w:rFonts w:cs="Arial"/>
        </w:rPr>
      </w:pPr>
      <w:r w:rsidRPr="00DD3ABE">
        <w:rPr>
          <w:rFonts w:cs="Arial"/>
        </w:rPr>
        <w:t xml:space="preserve">To respond to governmental and private requests for </w:t>
      </w:r>
      <w:r w:rsidR="007345FA">
        <w:rPr>
          <w:rFonts w:cs="Arial"/>
        </w:rPr>
        <w:t xml:space="preserve">mapping </w:t>
      </w:r>
      <w:r w:rsidRPr="00DD3ABE">
        <w:rPr>
          <w:rFonts w:cs="Arial"/>
        </w:rPr>
        <w:t>information and data</w:t>
      </w:r>
      <w:r w:rsidR="007345FA">
        <w:rPr>
          <w:rFonts w:cs="Arial"/>
        </w:rPr>
        <w:t>, both</w:t>
      </w:r>
      <w:r w:rsidRPr="00DD3ABE">
        <w:rPr>
          <w:rFonts w:cs="Arial"/>
        </w:rPr>
        <w:t xml:space="preserve"> efficiently and accurately. </w:t>
      </w:r>
    </w:p>
    <w:p w14:paraId="5F080CA3" w14:textId="77777777" w:rsidR="00374B0A" w:rsidRPr="00DD3ABE" w:rsidRDefault="00D3650B" w:rsidP="00374B0A">
      <w:pPr>
        <w:numPr>
          <w:ilvl w:val="0"/>
          <w:numId w:val="33"/>
        </w:numPr>
        <w:rPr>
          <w:rFonts w:cs="Arial"/>
        </w:rPr>
      </w:pPr>
      <w:r>
        <w:rPr>
          <w:rFonts w:cs="Arial"/>
        </w:rPr>
        <w:t>To digitally convert</w:t>
      </w:r>
      <w:r w:rsidR="00374B0A" w:rsidRPr="00DD3ABE">
        <w:rPr>
          <w:rFonts w:cs="Arial"/>
        </w:rPr>
        <w:t xml:space="preserve"> </w:t>
      </w:r>
      <w:r>
        <w:rPr>
          <w:rFonts w:cs="Arial"/>
        </w:rPr>
        <w:t>all hard copies of maps</w:t>
      </w:r>
      <w:r w:rsidR="00374B0A" w:rsidRPr="00DD3ABE">
        <w:rPr>
          <w:rFonts w:cs="Arial"/>
        </w:rPr>
        <w:t>.</w:t>
      </w:r>
    </w:p>
    <w:p w14:paraId="52D9AD3E" w14:textId="77777777" w:rsidR="00374B0A" w:rsidRDefault="00374B0A" w:rsidP="00374B0A">
      <w:pPr>
        <w:numPr>
          <w:ilvl w:val="0"/>
          <w:numId w:val="33"/>
        </w:numPr>
      </w:pPr>
      <w:r w:rsidRPr="00DD3ABE">
        <w:rPr>
          <w:rFonts w:cs="Arial"/>
        </w:rPr>
        <w:t>To reduce the amount of hard copy documents</w:t>
      </w:r>
      <w:r>
        <w:t xml:space="preserve"> presently being </w:t>
      </w:r>
      <w:r w:rsidR="00D3650B">
        <w:t xml:space="preserve">process and </w:t>
      </w:r>
      <w:r>
        <w:t>stored</w:t>
      </w:r>
      <w:r w:rsidR="00D3650B">
        <w:t>.</w:t>
      </w:r>
    </w:p>
    <w:p w14:paraId="03D8102C" w14:textId="77777777" w:rsidR="00374B0A" w:rsidRDefault="00374B0A" w:rsidP="00374B0A">
      <w:pPr>
        <w:numPr>
          <w:ilvl w:val="0"/>
          <w:numId w:val="33"/>
        </w:numPr>
      </w:pPr>
      <w:r>
        <w:t>To archive documents which have been received.</w:t>
      </w:r>
    </w:p>
    <w:p w14:paraId="12F12A00" w14:textId="77777777" w:rsidR="00374B0A" w:rsidRDefault="00374B0A" w:rsidP="00374B0A">
      <w:pPr>
        <w:numPr>
          <w:ilvl w:val="0"/>
          <w:numId w:val="33"/>
        </w:numPr>
      </w:pPr>
      <w:r>
        <w:t>To provide</w:t>
      </w:r>
      <w:r w:rsidR="00724C21">
        <w:t xml:space="preserve"> a</w:t>
      </w:r>
      <w:r>
        <w:t xml:space="preserve"> means i</w:t>
      </w:r>
      <w:r w:rsidR="00724C21">
        <w:t xml:space="preserve">n which mapping documents can be entered, captured, processed, and viewed </w:t>
      </w:r>
      <w:r>
        <w:t>electronically.</w:t>
      </w:r>
    </w:p>
    <w:p w14:paraId="48E4F673" w14:textId="77777777" w:rsidR="00374B0A" w:rsidRDefault="00374B0A" w:rsidP="00374B0A">
      <w:pPr>
        <w:numPr>
          <w:ilvl w:val="0"/>
          <w:numId w:val="6"/>
        </w:numPr>
      </w:pPr>
      <w:r>
        <w:t>To achieve savings on labo</w:t>
      </w:r>
      <w:r w:rsidR="002024F6">
        <w:t>u</w:t>
      </w:r>
      <w:r>
        <w:t>r costs</w:t>
      </w:r>
    </w:p>
    <w:p w14:paraId="12CF7950" w14:textId="77777777" w:rsidR="00374B0A" w:rsidRDefault="00374B0A" w:rsidP="00374B0A">
      <w:pPr>
        <w:numPr>
          <w:ilvl w:val="0"/>
          <w:numId w:val="6"/>
        </w:numPr>
      </w:pPr>
      <w:r>
        <w:t xml:space="preserve">To provide secure storage and manage large amounts of </w:t>
      </w:r>
      <w:r w:rsidR="007345FA">
        <w:t xml:space="preserve">mapping </w:t>
      </w:r>
      <w:r>
        <w:t>data.</w:t>
      </w:r>
    </w:p>
    <w:p w14:paraId="3C6DBC3E" w14:textId="77777777" w:rsidR="00374B0A" w:rsidRDefault="00374B0A" w:rsidP="00374B0A">
      <w:pPr>
        <w:ind w:left="720"/>
      </w:pPr>
    </w:p>
    <w:p w14:paraId="58DB699E" w14:textId="77777777" w:rsidR="00374B0A" w:rsidRDefault="00374B0A" w:rsidP="00374B0A">
      <w:pPr>
        <w:pStyle w:val="Heading3"/>
      </w:pPr>
      <w:bookmarkStart w:id="93" w:name="_Toc110150529"/>
      <w:bookmarkStart w:id="94" w:name="_Toc526241463"/>
      <w:r>
        <w:t>Stakeholder</w:t>
      </w:r>
      <w:bookmarkEnd w:id="93"/>
      <w:bookmarkEnd w:id="94"/>
    </w:p>
    <w:p w14:paraId="746FBD18" w14:textId="77777777" w:rsidR="00374B0A" w:rsidRDefault="00374B0A" w:rsidP="00374B0A">
      <w:pPr>
        <w:numPr>
          <w:ilvl w:val="0"/>
          <w:numId w:val="7"/>
        </w:numPr>
      </w:pPr>
      <w:r>
        <w:t>The Department of Lands and Surveys</w:t>
      </w:r>
    </w:p>
    <w:p w14:paraId="7DB634BB" w14:textId="77777777" w:rsidR="00374B0A" w:rsidRDefault="00374B0A" w:rsidP="00374B0A">
      <w:pPr>
        <w:pStyle w:val="Heading3"/>
      </w:pPr>
      <w:bookmarkStart w:id="95" w:name="_Toc110150530"/>
      <w:bookmarkStart w:id="96" w:name="_Toc526241464"/>
      <w:r>
        <w:t>Chain of Command</w:t>
      </w:r>
      <w:bookmarkEnd w:id="95"/>
      <w:bookmarkEnd w:id="96"/>
    </w:p>
    <w:p w14:paraId="5211E33E" w14:textId="4D1B6051" w:rsidR="00374B0A" w:rsidRPr="00B0520B" w:rsidRDefault="00374B0A" w:rsidP="00374B0A">
      <w:pPr>
        <w:jc w:val="both"/>
      </w:pPr>
      <w:r w:rsidRPr="00B0520B">
        <w:t xml:space="preserve">The </w:t>
      </w:r>
      <w:r w:rsidR="002024F6">
        <w:t>P</w:t>
      </w:r>
      <w:r w:rsidRPr="00B0520B">
        <w:t xml:space="preserve">roject is owned by the </w:t>
      </w:r>
      <w:proofErr w:type="spellStart"/>
      <w:r w:rsidR="00673875">
        <w:rPr>
          <w:b/>
        </w:rPr>
        <w:t>Do</w:t>
      </w:r>
      <w:r>
        <w:rPr>
          <w:b/>
        </w:rPr>
        <w:t>LS</w:t>
      </w:r>
      <w:proofErr w:type="spellEnd"/>
      <w:r w:rsidRPr="00B0520B">
        <w:t xml:space="preserve">, whose daily </w:t>
      </w:r>
      <w:r w:rsidR="00673875">
        <w:t xml:space="preserve">mapping </w:t>
      </w:r>
      <w:r w:rsidRPr="00B0520B">
        <w:t xml:space="preserve">operations are supervised by the </w:t>
      </w:r>
      <w:r w:rsidR="00673875">
        <w:t xml:space="preserve">Acting </w:t>
      </w:r>
      <w:r>
        <w:t>Surveyor General</w:t>
      </w:r>
      <w:r w:rsidRPr="00B0520B">
        <w:t xml:space="preserve">, </w:t>
      </w:r>
      <w:r w:rsidR="00673875">
        <w:t xml:space="preserve">in accordance with </w:t>
      </w:r>
      <w:r w:rsidR="00673875">
        <w:rPr>
          <w:szCs w:val="22"/>
        </w:rPr>
        <w:t>The Land Surveyors Act</w:t>
      </w:r>
      <w:r w:rsidR="00673875">
        <w:t>, Chapter 251</w:t>
      </w:r>
      <w:r w:rsidR="00F33E1E">
        <w:rPr>
          <w:szCs w:val="22"/>
        </w:rPr>
        <w:t xml:space="preserve">.  </w:t>
      </w:r>
      <w:r w:rsidR="00673875">
        <w:rPr>
          <w:szCs w:val="22"/>
        </w:rPr>
        <w:t xml:space="preserve">The Acting Director, is the Administrative Head, of the </w:t>
      </w:r>
      <w:proofErr w:type="spellStart"/>
      <w:r w:rsidR="00673875">
        <w:rPr>
          <w:szCs w:val="22"/>
        </w:rPr>
        <w:t>DoLS</w:t>
      </w:r>
      <w:proofErr w:type="spellEnd"/>
      <w:r w:rsidR="00673875">
        <w:rPr>
          <w:szCs w:val="22"/>
        </w:rPr>
        <w:t xml:space="preserve">.  </w:t>
      </w:r>
      <w:r w:rsidRPr="00B0520B">
        <w:t xml:space="preserve">The </w:t>
      </w:r>
      <w:r>
        <w:t>Acting Director</w:t>
      </w:r>
      <w:r w:rsidRPr="00B0520B">
        <w:t xml:space="preserve"> for </w:t>
      </w:r>
      <w:r>
        <w:t xml:space="preserve">the Department of </w:t>
      </w:r>
      <w:r w:rsidRPr="00B0520B">
        <w:t xml:space="preserve">Information Technology (DIT), </w:t>
      </w:r>
      <w:r>
        <w:t>under</w:t>
      </w:r>
      <w:r w:rsidRPr="00B0520B">
        <w:t xml:space="preserve"> </w:t>
      </w:r>
      <w:r w:rsidR="00F33E1E">
        <w:t>the O</w:t>
      </w:r>
      <w:r w:rsidRPr="00B0520B">
        <w:t xml:space="preserve">ffice of the </w:t>
      </w:r>
      <w:r w:rsidR="00F33E1E">
        <w:t>Prime Minister,</w:t>
      </w:r>
      <w:r w:rsidRPr="00B0520B">
        <w:t xml:space="preserve"> has the dual responsibility for technical issues/matters.  </w:t>
      </w:r>
    </w:p>
    <w:p w14:paraId="13479E5D" w14:textId="77777777" w:rsidR="00374B0A" w:rsidRPr="00B0520B" w:rsidRDefault="00374B0A" w:rsidP="00374B0A">
      <w:pPr>
        <w:jc w:val="both"/>
      </w:pPr>
    </w:p>
    <w:p w14:paraId="3D930B49" w14:textId="77777777" w:rsidR="00374B0A" w:rsidRPr="00B0520B" w:rsidRDefault="00374B0A" w:rsidP="00374B0A">
      <w:pPr>
        <w:jc w:val="both"/>
      </w:pPr>
      <w:r w:rsidRPr="00B0520B">
        <w:t xml:space="preserve">Project Managers will be assigned from both the </w:t>
      </w:r>
      <w:r>
        <w:t>DIT</w:t>
      </w:r>
      <w:r w:rsidRPr="00B0520B">
        <w:t xml:space="preserve"> and </w:t>
      </w:r>
      <w:proofErr w:type="spellStart"/>
      <w:r w:rsidR="00F200A1">
        <w:rPr>
          <w:b/>
        </w:rPr>
        <w:t>Do</w:t>
      </w:r>
      <w:r>
        <w:rPr>
          <w:b/>
        </w:rPr>
        <w:t>LS</w:t>
      </w:r>
      <w:proofErr w:type="spellEnd"/>
      <w:r w:rsidRPr="00B0520B">
        <w:t xml:space="preserve">.  A project team consisting of Project Leaders and Officers will be staffed with both </w:t>
      </w:r>
      <w:proofErr w:type="spellStart"/>
      <w:r w:rsidR="00F200A1">
        <w:rPr>
          <w:b/>
        </w:rPr>
        <w:t>Do</w:t>
      </w:r>
      <w:r>
        <w:rPr>
          <w:b/>
        </w:rPr>
        <w:t>LS</w:t>
      </w:r>
      <w:proofErr w:type="spellEnd"/>
      <w:r w:rsidRPr="00B0520B">
        <w:t xml:space="preserve"> and </w:t>
      </w:r>
      <w:r>
        <w:t xml:space="preserve">DIT </w:t>
      </w:r>
      <w:r w:rsidRPr="00B0520B">
        <w:t>personnel.   Final decisions must be approved by</w:t>
      </w:r>
      <w:r>
        <w:t xml:space="preserve"> both</w:t>
      </w:r>
      <w:r w:rsidRPr="00B0520B">
        <w:t xml:space="preserve"> the </w:t>
      </w:r>
      <w:r>
        <w:t>Acting Surveyor General</w:t>
      </w:r>
      <w:r w:rsidRPr="00B0520B">
        <w:t xml:space="preserve"> of </w:t>
      </w:r>
      <w:r w:rsidR="00F200A1">
        <w:t>t</w:t>
      </w:r>
      <w:r>
        <w:t xml:space="preserve">he </w:t>
      </w:r>
      <w:proofErr w:type="spellStart"/>
      <w:r w:rsidR="00F200A1" w:rsidRPr="00F200A1">
        <w:rPr>
          <w:b/>
        </w:rPr>
        <w:t>DoLS</w:t>
      </w:r>
      <w:proofErr w:type="spellEnd"/>
      <w:r w:rsidRPr="00B0520B">
        <w:t xml:space="preserve"> and the </w:t>
      </w:r>
      <w:r>
        <w:t>Acting Director</w:t>
      </w:r>
      <w:r w:rsidRPr="00B0520B">
        <w:t xml:space="preserve">, </w:t>
      </w:r>
      <w:r w:rsidR="00F200A1">
        <w:t xml:space="preserve">of the </w:t>
      </w:r>
      <w:r>
        <w:t>DIT</w:t>
      </w:r>
      <w:r w:rsidRPr="00B0520B">
        <w:t>.</w:t>
      </w:r>
      <w:r w:rsidR="00F200A1">
        <w:t xml:space="preserve">  All matters relative to the contract, shall be referred to the Supervising Officer, identified in the approved contract</w:t>
      </w:r>
      <w:r w:rsidR="002024F6">
        <w:t>.</w:t>
      </w:r>
    </w:p>
    <w:p w14:paraId="4D24BD85" w14:textId="77777777" w:rsidR="00374B0A" w:rsidRPr="00B0520B" w:rsidRDefault="00374B0A" w:rsidP="00374B0A"/>
    <w:p w14:paraId="15877488" w14:textId="77777777" w:rsidR="00374B0A" w:rsidRDefault="00374B0A" w:rsidP="00374B0A"/>
    <w:p w14:paraId="088E3763" w14:textId="77777777" w:rsidR="00374B0A" w:rsidRDefault="00374B0A" w:rsidP="00374B0A"/>
    <w:p w14:paraId="3654DBB0" w14:textId="77777777" w:rsidR="00374B0A" w:rsidRDefault="00374B0A" w:rsidP="00374B0A"/>
    <w:p w14:paraId="707CBD9C" w14:textId="77777777" w:rsidR="00374B0A" w:rsidRDefault="00374B0A" w:rsidP="00374B0A"/>
    <w:p w14:paraId="7C82FF3B" w14:textId="77777777" w:rsidR="00374B0A" w:rsidRDefault="00374B0A" w:rsidP="00374B0A">
      <w:pPr>
        <w:tabs>
          <w:tab w:val="center" w:pos="8640"/>
        </w:tabs>
        <w:rPr>
          <w:b/>
          <w:sz w:val="24"/>
        </w:rPr>
      </w:pPr>
      <w:r>
        <w:rPr>
          <w:b/>
          <w:sz w:val="24"/>
          <w:u w:val="single"/>
        </w:rPr>
        <w:t>________________________________________</w:t>
      </w:r>
      <w:r>
        <w:rPr>
          <w:b/>
          <w:sz w:val="24"/>
        </w:rPr>
        <w:tab/>
        <w:t>________________________</w:t>
      </w:r>
    </w:p>
    <w:p w14:paraId="48867A7C" w14:textId="77777777" w:rsidR="00374B0A" w:rsidRDefault="00374B0A" w:rsidP="00374B0A">
      <w:pPr>
        <w:tabs>
          <w:tab w:val="center" w:pos="8640"/>
        </w:tabs>
        <w:rPr>
          <w:sz w:val="24"/>
        </w:rPr>
      </w:pPr>
      <w:r>
        <w:rPr>
          <w:sz w:val="24"/>
        </w:rPr>
        <w:t>Thomas Ferguson</w:t>
      </w:r>
      <w:r>
        <w:rPr>
          <w:sz w:val="24"/>
        </w:rPr>
        <w:tab/>
        <w:t>Date</w:t>
      </w:r>
    </w:p>
    <w:p w14:paraId="6A15D138" w14:textId="77777777" w:rsidR="00374B0A" w:rsidRDefault="00374B0A" w:rsidP="00374B0A">
      <w:pPr>
        <w:tabs>
          <w:tab w:val="center" w:pos="8640"/>
        </w:tabs>
        <w:rPr>
          <w:sz w:val="24"/>
        </w:rPr>
      </w:pPr>
      <w:r>
        <w:rPr>
          <w:sz w:val="24"/>
        </w:rPr>
        <w:t>Acting Surveyor General, Department of Lands and Surveys</w:t>
      </w:r>
    </w:p>
    <w:p w14:paraId="620839F1" w14:textId="77777777" w:rsidR="00374B0A" w:rsidRDefault="00374B0A" w:rsidP="00374B0A">
      <w:pPr>
        <w:tabs>
          <w:tab w:val="center" w:pos="8640"/>
        </w:tabs>
        <w:rPr>
          <w:sz w:val="24"/>
        </w:rPr>
      </w:pPr>
    </w:p>
    <w:p w14:paraId="70A3C244" w14:textId="77777777" w:rsidR="00374B0A" w:rsidRDefault="00374B0A" w:rsidP="00374B0A">
      <w:pPr>
        <w:tabs>
          <w:tab w:val="center" w:pos="8640"/>
        </w:tabs>
        <w:rPr>
          <w:sz w:val="24"/>
        </w:rPr>
      </w:pPr>
    </w:p>
    <w:p w14:paraId="5560A43C" w14:textId="77777777" w:rsidR="00374B0A" w:rsidRDefault="00374B0A" w:rsidP="00374B0A">
      <w:pPr>
        <w:tabs>
          <w:tab w:val="center" w:pos="8640"/>
        </w:tabs>
        <w:rPr>
          <w:sz w:val="24"/>
        </w:rPr>
      </w:pPr>
    </w:p>
    <w:p w14:paraId="7789839C" w14:textId="77777777" w:rsidR="00374B0A" w:rsidRDefault="00374B0A" w:rsidP="00374B0A">
      <w:pPr>
        <w:tabs>
          <w:tab w:val="center" w:pos="8640"/>
        </w:tabs>
        <w:rPr>
          <w:b/>
          <w:sz w:val="24"/>
        </w:rPr>
      </w:pPr>
      <w:r>
        <w:rPr>
          <w:b/>
          <w:sz w:val="24"/>
        </w:rPr>
        <w:t>__________________________________________</w:t>
      </w:r>
      <w:r>
        <w:rPr>
          <w:b/>
          <w:sz w:val="24"/>
        </w:rPr>
        <w:tab/>
        <w:t>_______________________</w:t>
      </w:r>
    </w:p>
    <w:p w14:paraId="718AF480" w14:textId="62DDEFD8" w:rsidR="00374B0A" w:rsidRDefault="007E217E" w:rsidP="00374B0A">
      <w:pPr>
        <w:tabs>
          <w:tab w:val="center" w:pos="8640"/>
        </w:tabs>
        <w:rPr>
          <w:sz w:val="24"/>
        </w:rPr>
      </w:pPr>
      <w:r>
        <w:rPr>
          <w:sz w:val="24"/>
        </w:rPr>
        <w:t>Nicole Campbell</w:t>
      </w:r>
      <w:r w:rsidR="00374B0A">
        <w:rPr>
          <w:sz w:val="24"/>
        </w:rPr>
        <w:tab/>
        <w:t>Date</w:t>
      </w:r>
    </w:p>
    <w:p w14:paraId="7AD2C403" w14:textId="77471066" w:rsidR="00374B0A" w:rsidRDefault="007E217E" w:rsidP="00374B0A">
      <w:pPr>
        <w:tabs>
          <w:tab w:val="center" w:pos="8640"/>
        </w:tabs>
      </w:pPr>
      <w:r>
        <w:rPr>
          <w:sz w:val="24"/>
        </w:rPr>
        <w:t>Permanent Secretary, Office of the Prime Minister</w:t>
      </w:r>
    </w:p>
    <w:p w14:paraId="02B6AE7D" w14:textId="77777777" w:rsidR="00374B0A" w:rsidRDefault="00374B0A" w:rsidP="00992181">
      <w:pPr>
        <w:jc w:val="both"/>
      </w:pPr>
    </w:p>
    <w:p w14:paraId="3550AD94" w14:textId="41AA97C6" w:rsidR="00C83EDE" w:rsidRDefault="00C83EDE" w:rsidP="00867AA2"/>
    <w:p w14:paraId="32740834" w14:textId="77777777" w:rsidR="00C83EDE" w:rsidRPr="00C83EDE" w:rsidRDefault="00C83EDE" w:rsidP="00C83EDE"/>
    <w:p w14:paraId="495CA969" w14:textId="77777777" w:rsidR="007C49E9" w:rsidRDefault="007C49E9" w:rsidP="007C49E9">
      <w:pPr>
        <w:sectPr w:rsidR="007C49E9" w:rsidSect="00915309">
          <w:headerReference w:type="default" r:id="rId13"/>
          <w:footerReference w:type="default" r:id="rId14"/>
          <w:headerReference w:type="first" r:id="rId15"/>
          <w:footerReference w:type="first" r:id="rId16"/>
          <w:pgSz w:w="12240" w:h="15840"/>
          <w:pgMar w:top="1166" w:right="1440" w:bottom="1440" w:left="1440" w:header="446" w:footer="720" w:gutter="0"/>
          <w:cols w:space="720"/>
          <w:titlePg/>
          <w:docGrid w:linePitch="360"/>
        </w:sectPr>
      </w:pPr>
    </w:p>
    <w:p w14:paraId="4122522F" w14:textId="7105478A" w:rsidR="00C83EDE" w:rsidRPr="007C49E9" w:rsidRDefault="001B1B95" w:rsidP="001B1B95">
      <w:pPr>
        <w:pStyle w:val="Heading1"/>
      </w:pPr>
      <w:bookmarkStart w:id="97" w:name="_Toc526241465"/>
      <w:r>
        <w:lastRenderedPageBreak/>
        <w:t>Evaluation Criteria</w:t>
      </w:r>
      <w:bookmarkEnd w:id="97"/>
    </w:p>
    <w:tbl>
      <w:tblPr>
        <w:tblW w:w="13205" w:type="dxa"/>
        <w:tblInd w:w="115" w:type="dxa"/>
        <w:tblLayout w:type="fixed"/>
        <w:tblCellMar>
          <w:top w:w="115" w:type="dxa"/>
          <w:left w:w="115" w:type="dxa"/>
          <w:bottom w:w="115" w:type="dxa"/>
          <w:right w:w="115" w:type="dxa"/>
        </w:tblCellMar>
        <w:tblLook w:val="01E0" w:firstRow="1" w:lastRow="1" w:firstColumn="1" w:lastColumn="1" w:noHBand="0" w:noVBand="0"/>
      </w:tblPr>
      <w:tblGrid>
        <w:gridCol w:w="4559"/>
        <w:gridCol w:w="1710"/>
        <w:gridCol w:w="1800"/>
        <w:gridCol w:w="179"/>
        <w:gridCol w:w="12"/>
        <w:gridCol w:w="1429"/>
        <w:gridCol w:w="10"/>
        <w:gridCol w:w="1791"/>
        <w:gridCol w:w="1715"/>
      </w:tblGrid>
      <w:tr w:rsidR="00B139E4" w:rsidRPr="00B139E4" w14:paraId="152102CA" w14:textId="77777777" w:rsidTr="006443B4">
        <w:tc>
          <w:tcPr>
            <w:tcW w:w="13205" w:type="dxa"/>
            <w:gridSpan w:val="9"/>
            <w:tcBorders>
              <w:top w:val="single" w:sz="4" w:space="0" w:color="auto"/>
              <w:left w:val="single" w:sz="4" w:space="0" w:color="auto"/>
              <w:right w:val="single" w:sz="4" w:space="0" w:color="auto"/>
            </w:tcBorders>
            <w:shd w:val="clear" w:color="auto" w:fill="D9D9D9" w:themeFill="background1" w:themeFillShade="D9"/>
          </w:tcPr>
          <w:p w14:paraId="1ECA967A" w14:textId="77777777" w:rsidR="00B139E4" w:rsidRDefault="00B139E4" w:rsidP="0049638C">
            <w:pPr>
              <w:pStyle w:val="BodyText"/>
              <w:tabs>
                <w:tab w:val="clear" w:pos="720"/>
                <w:tab w:val="clear" w:pos="2340"/>
                <w:tab w:val="clear" w:pos="3420"/>
                <w:tab w:val="clear" w:pos="4500"/>
                <w:tab w:val="clear" w:pos="5580"/>
                <w:tab w:val="clear" w:pos="6660"/>
                <w:tab w:val="clear" w:pos="7740"/>
              </w:tabs>
              <w:spacing w:line="240" w:lineRule="auto"/>
              <w:jc w:val="center"/>
              <w:rPr>
                <w:rFonts w:asciiTheme="minorHAnsi" w:hAnsiTheme="minorHAnsi" w:cs="Arial"/>
                <w:b/>
                <w:szCs w:val="22"/>
              </w:rPr>
            </w:pPr>
            <w:r w:rsidRPr="0049638C">
              <w:rPr>
                <w:rFonts w:asciiTheme="minorHAnsi" w:hAnsiTheme="minorHAnsi" w:cs="Arial"/>
                <w:b/>
                <w:szCs w:val="22"/>
              </w:rPr>
              <w:t>EVALUATION CRITERIA</w:t>
            </w:r>
          </w:p>
          <w:p w14:paraId="2506E8E3" w14:textId="528CD011" w:rsidR="00C746F2" w:rsidRPr="0049638C" w:rsidRDefault="00C746F2" w:rsidP="0049638C">
            <w:pPr>
              <w:pStyle w:val="BodyText"/>
              <w:tabs>
                <w:tab w:val="clear" w:pos="720"/>
                <w:tab w:val="clear" w:pos="2340"/>
                <w:tab w:val="clear" w:pos="3420"/>
                <w:tab w:val="clear" w:pos="4500"/>
                <w:tab w:val="clear" w:pos="5580"/>
                <w:tab w:val="clear" w:pos="6660"/>
                <w:tab w:val="clear" w:pos="7740"/>
              </w:tabs>
              <w:spacing w:line="240" w:lineRule="auto"/>
              <w:jc w:val="center"/>
              <w:rPr>
                <w:rFonts w:asciiTheme="minorHAnsi" w:hAnsiTheme="minorHAnsi" w:cs="Arial"/>
                <w:b/>
                <w:szCs w:val="22"/>
              </w:rPr>
            </w:pPr>
            <w:r>
              <w:rPr>
                <w:rFonts w:asciiTheme="minorHAnsi" w:hAnsiTheme="minorHAnsi" w:cs="Arial"/>
                <w:b/>
                <w:szCs w:val="22"/>
              </w:rPr>
              <w:t>Department of Lands and Surveys – Specialized Equipment</w:t>
            </w:r>
          </w:p>
        </w:tc>
      </w:tr>
      <w:tr w:rsidR="00CE51BD" w14:paraId="798739E0" w14:textId="77777777" w:rsidTr="006443B4">
        <w:tc>
          <w:tcPr>
            <w:tcW w:w="13205" w:type="dxa"/>
            <w:gridSpan w:val="9"/>
            <w:tcBorders>
              <w:top w:val="single" w:sz="4" w:space="0" w:color="auto"/>
              <w:left w:val="single" w:sz="4" w:space="0" w:color="auto"/>
              <w:right w:val="single" w:sz="4" w:space="0" w:color="auto"/>
            </w:tcBorders>
            <w:shd w:val="clear" w:color="auto" w:fill="D9D9D9" w:themeFill="background1" w:themeFillShade="D9"/>
          </w:tcPr>
          <w:p w14:paraId="76000330" w14:textId="7665F54D" w:rsidR="00CE51BD" w:rsidRPr="00F5322A" w:rsidRDefault="00CE51BD" w:rsidP="00C746F2">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r w:rsidRPr="00F5322A">
              <w:rPr>
                <w:rFonts w:asciiTheme="minorHAnsi" w:hAnsiTheme="minorHAnsi" w:cs="Arial"/>
                <w:b/>
                <w:szCs w:val="22"/>
              </w:rPr>
              <w:t>1. Executive Summary</w:t>
            </w:r>
            <w:r w:rsidR="009C3B30">
              <w:rPr>
                <w:rFonts w:asciiTheme="minorHAnsi" w:hAnsiTheme="minorHAnsi" w:cs="Arial"/>
                <w:b/>
                <w:szCs w:val="22"/>
              </w:rPr>
              <w:t xml:space="preserve"> </w:t>
            </w:r>
          </w:p>
        </w:tc>
      </w:tr>
      <w:tr w:rsidR="00CE51BD" w14:paraId="60308C8F" w14:textId="7FCF317C" w:rsidTr="008A2B98">
        <w:tc>
          <w:tcPr>
            <w:tcW w:w="4559" w:type="dxa"/>
            <w:tcBorders>
              <w:top w:val="single" w:sz="4" w:space="0" w:color="auto"/>
              <w:left w:val="single" w:sz="4" w:space="0" w:color="auto"/>
              <w:right w:val="single" w:sz="4" w:space="0" w:color="auto"/>
            </w:tcBorders>
            <w:shd w:val="clear" w:color="auto" w:fill="D9D9D9" w:themeFill="background1" w:themeFillShade="D9"/>
          </w:tcPr>
          <w:p w14:paraId="5BCC0A26" w14:textId="7C9B8C65" w:rsidR="00CE51BD" w:rsidRPr="0049638C" w:rsidRDefault="00CE51BD" w:rsidP="00C746F2">
            <w:pPr>
              <w:pStyle w:val="BodyText"/>
              <w:numPr>
                <w:ilvl w:val="0"/>
                <w:numId w:val="109"/>
              </w:numPr>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r>
              <w:rPr>
                <w:rFonts w:asciiTheme="minorHAnsi" w:hAnsiTheme="minorHAnsi" w:cs="Arial"/>
                <w:szCs w:val="22"/>
              </w:rPr>
              <w:t>Overview of engagement</w:t>
            </w:r>
            <w:r w:rsidR="009C3B30">
              <w:rPr>
                <w:rFonts w:asciiTheme="minorHAnsi" w:hAnsiTheme="minorHAnsi" w:cs="Arial"/>
                <w:szCs w:val="22"/>
              </w:rPr>
              <w:t xml:space="preserve"> </w:t>
            </w:r>
          </w:p>
        </w:tc>
        <w:tc>
          <w:tcPr>
            <w:tcW w:w="1710" w:type="dxa"/>
            <w:tcBorders>
              <w:top w:val="single" w:sz="4" w:space="0" w:color="auto"/>
              <w:left w:val="single" w:sz="4" w:space="0" w:color="auto"/>
              <w:right w:val="single" w:sz="4" w:space="0" w:color="auto"/>
            </w:tcBorders>
            <w:shd w:val="clear" w:color="auto" w:fill="D9D9D9" w:themeFill="background1" w:themeFillShade="D9"/>
            <w:vAlign w:val="center"/>
          </w:tcPr>
          <w:p w14:paraId="3DAE3B95" w14:textId="77777777" w:rsidR="00CE51BD" w:rsidRDefault="00CE51BD" w:rsidP="0049638C">
            <w:pPr>
              <w:pStyle w:val="BodyText"/>
              <w:tabs>
                <w:tab w:val="clear" w:pos="720"/>
                <w:tab w:val="clear" w:pos="2340"/>
                <w:tab w:val="clear" w:pos="3420"/>
                <w:tab w:val="clear" w:pos="4500"/>
                <w:tab w:val="clear" w:pos="5580"/>
                <w:tab w:val="clear" w:pos="6660"/>
                <w:tab w:val="clear" w:pos="7740"/>
              </w:tabs>
              <w:spacing w:line="240" w:lineRule="auto"/>
              <w:ind w:right="-19"/>
              <w:rPr>
                <w:rFonts w:asciiTheme="minorHAnsi" w:hAnsiTheme="minorHAnsi" w:cs="Arial"/>
                <w:szCs w:val="22"/>
              </w:rPr>
            </w:pPr>
          </w:p>
        </w:tc>
        <w:tc>
          <w:tcPr>
            <w:tcW w:w="1800" w:type="dxa"/>
            <w:tcBorders>
              <w:top w:val="single" w:sz="4" w:space="0" w:color="auto"/>
              <w:left w:val="single" w:sz="4" w:space="0" w:color="auto"/>
              <w:right w:val="nil"/>
            </w:tcBorders>
            <w:shd w:val="clear" w:color="auto" w:fill="D9D9D9" w:themeFill="background1" w:themeFillShade="D9"/>
          </w:tcPr>
          <w:p w14:paraId="0496D53B"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c>
          <w:tcPr>
            <w:tcW w:w="1620" w:type="dxa"/>
            <w:gridSpan w:val="3"/>
            <w:tcBorders>
              <w:top w:val="single" w:sz="4" w:space="0" w:color="auto"/>
              <w:left w:val="single" w:sz="4" w:space="0" w:color="auto"/>
              <w:right w:val="nil"/>
            </w:tcBorders>
            <w:shd w:val="clear" w:color="auto" w:fill="D9D9D9" w:themeFill="background1" w:themeFillShade="D9"/>
          </w:tcPr>
          <w:p w14:paraId="6B37E8B0"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c>
          <w:tcPr>
            <w:tcW w:w="1801" w:type="dxa"/>
            <w:gridSpan w:val="2"/>
            <w:tcBorders>
              <w:top w:val="single" w:sz="4" w:space="0" w:color="auto"/>
              <w:left w:val="single" w:sz="4" w:space="0" w:color="auto"/>
              <w:right w:val="nil"/>
            </w:tcBorders>
            <w:shd w:val="clear" w:color="auto" w:fill="D9D9D9" w:themeFill="background1" w:themeFillShade="D9"/>
          </w:tcPr>
          <w:p w14:paraId="0064AD01"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c>
          <w:tcPr>
            <w:tcW w:w="1715" w:type="dxa"/>
            <w:tcBorders>
              <w:top w:val="single" w:sz="4" w:space="0" w:color="auto"/>
              <w:left w:val="single" w:sz="4" w:space="0" w:color="auto"/>
              <w:right w:val="single" w:sz="4" w:space="0" w:color="auto"/>
            </w:tcBorders>
            <w:shd w:val="clear" w:color="auto" w:fill="D9D9D9" w:themeFill="background1" w:themeFillShade="D9"/>
          </w:tcPr>
          <w:p w14:paraId="4AAA64CC"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r>
      <w:tr w:rsidR="00CE51BD" w14:paraId="5401C956" w14:textId="48F88450" w:rsidTr="008A2B98">
        <w:tc>
          <w:tcPr>
            <w:tcW w:w="4559" w:type="dxa"/>
            <w:tcBorders>
              <w:top w:val="single" w:sz="4" w:space="0" w:color="auto"/>
              <w:left w:val="single" w:sz="4" w:space="0" w:color="auto"/>
              <w:right w:val="single" w:sz="4" w:space="0" w:color="auto"/>
            </w:tcBorders>
            <w:shd w:val="clear" w:color="auto" w:fill="D9D9D9" w:themeFill="background1" w:themeFillShade="D9"/>
          </w:tcPr>
          <w:p w14:paraId="6D6F23AD" w14:textId="77F49240" w:rsidR="00CE51BD" w:rsidRPr="00CE51BD" w:rsidRDefault="00CE51BD" w:rsidP="00C746F2">
            <w:pPr>
              <w:pStyle w:val="BodyText"/>
              <w:numPr>
                <w:ilvl w:val="0"/>
                <w:numId w:val="109"/>
              </w:numPr>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r>
              <w:rPr>
                <w:rFonts w:asciiTheme="minorHAnsi" w:hAnsiTheme="minorHAnsi" w:cs="Arial"/>
                <w:szCs w:val="22"/>
              </w:rPr>
              <w:t>Main feature</w:t>
            </w:r>
            <w:r w:rsidR="009C3B30">
              <w:rPr>
                <w:rFonts w:asciiTheme="minorHAnsi" w:hAnsiTheme="minorHAnsi" w:cs="Arial"/>
                <w:szCs w:val="22"/>
              </w:rPr>
              <w:t xml:space="preserve"> </w:t>
            </w:r>
          </w:p>
        </w:tc>
        <w:tc>
          <w:tcPr>
            <w:tcW w:w="1710" w:type="dxa"/>
            <w:tcBorders>
              <w:top w:val="single" w:sz="4" w:space="0" w:color="auto"/>
              <w:left w:val="single" w:sz="4" w:space="0" w:color="auto"/>
              <w:right w:val="single" w:sz="4" w:space="0" w:color="auto"/>
            </w:tcBorders>
            <w:shd w:val="clear" w:color="auto" w:fill="D9D9D9" w:themeFill="background1" w:themeFillShade="D9"/>
            <w:vAlign w:val="center"/>
          </w:tcPr>
          <w:p w14:paraId="5BB89A3C" w14:textId="77777777" w:rsidR="00CE51BD" w:rsidRDefault="00CE51BD" w:rsidP="0049638C">
            <w:pPr>
              <w:pStyle w:val="BodyText"/>
              <w:tabs>
                <w:tab w:val="clear" w:pos="720"/>
                <w:tab w:val="clear" w:pos="2340"/>
                <w:tab w:val="clear" w:pos="3420"/>
                <w:tab w:val="clear" w:pos="4500"/>
                <w:tab w:val="clear" w:pos="5580"/>
                <w:tab w:val="clear" w:pos="6660"/>
                <w:tab w:val="clear" w:pos="7740"/>
              </w:tabs>
              <w:spacing w:line="240" w:lineRule="auto"/>
              <w:jc w:val="left"/>
              <w:rPr>
                <w:rFonts w:asciiTheme="minorHAnsi" w:hAnsiTheme="minorHAnsi" w:cs="Arial"/>
                <w:szCs w:val="22"/>
              </w:rPr>
            </w:pPr>
          </w:p>
        </w:tc>
        <w:tc>
          <w:tcPr>
            <w:tcW w:w="1800" w:type="dxa"/>
            <w:tcBorders>
              <w:top w:val="single" w:sz="4" w:space="0" w:color="auto"/>
              <w:left w:val="single" w:sz="4" w:space="0" w:color="auto"/>
              <w:right w:val="nil"/>
            </w:tcBorders>
            <w:shd w:val="clear" w:color="auto" w:fill="D9D9D9" w:themeFill="background1" w:themeFillShade="D9"/>
          </w:tcPr>
          <w:p w14:paraId="07B1CC2D"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c>
          <w:tcPr>
            <w:tcW w:w="1620" w:type="dxa"/>
            <w:gridSpan w:val="3"/>
            <w:tcBorders>
              <w:top w:val="single" w:sz="4" w:space="0" w:color="auto"/>
              <w:left w:val="single" w:sz="4" w:space="0" w:color="auto"/>
              <w:right w:val="nil"/>
            </w:tcBorders>
            <w:shd w:val="clear" w:color="auto" w:fill="D9D9D9" w:themeFill="background1" w:themeFillShade="D9"/>
          </w:tcPr>
          <w:p w14:paraId="354F0C7E"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c>
          <w:tcPr>
            <w:tcW w:w="1801" w:type="dxa"/>
            <w:gridSpan w:val="2"/>
            <w:tcBorders>
              <w:top w:val="single" w:sz="4" w:space="0" w:color="auto"/>
              <w:left w:val="single" w:sz="4" w:space="0" w:color="auto"/>
              <w:right w:val="nil"/>
            </w:tcBorders>
            <w:shd w:val="clear" w:color="auto" w:fill="D9D9D9" w:themeFill="background1" w:themeFillShade="D9"/>
          </w:tcPr>
          <w:p w14:paraId="06D15401"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c>
          <w:tcPr>
            <w:tcW w:w="1715" w:type="dxa"/>
            <w:tcBorders>
              <w:top w:val="single" w:sz="4" w:space="0" w:color="auto"/>
              <w:left w:val="single" w:sz="4" w:space="0" w:color="auto"/>
              <w:right w:val="single" w:sz="4" w:space="0" w:color="auto"/>
            </w:tcBorders>
            <w:shd w:val="clear" w:color="auto" w:fill="D9D9D9" w:themeFill="background1" w:themeFillShade="D9"/>
          </w:tcPr>
          <w:p w14:paraId="00F8D2B3"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r>
      <w:tr w:rsidR="00CE51BD" w14:paraId="3C8F7A6D" w14:textId="5A56C845" w:rsidTr="008A2B98">
        <w:tc>
          <w:tcPr>
            <w:tcW w:w="4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6D866" w14:textId="4080797E" w:rsidR="00CE51BD" w:rsidRDefault="00CE51BD" w:rsidP="00C746F2">
            <w:pPr>
              <w:pStyle w:val="BodyText"/>
              <w:numPr>
                <w:ilvl w:val="0"/>
                <w:numId w:val="109"/>
              </w:numPr>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r>
              <w:rPr>
                <w:rFonts w:asciiTheme="minorHAnsi" w:hAnsiTheme="minorHAnsi" w:cs="Arial"/>
                <w:szCs w:val="22"/>
              </w:rPr>
              <w:t>Benefits of proposed hardware, software, service</w:t>
            </w:r>
            <w:r w:rsidR="009C3B30">
              <w:rPr>
                <w:rFonts w:asciiTheme="minorHAnsi" w:hAnsiTheme="minorHAnsi" w:cs="Arial"/>
                <w:szCs w:val="22"/>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897AB" w14:textId="77777777" w:rsidR="00CE51BD" w:rsidRDefault="00CE51BD" w:rsidP="0049638C">
            <w:pPr>
              <w:pStyle w:val="BodyText"/>
              <w:tabs>
                <w:tab w:val="clear" w:pos="720"/>
                <w:tab w:val="clear" w:pos="2340"/>
                <w:tab w:val="clear" w:pos="3420"/>
                <w:tab w:val="clear" w:pos="4500"/>
                <w:tab w:val="clear" w:pos="5580"/>
                <w:tab w:val="clear" w:pos="6660"/>
                <w:tab w:val="clear" w:pos="7740"/>
              </w:tabs>
              <w:spacing w:line="240" w:lineRule="auto"/>
              <w:jc w:val="left"/>
              <w:rPr>
                <w:rFonts w:asciiTheme="minorHAnsi" w:hAnsiTheme="minorHAnsi" w:cs="Arial"/>
                <w:szCs w:val="22"/>
              </w:rPr>
            </w:pPr>
          </w:p>
        </w:tc>
        <w:tc>
          <w:tcPr>
            <w:tcW w:w="1800" w:type="dxa"/>
            <w:tcBorders>
              <w:top w:val="single" w:sz="4" w:space="0" w:color="auto"/>
              <w:left w:val="single" w:sz="4" w:space="0" w:color="auto"/>
              <w:bottom w:val="single" w:sz="4" w:space="0" w:color="auto"/>
              <w:right w:val="nil"/>
            </w:tcBorders>
            <w:shd w:val="clear" w:color="auto" w:fill="D9D9D9" w:themeFill="background1" w:themeFillShade="D9"/>
          </w:tcPr>
          <w:p w14:paraId="6D92A649"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c>
          <w:tcPr>
            <w:tcW w:w="1620"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2086E94"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c>
          <w:tcPr>
            <w:tcW w:w="1801"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7F103EE"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c>
          <w:tcPr>
            <w:tcW w:w="1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DF1C8" w14:textId="77777777" w:rsidR="00CE51BD" w:rsidRDefault="00CE51BD" w:rsidP="00CE51BD">
            <w:pPr>
              <w:pStyle w:val="BodyText"/>
              <w:tabs>
                <w:tab w:val="clear" w:pos="720"/>
                <w:tab w:val="clear" w:pos="2340"/>
                <w:tab w:val="clear" w:pos="3420"/>
                <w:tab w:val="clear" w:pos="4500"/>
                <w:tab w:val="clear" w:pos="5580"/>
                <w:tab w:val="clear" w:pos="6660"/>
                <w:tab w:val="clear" w:pos="7740"/>
              </w:tabs>
              <w:spacing w:line="240" w:lineRule="auto"/>
              <w:rPr>
                <w:rFonts w:asciiTheme="minorHAnsi" w:hAnsiTheme="minorHAnsi" w:cs="Arial"/>
                <w:szCs w:val="22"/>
              </w:rPr>
            </w:pPr>
          </w:p>
        </w:tc>
      </w:tr>
      <w:tr w:rsidR="004A6F3C" w14:paraId="4893C283" w14:textId="46878AAD" w:rsidTr="006D6A92">
        <w:tc>
          <w:tcPr>
            <w:tcW w:w="13205" w:type="dxa"/>
            <w:gridSpan w:val="9"/>
            <w:tcBorders>
              <w:top w:val="single" w:sz="4" w:space="0" w:color="auto"/>
              <w:left w:val="single" w:sz="4" w:space="0" w:color="auto"/>
              <w:bottom w:val="single" w:sz="4" w:space="0" w:color="auto"/>
              <w:right w:val="single" w:sz="4" w:space="0" w:color="auto"/>
            </w:tcBorders>
            <w:shd w:val="clear" w:color="auto" w:fill="DBDBDB"/>
          </w:tcPr>
          <w:p w14:paraId="58DFE816" w14:textId="1BC1AD9E" w:rsidR="004A6F3C" w:rsidRPr="00CE51BD" w:rsidRDefault="004A6F3C" w:rsidP="00C746F2">
            <w:pPr>
              <w:pStyle w:val="FTableText"/>
              <w:jc w:val="both"/>
              <w:rPr>
                <w:rFonts w:asciiTheme="minorHAnsi" w:hAnsiTheme="minorHAnsi" w:cs="Arial"/>
                <w:b/>
                <w:sz w:val="22"/>
                <w:szCs w:val="22"/>
              </w:rPr>
            </w:pPr>
            <w:r w:rsidRPr="00F5322A">
              <w:rPr>
                <w:rFonts w:asciiTheme="minorHAnsi" w:hAnsiTheme="minorHAnsi" w:cs="Arial"/>
                <w:b/>
                <w:sz w:val="22"/>
                <w:szCs w:val="22"/>
              </w:rPr>
              <w:t>2. Scopes, Approach, and Methodology</w:t>
            </w:r>
            <w:r w:rsidR="009C3B30">
              <w:rPr>
                <w:rFonts w:asciiTheme="minorHAnsi" w:hAnsiTheme="minorHAnsi" w:cs="Arial"/>
                <w:b/>
                <w:sz w:val="22"/>
                <w:szCs w:val="22"/>
              </w:rPr>
              <w:t xml:space="preserve"> </w:t>
            </w:r>
          </w:p>
        </w:tc>
      </w:tr>
      <w:tr w:rsidR="00CE51BD" w14:paraId="1350B146" w14:textId="7702E457" w:rsidTr="008A2B98">
        <w:tc>
          <w:tcPr>
            <w:tcW w:w="4559" w:type="dxa"/>
            <w:tcBorders>
              <w:top w:val="single" w:sz="4" w:space="0" w:color="auto"/>
              <w:left w:val="single" w:sz="4" w:space="0" w:color="auto"/>
              <w:right w:val="single" w:sz="4" w:space="0" w:color="auto"/>
            </w:tcBorders>
            <w:shd w:val="clear" w:color="auto" w:fill="DBDBDB"/>
          </w:tcPr>
          <w:p w14:paraId="7467CB94" w14:textId="702E4DE1" w:rsidR="00CE51BD" w:rsidRPr="00466195" w:rsidRDefault="00CE51BD" w:rsidP="00CE51BD">
            <w:pPr>
              <w:pStyle w:val="FTableText"/>
              <w:numPr>
                <w:ilvl w:val="0"/>
                <w:numId w:val="110"/>
              </w:numPr>
              <w:jc w:val="both"/>
              <w:rPr>
                <w:rFonts w:asciiTheme="minorHAnsi" w:hAnsiTheme="minorHAnsi" w:cs="Arial"/>
                <w:b/>
                <w:sz w:val="22"/>
                <w:szCs w:val="22"/>
              </w:rPr>
            </w:pPr>
            <w:r>
              <w:rPr>
                <w:rFonts w:asciiTheme="minorHAnsi" w:hAnsiTheme="minorHAnsi" w:cs="Arial"/>
                <w:sz w:val="22"/>
                <w:szCs w:val="22"/>
              </w:rPr>
              <w:t>D</w:t>
            </w:r>
            <w:r w:rsidRPr="00F5322A">
              <w:rPr>
                <w:rFonts w:asciiTheme="minorHAnsi" w:hAnsiTheme="minorHAnsi" w:cs="Arial"/>
                <w:sz w:val="22"/>
                <w:szCs w:val="22"/>
              </w:rPr>
              <w:t>etailed product development</w:t>
            </w:r>
            <w:r w:rsidR="009C3B30">
              <w:rPr>
                <w:rFonts w:asciiTheme="minorHAnsi" w:hAnsiTheme="minorHAnsi" w:cs="Arial"/>
                <w:sz w:val="22"/>
                <w:szCs w:val="22"/>
              </w:rPr>
              <w:t xml:space="preserve"> </w:t>
            </w:r>
          </w:p>
          <w:p w14:paraId="2DB3EC57" w14:textId="77777777" w:rsidR="00CE51BD" w:rsidRPr="00F5322A" w:rsidRDefault="00CE51BD" w:rsidP="000876FA">
            <w:pPr>
              <w:pStyle w:val="FTableText"/>
              <w:rPr>
                <w:rFonts w:asciiTheme="minorHAnsi" w:hAnsiTheme="minorHAnsi" w:cs="Arial"/>
                <w:b/>
                <w:sz w:val="22"/>
                <w:szCs w:val="22"/>
              </w:rPr>
            </w:pPr>
          </w:p>
        </w:tc>
        <w:tc>
          <w:tcPr>
            <w:tcW w:w="1710" w:type="dxa"/>
            <w:tcBorders>
              <w:top w:val="single" w:sz="4" w:space="0" w:color="auto"/>
              <w:left w:val="single" w:sz="4" w:space="0" w:color="auto"/>
              <w:right w:val="single" w:sz="4" w:space="0" w:color="auto"/>
            </w:tcBorders>
            <w:shd w:val="clear" w:color="auto" w:fill="DBDBDB"/>
          </w:tcPr>
          <w:p w14:paraId="6A7E88BD" w14:textId="77777777" w:rsidR="00CE51BD" w:rsidRDefault="00CE51BD" w:rsidP="0049638C">
            <w:pPr>
              <w:pStyle w:val="FTableText"/>
              <w:jc w:val="both"/>
              <w:rPr>
                <w:rFonts w:asciiTheme="minorHAnsi" w:hAnsiTheme="minorHAnsi" w:cs="Arial"/>
                <w:sz w:val="22"/>
                <w:szCs w:val="22"/>
              </w:rPr>
            </w:pPr>
          </w:p>
        </w:tc>
        <w:tc>
          <w:tcPr>
            <w:tcW w:w="1800" w:type="dxa"/>
            <w:tcBorders>
              <w:top w:val="single" w:sz="4" w:space="0" w:color="auto"/>
              <w:left w:val="single" w:sz="4" w:space="0" w:color="auto"/>
            </w:tcBorders>
            <w:shd w:val="clear" w:color="auto" w:fill="DBDBDB"/>
          </w:tcPr>
          <w:p w14:paraId="07AD201D" w14:textId="77777777" w:rsidR="00CE51BD" w:rsidRDefault="00CE51BD" w:rsidP="00CE51BD">
            <w:pPr>
              <w:pStyle w:val="FTableText"/>
              <w:jc w:val="both"/>
              <w:rPr>
                <w:rFonts w:asciiTheme="minorHAnsi" w:hAnsiTheme="minorHAnsi" w:cs="Arial"/>
                <w:sz w:val="22"/>
                <w:szCs w:val="22"/>
              </w:rPr>
            </w:pPr>
          </w:p>
        </w:tc>
        <w:tc>
          <w:tcPr>
            <w:tcW w:w="1620" w:type="dxa"/>
            <w:gridSpan w:val="3"/>
            <w:tcBorders>
              <w:top w:val="single" w:sz="4" w:space="0" w:color="auto"/>
              <w:left w:val="single" w:sz="4" w:space="0" w:color="auto"/>
            </w:tcBorders>
            <w:shd w:val="clear" w:color="auto" w:fill="DBDBDB"/>
          </w:tcPr>
          <w:p w14:paraId="3F425AEF" w14:textId="77777777" w:rsidR="00CE51BD" w:rsidRDefault="00CE51BD" w:rsidP="00CE51BD">
            <w:pPr>
              <w:pStyle w:val="FTableText"/>
              <w:jc w:val="both"/>
              <w:rPr>
                <w:rFonts w:asciiTheme="minorHAnsi" w:hAnsiTheme="minorHAnsi" w:cs="Arial"/>
                <w:sz w:val="22"/>
                <w:szCs w:val="22"/>
              </w:rPr>
            </w:pPr>
          </w:p>
        </w:tc>
        <w:tc>
          <w:tcPr>
            <w:tcW w:w="1801" w:type="dxa"/>
            <w:gridSpan w:val="2"/>
            <w:tcBorders>
              <w:top w:val="single" w:sz="4" w:space="0" w:color="auto"/>
              <w:left w:val="single" w:sz="4" w:space="0" w:color="auto"/>
            </w:tcBorders>
            <w:shd w:val="clear" w:color="auto" w:fill="DBDBDB"/>
          </w:tcPr>
          <w:p w14:paraId="27377A54" w14:textId="77777777" w:rsidR="00CE51BD" w:rsidRDefault="00CE51BD" w:rsidP="00CE51BD">
            <w:pPr>
              <w:pStyle w:val="FTableText"/>
              <w:jc w:val="both"/>
              <w:rPr>
                <w:rFonts w:asciiTheme="minorHAnsi" w:hAnsiTheme="minorHAnsi" w:cs="Arial"/>
                <w:sz w:val="22"/>
                <w:szCs w:val="22"/>
              </w:rPr>
            </w:pPr>
          </w:p>
        </w:tc>
        <w:tc>
          <w:tcPr>
            <w:tcW w:w="1715" w:type="dxa"/>
            <w:tcBorders>
              <w:top w:val="single" w:sz="4" w:space="0" w:color="auto"/>
              <w:left w:val="single" w:sz="4" w:space="0" w:color="auto"/>
              <w:right w:val="single" w:sz="4" w:space="0" w:color="auto"/>
            </w:tcBorders>
            <w:shd w:val="clear" w:color="auto" w:fill="DBDBDB"/>
          </w:tcPr>
          <w:p w14:paraId="44FEC60E" w14:textId="77777777" w:rsidR="00CE51BD" w:rsidRDefault="00CE51BD" w:rsidP="00CE51BD">
            <w:pPr>
              <w:pStyle w:val="FTableText"/>
              <w:jc w:val="both"/>
              <w:rPr>
                <w:rFonts w:asciiTheme="minorHAnsi" w:hAnsiTheme="minorHAnsi" w:cs="Arial"/>
                <w:sz w:val="22"/>
                <w:szCs w:val="22"/>
              </w:rPr>
            </w:pPr>
          </w:p>
        </w:tc>
      </w:tr>
      <w:tr w:rsidR="00CE51BD" w14:paraId="57CCE82E" w14:textId="7D12FAD1" w:rsidTr="008A2B98">
        <w:tc>
          <w:tcPr>
            <w:tcW w:w="4559" w:type="dxa"/>
            <w:tcBorders>
              <w:top w:val="nil"/>
              <w:left w:val="single" w:sz="4" w:space="0" w:color="auto"/>
              <w:right w:val="single" w:sz="4" w:space="0" w:color="auto"/>
            </w:tcBorders>
            <w:shd w:val="clear" w:color="auto" w:fill="DBDBDB"/>
          </w:tcPr>
          <w:p w14:paraId="7459BBFB" w14:textId="3B6E9584" w:rsidR="00CE51BD" w:rsidRPr="00466195" w:rsidRDefault="00CE51BD" w:rsidP="00CE51BD">
            <w:pPr>
              <w:pStyle w:val="FTableText"/>
              <w:numPr>
                <w:ilvl w:val="0"/>
                <w:numId w:val="110"/>
              </w:numPr>
              <w:jc w:val="both"/>
              <w:rPr>
                <w:rFonts w:asciiTheme="minorHAnsi" w:hAnsiTheme="minorHAnsi" w:cs="Arial"/>
                <w:b/>
                <w:sz w:val="22"/>
                <w:szCs w:val="22"/>
              </w:rPr>
            </w:pPr>
            <w:r>
              <w:rPr>
                <w:rFonts w:asciiTheme="minorHAnsi" w:hAnsiTheme="minorHAnsi" w:cs="Arial"/>
                <w:sz w:val="22"/>
                <w:szCs w:val="22"/>
              </w:rPr>
              <w:t>Testing procedures</w:t>
            </w:r>
            <w:r w:rsidR="009C3B30">
              <w:rPr>
                <w:rFonts w:asciiTheme="minorHAnsi" w:hAnsiTheme="minorHAnsi" w:cs="Arial"/>
                <w:sz w:val="22"/>
                <w:szCs w:val="22"/>
              </w:rPr>
              <w:t xml:space="preserve"> </w:t>
            </w:r>
          </w:p>
          <w:p w14:paraId="7525F335" w14:textId="77777777" w:rsidR="00CE51BD" w:rsidRPr="00F5322A" w:rsidRDefault="00CE51BD" w:rsidP="000876FA">
            <w:pPr>
              <w:pStyle w:val="FTableText"/>
              <w:rPr>
                <w:rFonts w:asciiTheme="minorHAnsi" w:hAnsiTheme="minorHAnsi" w:cs="Arial"/>
                <w:b/>
                <w:sz w:val="22"/>
                <w:szCs w:val="22"/>
              </w:rPr>
            </w:pPr>
          </w:p>
        </w:tc>
        <w:tc>
          <w:tcPr>
            <w:tcW w:w="1710" w:type="dxa"/>
            <w:tcBorders>
              <w:top w:val="nil"/>
              <w:left w:val="single" w:sz="4" w:space="0" w:color="auto"/>
              <w:right w:val="single" w:sz="4" w:space="0" w:color="auto"/>
            </w:tcBorders>
            <w:shd w:val="clear" w:color="auto" w:fill="DBDBDB"/>
          </w:tcPr>
          <w:p w14:paraId="4BF02BCB" w14:textId="77777777" w:rsidR="00CE51BD" w:rsidRDefault="00CE51BD" w:rsidP="0049638C">
            <w:pPr>
              <w:pStyle w:val="FTableText"/>
              <w:jc w:val="both"/>
              <w:rPr>
                <w:rFonts w:asciiTheme="minorHAnsi" w:hAnsiTheme="minorHAnsi" w:cs="Arial"/>
                <w:sz w:val="22"/>
                <w:szCs w:val="22"/>
              </w:rPr>
            </w:pPr>
          </w:p>
        </w:tc>
        <w:tc>
          <w:tcPr>
            <w:tcW w:w="1800" w:type="dxa"/>
            <w:tcBorders>
              <w:top w:val="nil"/>
              <w:left w:val="single" w:sz="4" w:space="0" w:color="auto"/>
            </w:tcBorders>
            <w:shd w:val="clear" w:color="auto" w:fill="DBDBDB"/>
          </w:tcPr>
          <w:p w14:paraId="642C014C" w14:textId="77777777" w:rsidR="00CE51BD" w:rsidRDefault="00CE51BD" w:rsidP="00CE51BD">
            <w:pPr>
              <w:pStyle w:val="FTableText"/>
              <w:jc w:val="both"/>
              <w:rPr>
                <w:rFonts w:asciiTheme="minorHAnsi" w:hAnsiTheme="minorHAnsi" w:cs="Arial"/>
                <w:sz w:val="22"/>
                <w:szCs w:val="22"/>
              </w:rPr>
            </w:pPr>
          </w:p>
        </w:tc>
        <w:tc>
          <w:tcPr>
            <w:tcW w:w="1620" w:type="dxa"/>
            <w:gridSpan w:val="3"/>
            <w:tcBorders>
              <w:top w:val="nil"/>
              <w:left w:val="single" w:sz="4" w:space="0" w:color="auto"/>
            </w:tcBorders>
            <w:shd w:val="clear" w:color="auto" w:fill="DBDBDB"/>
          </w:tcPr>
          <w:p w14:paraId="26BADA41" w14:textId="77777777" w:rsidR="00CE51BD" w:rsidRDefault="00CE51BD" w:rsidP="00CE51BD">
            <w:pPr>
              <w:pStyle w:val="FTableText"/>
              <w:jc w:val="both"/>
              <w:rPr>
                <w:rFonts w:asciiTheme="minorHAnsi" w:hAnsiTheme="minorHAnsi" w:cs="Arial"/>
                <w:sz w:val="22"/>
                <w:szCs w:val="22"/>
              </w:rPr>
            </w:pPr>
          </w:p>
        </w:tc>
        <w:tc>
          <w:tcPr>
            <w:tcW w:w="1801" w:type="dxa"/>
            <w:gridSpan w:val="2"/>
            <w:tcBorders>
              <w:top w:val="nil"/>
              <w:left w:val="single" w:sz="4" w:space="0" w:color="auto"/>
            </w:tcBorders>
            <w:shd w:val="clear" w:color="auto" w:fill="DBDBDB"/>
          </w:tcPr>
          <w:p w14:paraId="19BDDC8E" w14:textId="77777777" w:rsidR="00CE51BD" w:rsidRDefault="00CE51BD" w:rsidP="00CE51BD">
            <w:pPr>
              <w:pStyle w:val="FTableText"/>
              <w:jc w:val="both"/>
              <w:rPr>
                <w:rFonts w:asciiTheme="minorHAnsi" w:hAnsiTheme="minorHAnsi" w:cs="Arial"/>
                <w:sz w:val="22"/>
                <w:szCs w:val="22"/>
              </w:rPr>
            </w:pPr>
          </w:p>
        </w:tc>
        <w:tc>
          <w:tcPr>
            <w:tcW w:w="1715" w:type="dxa"/>
            <w:tcBorders>
              <w:top w:val="nil"/>
              <w:left w:val="single" w:sz="4" w:space="0" w:color="auto"/>
              <w:right w:val="single" w:sz="4" w:space="0" w:color="auto"/>
            </w:tcBorders>
            <w:shd w:val="clear" w:color="auto" w:fill="DBDBDB"/>
          </w:tcPr>
          <w:p w14:paraId="5C2D16B7" w14:textId="77777777" w:rsidR="00CE51BD" w:rsidRDefault="00CE51BD" w:rsidP="00CE51BD">
            <w:pPr>
              <w:pStyle w:val="FTableText"/>
              <w:jc w:val="both"/>
              <w:rPr>
                <w:rFonts w:asciiTheme="minorHAnsi" w:hAnsiTheme="minorHAnsi" w:cs="Arial"/>
                <w:sz w:val="22"/>
                <w:szCs w:val="22"/>
              </w:rPr>
            </w:pPr>
          </w:p>
        </w:tc>
      </w:tr>
      <w:tr w:rsidR="00CE51BD" w14:paraId="4106E8B9" w14:textId="299BDB4E" w:rsidTr="008A2B98">
        <w:tc>
          <w:tcPr>
            <w:tcW w:w="4559" w:type="dxa"/>
            <w:tcBorders>
              <w:top w:val="nil"/>
              <w:left w:val="single" w:sz="4" w:space="0" w:color="auto"/>
              <w:right w:val="single" w:sz="4" w:space="0" w:color="auto"/>
            </w:tcBorders>
            <w:shd w:val="clear" w:color="auto" w:fill="DBDBDB"/>
          </w:tcPr>
          <w:p w14:paraId="1D57BB74" w14:textId="1C6ACEA2" w:rsidR="00CE51BD" w:rsidRPr="00F5322A" w:rsidRDefault="00CE51BD" w:rsidP="00C746F2">
            <w:pPr>
              <w:pStyle w:val="FTableText"/>
              <w:numPr>
                <w:ilvl w:val="0"/>
                <w:numId w:val="110"/>
              </w:numPr>
              <w:jc w:val="both"/>
              <w:rPr>
                <w:rFonts w:asciiTheme="minorHAnsi" w:hAnsiTheme="minorHAnsi" w:cs="Arial"/>
                <w:b/>
                <w:sz w:val="22"/>
                <w:szCs w:val="22"/>
              </w:rPr>
            </w:pPr>
            <w:r>
              <w:rPr>
                <w:rFonts w:asciiTheme="minorHAnsi" w:hAnsiTheme="minorHAnsi" w:cs="Arial"/>
                <w:sz w:val="22"/>
                <w:szCs w:val="22"/>
              </w:rPr>
              <w:t>Training process</w:t>
            </w:r>
            <w:r w:rsidR="009C3B30">
              <w:rPr>
                <w:rFonts w:asciiTheme="minorHAnsi" w:hAnsiTheme="minorHAnsi" w:cs="Arial"/>
                <w:sz w:val="22"/>
                <w:szCs w:val="22"/>
              </w:rPr>
              <w:t xml:space="preserve"> </w:t>
            </w:r>
          </w:p>
        </w:tc>
        <w:tc>
          <w:tcPr>
            <w:tcW w:w="1710" w:type="dxa"/>
            <w:tcBorders>
              <w:top w:val="nil"/>
              <w:left w:val="single" w:sz="4" w:space="0" w:color="auto"/>
              <w:right w:val="single" w:sz="4" w:space="0" w:color="auto"/>
            </w:tcBorders>
            <w:shd w:val="clear" w:color="auto" w:fill="DBDBDB"/>
          </w:tcPr>
          <w:p w14:paraId="49BF0A9C" w14:textId="77777777" w:rsidR="00CE51BD" w:rsidRDefault="00CE51BD" w:rsidP="0049638C">
            <w:pPr>
              <w:pStyle w:val="FTableText"/>
              <w:jc w:val="both"/>
              <w:rPr>
                <w:rFonts w:asciiTheme="minorHAnsi" w:hAnsiTheme="minorHAnsi" w:cs="Arial"/>
                <w:sz w:val="22"/>
                <w:szCs w:val="22"/>
              </w:rPr>
            </w:pPr>
          </w:p>
        </w:tc>
        <w:tc>
          <w:tcPr>
            <w:tcW w:w="1800" w:type="dxa"/>
            <w:tcBorders>
              <w:top w:val="nil"/>
              <w:left w:val="single" w:sz="4" w:space="0" w:color="auto"/>
            </w:tcBorders>
            <w:shd w:val="clear" w:color="auto" w:fill="DBDBDB"/>
          </w:tcPr>
          <w:p w14:paraId="43A10733" w14:textId="77777777" w:rsidR="00CE51BD" w:rsidRDefault="00CE51BD" w:rsidP="00CE51BD">
            <w:pPr>
              <w:pStyle w:val="FTableText"/>
              <w:jc w:val="both"/>
              <w:rPr>
                <w:rFonts w:asciiTheme="minorHAnsi" w:hAnsiTheme="minorHAnsi" w:cs="Arial"/>
                <w:sz w:val="22"/>
                <w:szCs w:val="22"/>
              </w:rPr>
            </w:pPr>
          </w:p>
        </w:tc>
        <w:tc>
          <w:tcPr>
            <w:tcW w:w="1620" w:type="dxa"/>
            <w:gridSpan w:val="3"/>
            <w:tcBorders>
              <w:top w:val="nil"/>
              <w:left w:val="single" w:sz="4" w:space="0" w:color="auto"/>
            </w:tcBorders>
            <w:shd w:val="clear" w:color="auto" w:fill="DBDBDB"/>
          </w:tcPr>
          <w:p w14:paraId="35425790" w14:textId="77777777" w:rsidR="00CE51BD" w:rsidRDefault="00CE51BD" w:rsidP="00CE51BD">
            <w:pPr>
              <w:pStyle w:val="FTableText"/>
              <w:jc w:val="both"/>
              <w:rPr>
                <w:rFonts w:asciiTheme="minorHAnsi" w:hAnsiTheme="minorHAnsi" w:cs="Arial"/>
                <w:sz w:val="22"/>
                <w:szCs w:val="22"/>
              </w:rPr>
            </w:pPr>
          </w:p>
        </w:tc>
        <w:tc>
          <w:tcPr>
            <w:tcW w:w="1801" w:type="dxa"/>
            <w:gridSpan w:val="2"/>
            <w:tcBorders>
              <w:top w:val="nil"/>
              <w:left w:val="single" w:sz="4" w:space="0" w:color="auto"/>
            </w:tcBorders>
            <w:shd w:val="clear" w:color="auto" w:fill="DBDBDB"/>
          </w:tcPr>
          <w:p w14:paraId="7D385DF5" w14:textId="77777777" w:rsidR="00CE51BD" w:rsidRDefault="00CE51BD" w:rsidP="00CE51BD">
            <w:pPr>
              <w:pStyle w:val="FTableText"/>
              <w:jc w:val="both"/>
              <w:rPr>
                <w:rFonts w:asciiTheme="minorHAnsi" w:hAnsiTheme="minorHAnsi" w:cs="Arial"/>
                <w:sz w:val="22"/>
                <w:szCs w:val="22"/>
              </w:rPr>
            </w:pPr>
          </w:p>
        </w:tc>
        <w:tc>
          <w:tcPr>
            <w:tcW w:w="1715" w:type="dxa"/>
            <w:tcBorders>
              <w:top w:val="nil"/>
              <w:left w:val="single" w:sz="4" w:space="0" w:color="auto"/>
              <w:right w:val="single" w:sz="4" w:space="0" w:color="auto"/>
            </w:tcBorders>
            <w:shd w:val="clear" w:color="auto" w:fill="DBDBDB"/>
          </w:tcPr>
          <w:p w14:paraId="5B3903D2" w14:textId="77777777" w:rsidR="00CE51BD" w:rsidRDefault="00CE51BD" w:rsidP="00CE51BD">
            <w:pPr>
              <w:pStyle w:val="FTableText"/>
              <w:jc w:val="both"/>
              <w:rPr>
                <w:rFonts w:asciiTheme="minorHAnsi" w:hAnsiTheme="minorHAnsi" w:cs="Arial"/>
                <w:sz w:val="22"/>
                <w:szCs w:val="22"/>
              </w:rPr>
            </w:pPr>
          </w:p>
        </w:tc>
      </w:tr>
      <w:tr w:rsidR="00CE51BD" w14:paraId="18F6316A" w14:textId="2F72EA55" w:rsidTr="008A2B98">
        <w:tc>
          <w:tcPr>
            <w:tcW w:w="4559" w:type="dxa"/>
            <w:tcBorders>
              <w:top w:val="nil"/>
              <w:left w:val="single" w:sz="4" w:space="0" w:color="auto"/>
              <w:right w:val="single" w:sz="4" w:space="0" w:color="auto"/>
            </w:tcBorders>
            <w:shd w:val="clear" w:color="auto" w:fill="DBDBDB"/>
          </w:tcPr>
          <w:p w14:paraId="747EB0F2" w14:textId="4885E2FC" w:rsidR="00CE51BD" w:rsidRDefault="00CE51BD" w:rsidP="00C746F2">
            <w:pPr>
              <w:pStyle w:val="FTableText"/>
              <w:numPr>
                <w:ilvl w:val="0"/>
                <w:numId w:val="110"/>
              </w:numPr>
              <w:jc w:val="both"/>
              <w:rPr>
                <w:rFonts w:asciiTheme="minorHAnsi" w:hAnsiTheme="minorHAnsi" w:cs="Arial"/>
                <w:sz w:val="22"/>
                <w:szCs w:val="22"/>
              </w:rPr>
            </w:pPr>
            <w:r>
              <w:rPr>
                <w:rFonts w:asciiTheme="minorHAnsi" w:hAnsiTheme="minorHAnsi" w:cs="Arial"/>
                <w:sz w:val="22"/>
                <w:szCs w:val="22"/>
              </w:rPr>
              <w:t>Phased approach</w:t>
            </w:r>
            <w:r w:rsidR="009C3B30">
              <w:rPr>
                <w:rFonts w:asciiTheme="minorHAnsi" w:hAnsiTheme="minorHAnsi" w:cs="Arial"/>
                <w:sz w:val="22"/>
                <w:szCs w:val="22"/>
              </w:rPr>
              <w:t xml:space="preserve"> </w:t>
            </w:r>
          </w:p>
        </w:tc>
        <w:tc>
          <w:tcPr>
            <w:tcW w:w="1710" w:type="dxa"/>
            <w:tcBorders>
              <w:top w:val="nil"/>
              <w:left w:val="single" w:sz="4" w:space="0" w:color="auto"/>
              <w:right w:val="single" w:sz="4" w:space="0" w:color="auto"/>
            </w:tcBorders>
            <w:shd w:val="clear" w:color="auto" w:fill="DBDBDB"/>
          </w:tcPr>
          <w:p w14:paraId="3B572368" w14:textId="77777777" w:rsidR="00CE51BD" w:rsidRDefault="00CE51BD" w:rsidP="0049638C">
            <w:pPr>
              <w:pStyle w:val="FTableText"/>
              <w:jc w:val="both"/>
              <w:rPr>
                <w:rFonts w:asciiTheme="minorHAnsi" w:hAnsiTheme="minorHAnsi" w:cs="Arial"/>
                <w:sz w:val="22"/>
                <w:szCs w:val="22"/>
              </w:rPr>
            </w:pPr>
          </w:p>
        </w:tc>
        <w:tc>
          <w:tcPr>
            <w:tcW w:w="1800" w:type="dxa"/>
            <w:tcBorders>
              <w:top w:val="nil"/>
              <w:left w:val="single" w:sz="4" w:space="0" w:color="auto"/>
            </w:tcBorders>
            <w:shd w:val="clear" w:color="auto" w:fill="DBDBDB"/>
          </w:tcPr>
          <w:p w14:paraId="402F02F4" w14:textId="77777777" w:rsidR="00CE51BD" w:rsidRDefault="00CE51BD" w:rsidP="00CE51BD">
            <w:pPr>
              <w:pStyle w:val="FTableText"/>
              <w:jc w:val="both"/>
              <w:rPr>
                <w:rFonts w:asciiTheme="minorHAnsi" w:hAnsiTheme="minorHAnsi" w:cs="Arial"/>
                <w:sz w:val="22"/>
                <w:szCs w:val="22"/>
              </w:rPr>
            </w:pPr>
          </w:p>
        </w:tc>
        <w:tc>
          <w:tcPr>
            <w:tcW w:w="1620" w:type="dxa"/>
            <w:gridSpan w:val="3"/>
            <w:tcBorders>
              <w:top w:val="nil"/>
              <w:left w:val="single" w:sz="4" w:space="0" w:color="auto"/>
            </w:tcBorders>
            <w:shd w:val="clear" w:color="auto" w:fill="DBDBDB"/>
          </w:tcPr>
          <w:p w14:paraId="69C99AC5" w14:textId="77777777" w:rsidR="00CE51BD" w:rsidRDefault="00CE51BD" w:rsidP="00CE51BD">
            <w:pPr>
              <w:pStyle w:val="FTableText"/>
              <w:jc w:val="both"/>
              <w:rPr>
                <w:rFonts w:asciiTheme="minorHAnsi" w:hAnsiTheme="minorHAnsi" w:cs="Arial"/>
                <w:sz w:val="22"/>
                <w:szCs w:val="22"/>
              </w:rPr>
            </w:pPr>
          </w:p>
        </w:tc>
        <w:tc>
          <w:tcPr>
            <w:tcW w:w="1801" w:type="dxa"/>
            <w:gridSpan w:val="2"/>
            <w:tcBorders>
              <w:top w:val="nil"/>
              <w:left w:val="single" w:sz="4" w:space="0" w:color="auto"/>
            </w:tcBorders>
            <w:shd w:val="clear" w:color="auto" w:fill="DBDBDB"/>
          </w:tcPr>
          <w:p w14:paraId="137B5769" w14:textId="77777777" w:rsidR="00CE51BD" w:rsidRDefault="00CE51BD" w:rsidP="00CE51BD">
            <w:pPr>
              <w:pStyle w:val="FTableText"/>
              <w:jc w:val="both"/>
              <w:rPr>
                <w:rFonts w:asciiTheme="minorHAnsi" w:hAnsiTheme="minorHAnsi" w:cs="Arial"/>
                <w:sz w:val="22"/>
                <w:szCs w:val="22"/>
              </w:rPr>
            </w:pPr>
          </w:p>
        </w:tc>
        <w:tc>
          <w:tcPr>
            <w:tcW w:w="1715" w:type="dxa"/>
            <w:tcBorders>
              <w:top w:val="nil"/>
              <w:left w:val="single" w:sz="4" w:space="0" w:color="auto"/>
              <w:right w:val="single" w:sz="4" w:space="0" w:color="auto"/>
            </w:tcBorders>
            <w:shd w:val="clear" w:color="auto" w:fill="DBDBDB"/>
          </w:tcPr>
          <w:p w14:paraId="669499EA" w14:textId="77777777" w:rsidR="00CE51BD" w:rsidRDefault="00CE51BD" w:rsidP="00CE51BD">
            <w:pPr>
              <w:pStyle w:val="FTableText"/>
              <w:jc w:val="both"/>
              <w:rPr>
                <w:rFonts w:asciiTheme="minorHAnsi" w:hAnsiTheme="minorHAnsi" w:cs="Arial"/>
                <w:sz w:val="22"/>
                <w:szCs w:val="22"/>
              </w:rPr>
            </w:pPr>
          </w:p>
        </w:tc>
      </w:tr>
      <w:tr w:rsidR="00CE51BD" w14:paraId="351D9D51" w14:textId="6ECF26BE" w:rsidTr="008A2B98">
        <w:tc>
          <w:tcPr>
            <w:tcW w:w="4559" w:type="dxa"/>
            <w:tcBorders>
              <w:top w:val="nil"/>
              <w:left w:val="single" w:sz="4" w:space="0" w:color="auto"/>
              <w:bottom w:val="single" w:sz="4" w:space="0" w:color="auto"/>
              <w:right w:val="single" w:sz="4" w:space="0" w:color="auto"/>
            </w:tcBorders>
            <w:shd w:val="clear" w:color="auto" w:fill="DBDBDB"/>
          </w:tcPr>
          <w:p w14:paraId="1E557E6D" w14:textId="7F170BD1" w:rsidR="00CE51BD" w:rsidRDefault="00CE51BD" w:rsidP="00CE51BD">
            <w:pPr>
              <w:pStyle w:val="FTableText"/>
              <w:numPr>
                <w:ilvl w:val="0"/>
                <w:numId w:val="110"/>
              </w:numPr>
              <w:jc w:val="both"/>
              <w:rPr>
                <w:rFonts w:asciiTheme="minorHAnsi" w:hAnsiTheme="minorHAnsi" w:cs="Arial"/>
                <w:sz w:val="22"/>
                <w:szCs w:val="22"/>
              </w:rPr>
            </w:pPr>
            <w:r>
              <w:rPr>
                <w:rFonts w:asciiTheme="minorHAnsi" w:hAnsiTheme="minorHAnsi" w:cs="Arial"/>
                <w:sz w:val="22"/>
                <w:szCs w:val="22"/>
              </w:rPr>
              <w:t>Response to Scope of Works (outlined in Requirements Specification Document)</w:t>
            </w:r>
          </w:p>
        </w:tc>
        <w:tc>
          <w:tcPr>
            <w:tcW w:w="1710" w:type="dxa"/>
            <w:tcBorders>
              <w:top w:val="nil"/>
              <w:left w:val="single" w:sz="4" w:space="0" w:color="auto"/>
              <w:bottom w:val="single" w:sz="4" w:space="0" w:color="auto"/>
              <w:right w:val="single" w:sz="4" w:space="0" w:color="auto"/>
            </w:tcBorders>
            <w:shd w:val="clear" w:color="auto" w:fill="DBDBDB"/>
          </w:tcPr>
          <w:p w14:paraId="50DFCF39" w14:textId="77777777" w:rsidR="00CE51BD" w:rsidRDefault="00CE51BD" w:rsidP="0049638C">
            <w:pPr>
              <w:pStyle w:val="FTableText"/>
              <w:jc w:val="both"/>
              <w:rPr>
                <w:rFonts w:asciiTheme="minorHAnsi" w:hAnsiTheme="minorHAnsi" w:cs="Arial"/>
                <w:sz w:val="22"/>
                <w:szCs w:val="22"/>
              </w:rPr>
            </w:pPr>
          </w:p>
        </w:tc>
        <w:tc>
          <w:tcPr>
            <w:tcW w:w="1800" w:type="dxa"/>
            <w:tcBorders>
              <w:top w:val="nil"/>
              <w:left w:val="single" w:sz="4" w:space="0" w:color="auto"/>
              <w:bottom w:val="single" w:sz="4" w:space="0" w:color="auto"/>
            </w:tcBorders>
            <w:shd w:val="clear" w:color="auto" w:fill="DBDBDB"/>
          </w:tcPr>
          <w:p w14:paraId="56C13795" w14:textId="77777777" w:rsidR="00CE51BD" w:rsidRDefault="00CE51BD" w:rsidP="00CE51BD">
            <w:pPr>
              <w:pStyle w:val="FTableText"/>
              <w:jc w:val="both"/>
              <w:rPr>
                <w:rFonts w:asciiTheme="minorHAnsi" w:hAnsiTheme="minorHAnsi" w:cs="Arial"/>
                <w:sz w:val="22"/>
                <w:szCs w:val="22"/>
              </w:rPr>
            </w:pPr>
          </w:p>
        </w:tc>
        <w:tc>
          <w:tcPr>
            <w:tcW w:w="1620" w:type="dxa"/>
            <w:gridSpan w:val="3"/>
            <w:tcBorders>
              <w:top w:val="nil"/>
              <w:left w:val="single" w:sz="4" w:space="0" w:color="auto"/>
              <w:bottom w:val="single" w:sz="4" w:space="0" w:color="auto"/>
            </w:tcBorders>
            <w:shd w:val="clear" w:color="auto" w:fill="DBDBDB"/>
          </w:tcPr>
          <w:p w14:paraId="5FD5AF3B" w14:textId="77777777" w:rsidR="00CE51BD" w:rsidRDefault="00CE51BD" w:rsidP="00CE51BD">
            <w:pPr>
              <w:pStyle w:val="FTableText"/>
              <w:jc w:val="both"/>
              <w:rPr>
                <w:rFonts w:asciiTheme="minorHAnsi" w:hAnsiTheme="minorHAnsi" w:cs="Arial"/>
                <w:sz w:val="22"/>
                <w:szCs w:val="22"/>
              </w:rPr>
            </w:pPr>
          </w:p>
        </w:tc>
        <w:tc>
          <w:tcPr>
            <w:tcW w:w="1801" w:type="dxa"/>
            <w:gridSpan w:val="2"/>
            <w:tcBorders>
              <w:top w:val="nil"/>
              <w:left w:val="single" w:sz="4" w:space="0" w:color="auto"/>
              <w:bottom w:val="single" w:sz="4" w:space="0" w:color="auto"/>
            </w:tcBorders>
            <w:shd w:val="clear" w:color="auto" w:fill="DBDBDB"/>
          </w:tcPr>
          <w:p w14:paraId="63E45AF2" w14:textId="77777777" w:rsidR="00CE51BD" w:rsidRDefault="00CE51BD" w:rsidP="00CE51BD">
            <w:pPr>
              <w:pStyle w:val="FTableText"/>
              <w:jc w:val="both"/>
              <w:rPr>
                <w:rFonts w:asciiTheme="minorHAnsi" w:hAnsiTheme="minorHAnsi" w:cs="Arial"/>
                <w:sz w:val="22"/>
                <w:szCs w:val="22"/>
              </w:rPr>
            </w:pPr>
          </w:p>
        </w:tc>
        <w:tc>
          <w:tcPr>
            <w:tcW w:w="1715" w:type="dxa"/>
            <w:tcBorders>
              <w:top w:val="nil"/>
              <w:left w:val="single" w:sz="4" w:space="0" w:color="auto"/>
              <w:bottom w:val="single" w:sz="4" w:space="0" w:color="auto"/>
              <w:right w:val="single" w:sz="4" w:space="0" w:color="auto"/>
            </w:tcBorders>
            <w:shd w:val="clear" w:color="auto" w:fill="DBDBDB"/>
          </w:tcPr>
          <w:p w14:paraId="1C0E3D30" w14:textId="77777777" w:rsidR="00CE51BD" w:rsidRDefault="00CE51BD" w:rsidP="00CE51BD">
            <w:pPr>
              <w:pStyle w:val="FTableText"/>
              <w:jc w:val="both"/>
              <w:rPr>
                <w:rFonts w:asciiTheme="minorHAnsi" w:hAnsiTheme="minorHAnsi" w:cs="Arial"/>
                <w:sz w:val="22"/>
                <w:szCs w:val="22"/>
              </w:rPr>
            </w:pPr>
          </w:p>
        </w:tc>
      </w:tr>
      <w:tr w:rsidR="004A6F3C" w14:paraId="42B7DF04" w14:textId="27F588C4" w:rsidTr="006D6A92">
        <w:tc>
          <w:tcPr>
            <w:tcW w:w="1320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CA025" w14:textId="0D830847" w:rsidR="004A6F3C" w:rsidRPr="00F5322A" w:rsidRDefault="004A6F3C" w:rsidP="009C3B30">
            <w:pPr>
              <w:pStyle w:val="Header"/>
              <w:tabs>
                <w:tab w:val="left" w:pos="5508"/>
                <w:tab w:val="left" w:pos="6696"/>
              </w:tabs>
              <w:autoSpaceDE w:val="0"/>
              <w:autoSpaceDN w:val="0"/>
              <w:adjustRightInd w:val="0"/>
              <w:jc w:val="both"/>
              <w:rPr>
                <w:rFonts w:asciiTheme="minorHAnsi" w:hAnsiTheme="minorHAnsi" w:cs="Arial"/>
                <w:color w:val="000000"/>
                <w:szCs w:val="22"/>
              </w:rPr>
            </w:pPr>
            <w:r w:rsidRPr="00F5322A">
              <w:rPr>
                <w:rFonts w:asciiTheme="minorHAnsi" w:hAnsiTheme="minorHAnsi" w:cs="Arial"/>
                <w:b/>
                <w:szCs w:val="22"/>
              </w:rPr>
              <w:t>3. Project Management Approach</w:t>
            </w:r>
            <w:r w:rsidR="00C746F2">
              <w:rPr>
                <w:rFonts w:asciiTheme="minorHAnsi" w:hAnsiTheme="minorHAnsi" w:cs="Arial"/>
                <w:b/>
                <w:szCs w:val="22"/>
              </w:rPr>
              <w:t xml:space="preserve"> </w:t>
            </w:r>
          </w:p>
        </w:tc>
      </w:tr>
      <w:tr w:rsidR="00EA13F8" w14:paraId="7B81EF5A" w14:textId="03C182A4" w:rsidTr="008A2B98">
        <w:tc>
          <w:tcPr>
            <w:tcW w:w="4559" w:type="dxa"/>
            <w:tcBorders>
              <w:top w:val="single" w:sz="4" w:space="0" w:color="auto"/>
              <w:left w:val="single" w:sz="4" w:space="0" w:color="auto"/>
              <w:right w:val="single" w:sz="4" w:space="0" w:color="auto"/>
            </w:tcBorders>
            <w:shd w:val="clear" w:color="auto" w:fill="D9D9D9" w:themeFill="background1" w:themeFillShade="D9"/>
          </w:tcPr>
          <w:p w14:paraId="698F9CAB" w14:textId="76E1348D" w:rsidR="00EA13F8" w:rsidRPr="0049638C" w:rsidRDefault="00EA13F8" w:rsidP="0049638C">
            <w:pPr>
              <w:pStyle w:val="Header"/>
              <w:numPr>
                <w:ilvl w:val="0"/>
                <w:numId w:val="111"/>
              </w:numPr>
              <w:tabs>
                <w:tab w:val="left" w:pos="5508"/>
                <w:tab w:val="left" w:pos="6696"/>
              </w:tabs>
              <w:autoSpaceDE w:val="0"/>
              <w:autoSpaceDN w:val="0"/>
              <w:adjustRightInd w:val="0"/>
              <w:jc w:val="both"/>
              <w:rPr>
                <w:rFonts w:asciiTheme="minorHAnsi" w:hAnsiTheme="minorHAnsi"/>
                <w:szCs w:val="22"/>
              </w:rPr>
            </w:pPr>
            <w:r>
              <w:rPr>
                <w:rFonts w:asciiTheme="minorHAnsi" w:hAnsiTheme="minorHAnsi"/>
                <w:szCs w:val="22"/>
              </w:rPr>
              <w:t>M</w:t>
            </w:r>
            <w:r w:rsidRPr="00F5322A">
              <w:rPr>
                <w:rFonts w:asciiTheme="minorHAnsi" w:hAnsiTheme="minorHAnsi"/>
                <w:szCs w:val="22"/>
              </w:rPr>
              <w:t xml:space="preserve">ethod and approach </w:t>
            </w:r>
            <w:r>
              <w:rPr>
                <w:rFonts w:asciiTheme="minorHAnsi" w:hAnsiTheme="minorHAnsi"/>
                <w:szCs w:val="22"/>
              </w:rPr>
              <w:t xml:space="preserve">to managing </w:t>
            </w:r>
            <w:r w:rsidRPr="00F5322A">
              <w:rPr>
                <w:rFonts w:asciiTheme="minorHAnsi" w:hAnsiTheme="minorHAnsi"/>
                <w:szCs w:val="22"/>
              </w:rPr>
              <w:t>the overall pr</w:t>
            </w:r>
            <w:r>
              <w:rPr>
                <w:rFonts w:asciiTheme="minorHAnsi" w:hAnsiTheme="minorHAnsi"/>
                <w:szCs w:val="22"/>
              </w:rPr>
              <w:t>oject and client correspondence</w:t>
            </w:r>
          </w:p>
        </w:tc>
        <w:tc>
          <w:tcPr>
            <w:tcW w:w="1710" w:type="dxa"/>
            <w:tcBorders>
              <w:top w:val="single" w:sz="4" w:space="0" w:color="auto"/>
              <w:left w:val="single" w:sz="4" w:space="0" w:color="auto"/>
              <w:right w:val="single" w:sz="4" w:space="0" w:color="auto"/>
            </w:tcBorders>
            <w:shd w:val="clear" w:color="auto" w:fill="D9D9D9" w:themeFill="background1" w:themeFillShade="D9"/>
            <w:vAlign w:val="center"/>
          </w:tcPr>
          <w:p w14:paraId="457A2FA0" w14:textId="77777777" w:rsidR="00EA13F8" w:rsidRDefault="00EA13F8" w:rsidP="0049638C">
            <w:pPr>
              <w:pStyle w:val="Header"/>
              <w:tabs>
                <w:tab w:val="left" w:pos="5508"/>
                <w:tab w:val="left" w:pos="6696"/>
              </w:tabs>
              <w:autoSpaceDE w:val="0"/>
              <w:autoSpaceDN w:val="0"/>
              <w:adjustRightInd w:val="0"/>
              <w:rPr>
                <w:rFonts w:asciiTheme="minorHAnsi" w:hAnsiTheme="minorHAnsi"/>
                <w:szCs w:val="22"/>
              </w:rPr>
            </w:pPr>
          </w:p>
        </w:tc>
        <w:tc>
          <w:tcPr>
            <w:tcW w:w="1800" w:type="dxa"/>
            <w:tcBorders>
              <w:top w:val="single" w:sz="4" w:space="0" w:color="auto"/>
              <w:left w:val="single" w:sz="4" w:space="0" w:color="auto"/>
            </w:tcBorders>
            <w:shd w:val="clear" w:color="auto" w:fill="D9D9D9" w:themeFill="background1" w:themeFillShade="D9"/>
            <w:vAlign w:val="center"/>
          </w:tcPr>
          <w:p w14:paraId="70482136" w14:textId="77777777" w:rsidR="00EA13F8" w:rsidRDefault="00EA13F8" w:rsidP="00EA13F8">
            <w:pPr>
              <w:pStyle w:val="Header"/>
              <w:tabs>
                <w:tab w:val="left" w:pos="5508"/>
                <w:tab w:val="left" w:pos="6696"/>
              </w:tabs>
              <w:autoSpaceDE w:val="0"/>
              <w:autoSpaceDN w:val="0"/>
              <w:adjustRightInd w:val="0"/>
              <w:rPr>
                <w:rFonts w:asciiTheme="minorHAnsi" w:hAnsiTheme="minorHAnsi"/>
                <w:szCs w:val="22"/>
              </w:rPr>
            </w:pPr>
          </w:p>
        </w:tc>
        <w:tc>
          <w:tcPr>
            <w:tcW w:w="1630" w:type="dxa"/>
            <w:gridSpan w:val="4"/>
            <w:tcBorders>
              <w:top w:val="single" w:sz="4" w:space="0" w:color="auto"/>
              <w:left w:val="single" w:sz="4" w:space="0" w:color="auto"/>
            </w:tcBorders>
            <w:shd w:val="clear" w:color="auto" w:fill="D9D9D9" w:themeFill="background1" w:themeFillShade="D9"/>
            <w:vAlign w:val="center"/>
          </w:tcPr>
          <w:p w14:paraId="456BBBB3" w14:textId="77777777" w:rsidR="00EA13F8" w:rsidRDefault="00EA13F8" w:rsidP="00EA13F8">
            <w:pPr>
              <w:pStyle w:val="Header"/>
              <w:tabs>
                <w:tab w:val="left" w:pos="5508"/>
                <w:tab w:val="left" w:pos="6696"/>
              </w:tabs>
              <w:autoSpaceDE w:val="0"/>
              <w:autoSpaceDN w:val="0"/>
              <w:adjustRightInd w:val="0"/>
              <w:rPr>
                <w:rFonts w:asciiTheme="minorHAnsi" w:hAnsiTheme="minorHAnsi"/>
                <w:szCs w:val="22"/>
              </w:rPr>
            </w:pPr>
          </w:p>
        </w:tc>
        <w:tc>
          <w:tcPr>
            <w:tcW w:w="1791" w:type="dxa"/>
            <w:tcBorders>
              <w:top w:val="single" w:sz="4" w:space="0" w:color="auto"/>
              <w:left w:val="single" w:sz="4" w:space="0" w:color="auto"/>
            </w:tcBorders>
            <w:shd w:val="clear" w:color="auto" w:fill="D9D9D9" w:themeFill="background1" w:themeFillShade="D9"/>
            <w:vAlign w:val="center"/>
          </w:tcPr>
          <w:p w14:paraId="328BE7DF" w14:textId="77777777" w:rsidR="00EA13F8" w:rsidRDefault="00EA13F8" w:rsidP="00EA13F8">
            <w:pPr>
              <w:pStyle w:val="Header"/>
              <w:tabs>
                <w:tab w:val="left" w:pos="5508"/>
                <w:tab w:val="left" w:pos="6696"/>
              </w:tabs>
              <w:autoSpaceDE w:val="0"/>
              <w:autoSpaceDN w:val="0"/>
              <w:adjustRightInd w:val="0"/>
              <w:rPr>
                <w:rFonts w:asciiTheme="minorHAnsi" w:hAnsiTheme="minorHAnsi"/>
                <w:szCs w:val="22"/>
              </w:rPr>
            </w:pPr>
          </w:p>
        </w:tc>
        <w:tc>
          <w:tcPr>
            <w:tcW w:w="1715" w:type="dxa"/>
            <w:tcBorders>
              <w:top w:val="single" w:sz="4" w:space="0" w:color="auto"/>
              <w:left w:val="single" w:sz="4" w:space="0" w:color="auto"/>
              <w:right w:val="single" w:sz="4" w:space="0" w:color="auto"/>
            </w:tcBorders>
            <w:shd w:val="clear" w:color="auto" w:fill="D9D9D9" w:themeFill="background1" w:themeFillShade="D9"/>
            <w:vAlign w:val="center"/>
          </w:tcPr>
          <w:p w14:paraId="31BD895F" w14:textId="77777777" w:rsidR="00EA13F8" w:rsidRDefault="00EA13F8" w:rsidP="00EA13F8">
            <w:pPr>
              <w:pStyle w:val="Header"/>
              <w:tabs>
                <w:tab w:val="left" w:pos="5508"/>
                <w:tab w:val="left" w:pos="6696"/>
              </w:tabs>
              <w:autoSpaceDE w:val="0"/>
              <w:autoSpaceDN w:val="0"/>
              <w:adjustRightInd w:val="0"/>
              <w:rPr>
                <w:rFonts w:asciiTheme="minorHAnsi" w:hAnsiTheme="minorHAnsi"/>
                <w:szCs w:val="22"/>
              </w:rPr>
            </w:pPr>
          </w:p>
        </w:tc>
      </w:tr>
      <w:tr w:rsidR="00EA13F8" w14:paraId="094876F7" w14:textId="3E6DB995" w:rsidTr="008A2B98">
        <w:tc>
          <w:tcPr>
            <w:tcW w:w="4559" w:type="dxa"/>
            <w:tcBorders>
              <w:top w:val="nil"/>
              <w:left w:val="single" w:sz="4" w:space="0" w:color="auto"/>
              <w:bottom w:val="single" w:sz="4" w:space="0" w:color="auto"/>
              <w:right w:val="single" w:sz="4" w:space="0" w:color="auto"/>
            </w:tcBorders>
            <w:shd w:val="clear" w:color="auto" w:fill="D9D9D9" w:themeFill="background1" w:themeFillShade="D9"/>
          </w:tcPr>
          <w:p w14:paraId="388ACAA2" w14:textId="38A9FE3C" w:rsidR="00EA13F8" w:rsidRPr="00F5322A" w:rsidRDefault="00EA13F8" w:rsidP="0049638C">
            <w:pPr>
              <w:pStyle w:val="Header"/>
              <w:numPr>
                <w:ilvl w:val="0"/>
                <w:numId w:val="111"/>
              </w:numPr>
              <w:tabs>
                <w:tab w:val="left" w:pos="5508"/>
                <w:tab w:val="left" w:pos="6696"/>
              </w:tabs>
              <w:autoSpaceDE w:val="0"/>
              <w:autoSpaceDN w:val="0"/>
              <w:adjustRightInd w:val="0"/>
              <w:jc w:val="both"/>
              <w:rPr>
                <w:rFonts w:asciiTheme="minorHAnsi" w:hAnsiTheme="minorHAnsi" w:cs="Arial"/>
                <w:b/>
                <w:szCs w:val="22"/>
              </w:rPr>
            </w:pPr>
            <w:r>
              <w:rPr>
                <w:rFonts w:asciiTheme="minorHAnsi" w:hAnsiTheme="minorHAnsi"/>
                <w:szCs w:val="22"/>
              </w:rPr>
              <w:lastRenderedPageBreak/>
              <w:t xml:space="preserve">Brief description of </w:t>
            </w:r>
            <w:r w:rsidRPr="00F5322A">
              <w:rPr>
                <w:rFonts w:asciiTheme="minorHAnsi" w:hAnsiTheme="minorHAnsi"/>
                <w:szCs w:val="22"/>
              </w:rPr>
              <w:t>engagement from commencement to completion.</w:t>
            </w:r>
          </w:p>
        </w:tc>
        <w:tc>
          <w:tcPr>
            <w:tcW w:w="1710" w:type="dxa"/>
            <w:tcBorders>
              <w:top w:val="nil"/>
              <w:left w:val="single" w:sz="4" w:space="0" w:color="auto"/>
              <w:bottom w:val="single" w:sz="4" w:space="0" w:color="auto"/>
              <w:right w:val="single" w:sz="4" w:space="0" w:color="auto"/>
            </w:tcBorders>
            <w:shd w:val="clear" w:color="auto" w:fill="D9D9D9" w:themeFill="background1" w:themeFillShade="D9"/>
          </w:tcPr>
          <w:p w14:paraId="3F8C6D43" w14:textId="77777777" w:rsidR="00EA13F8" w:rsidRDefault="00EA13F8" w:rsidP="0049638C">
            <w:pPr>
              <w:pStyle w:val="Header"/>
              <w:tabs>
                <w:tab w:val="left" w:pos="5508"/>
                <w:tab w:val="left" w:pos="6696"/>
              </w:tabs>
              <w:autoSpaceDE w:val="0"/>
              <w:autoSpaceDN w:val="0"/>
              <w:adjustRightInd w:val="0"/>
              <w:ind w:left="360"/>
              <w:jc w:val="both"/>
              <w:rPr>
                <w:rFonts w:asciiTheme="minorHAnsi" w:hAnsiTheme="minorHAnsi"/>
                <w:szCs w:val="22"/>
              </w:rPr>
            </w:pPr>
          </w:p>
        </w:tc>
        <w:tc>
          <w:tcPr>
            <w:tcW w:w="1800" w:type="dxa"/>
            <w:tcBorders>
              <w:top w:val="nil"/>
              <w:left w:val="single" w:sz="4" w:space="0" w:color="auto"/>
              <w:bottom w:val="single" w:sz="4" w:space="0" w:color="auto"/>
            </w:tcBorders>
            <w:shd w:val="clear" w:color="auto" w:fill="D9D9D9" w:themeFill="background1" w:themeFillShade="D9"/>
          </w:tcPr>
          <w:p w14:paraId="18F50593" w14:textId="77777777" w:rsidR="00EA13F8" w:rsidRDefault="00EA13F8" w:rsidP="00EA13F8">
            <w:pPr>
              <w:pStyle w:val="Header"/>
              <w:tabs>
                <w:tab w:val="left" w:pos="5508"/>
                <w:tab w:val="left" w:pos="6696"/>
              </w:tabs>
              <w:autoSpaceDE w:val="0"/>
              <w:autoSpaceDN w:val="0"/>
              <w:adjustRightInd w:val="0"/>
              <w:ind w:left="360"/>
              <w:jc w:val="both"/>
              <w:rPr>
                <w:rFonts w:asciiTheme="minorHAnsi" w:hAnsiTheme="minorHAnsi"/>
                <w:szCs w:val="22"/>
              </w:rPr>
            </w:pPr>
          </w:p>
        </w:tc>
        <w:tc>
          <w:tcPr>
            <w:tcW w:w="1630" w:type="dxa"/>
            <w:gridSpan w:val="4"/>
            <w:tcBorders>
              <w:top w:val="nil"/>
              <w:left w:val="single" w:sz="4" w:space="0" w:color="auto"/>
              <w:bottom w:val="single" w:sz="4" w:space="0" w:color="auto"/>
            </w:tcBorders>
            <w:shd w:val="clear" w:color="auto" w:fill="D9D9D9" w:themeFill="background1" w:themeFillShade="D9"/>
          </w:tcPr>
          <w:p w14:paraId="15E06CE0" w14:textId="77777777" w:rsidR="00EA13F8" w:rsidRDefault="00EA13F8" w:rsidP="00EA13F8">
            <w:pPr>
              <w:pStyle w:val="Header"/>
              <w:tabs>
                <w:tab w:val="left" w:pos="5508"/>
                <w:tab w:val="left" w:pos="6696"/>
              </w:tabs>
              <w:autoSpaceDE w:val="0"/>
              <w:autoSpaceDN w:val="0"/>
              <w:adjustRightInd w:val="0"/>
              <w:ind w:left="360"/>
              <w:jc w:val="both"/>
              <w:rPr>
                <w:rFonts w:asciiTheme="minorHAnsi" w:hAnsiTheme="minorHAnsi"/>
                <w:szCs w:val="22"/>
              </w:rPr>
            </w:pPr>
          </w:p>
        </w:tc>
        <w:tc>
          <w:tcPr>
            <w:tcW w:w="1791" w:type="dxa"/>
            <w:tcBorders>
              <w:top w:val="nil"/>
              <w:left w:val="single" w:sz="4" w:space="0" w:color="auto"/>
              <w:bottom w:val="single" w:sz="4" w:space="0" w:color="auto"/>
            </w:tcBorders>
            <w:shd w:val="clear" w:color="auto" w:fill="D9D9D9" w:themeFill="background1" w:themeFillShade="D9"/>
          </w:tcPr>
          <w:p w14:paraId="6D41060C" w14:textId="77777777" w:rsidR="00EA13F8" w:rsidRDefault="00EA13F8" w:rsidP="00EA13F8">
            <w:pPr>
              <w:pStyle w:val="Header"/>
              <w:tabs>
                <w:tab w:val="left" w:pos="5508"/>
                <w:tab w:val="left" w:pos="6696"/>
              </w:tabs>
              <w:autoSpaceDE w:val="0"/>
              <w:autoSpaceDN w:val="0"/>
              <w:adjustRightInd w:val="0"/>
              <w:ind w:left="360"/>
              <w:jc w:val="both"/>
              <w:rPr>
                <w:rFonts w:asciiTheme="minorHAnsi" w:hAnsiTheme="minorHAnsi"/>
                <w:szCs w:val="22"/>
              </w:rPr>
            </w:pPr>
          </w:p>
        </w:tc>
        <w:tc>
          <w:tcPr>
            <w:tcW w:w="1715" w:type="dxa"/>
            <w:tcBorders>
              <w:top w:val="nil"/>
              <w:left w:val="single" w:sz="4" w:space="0" w:color="auto"/>
              <w:bottom w:val="single" w:sz="4" w:space="0" w:color="auto"/>
              <w:right w:val="single" w:sz="4" w:space="0" w:color="auto"/>
            </w:tcBorders>
            <w:shd w:val="clear" w:color="auto" w:fill="D9D9D9" w:themeFill="background1" w:themeFillShade="D9"/>
          </w:tcPr>
          <w:p w14:paraId="127553C3" w14:textId="77777777" w:rsidR="00EA13F8" w:rsidRDefault="00EA13F8" w:rsidP="00EA13F8">
            <w:pPr>
              <w:pStyle w:val="Header"/>
              <w:tabs>
                <w:tab w:val="left" w:pos="5508"/>
                <w:tab w:val="left" w:pos="6696"/>
              </w:tabs>
              <w:autoSpaceDE w:val="0"/>
              <w:autoSpaceDN w:val="0"/>
              <w:adjustRightInd w:val="0"/>
              <w:ind w:left="360"/>
              <w:jc w:val="both"/>
              <w:rPr>
                <w:rFonts w:asciiTheme="minorHAnsi" w:hAnsiTheme="minorHAnsi"/>
                <w:szCs w:val="22"/>
              </w:rPr>
            </w:pPr>
          </w:p>
        </w:tc>
      </w:tr>
      <w:tr w:rsidR="002F2180" w14:paraId="59FF4B9E" w14:textId="77777777" w:rsidTr="006443B4">
        <w:tc>
          <w:tcPr>
            <w:tcW w:w="13205" w:type="dxa"/>
            <w:gridSpan w:val="9"/>
            <w:tcBorders>
              <w:top w:val="single" w:sz="4" w:space="0" w:color="auto"/>
              <w:left w:val="single" w:sz="4" w:space="0" w:color="auto"/>
              <w:bottom w:val="single" w:sz="4" w:space="0" w:color="auto"/>
              <w:right w:val="single" w:sz="4" w:space="0" w:color="auto"/>
            </w:tcBorders>
            <w:shd w:val="clear" w:color="auto" w:fill="DBDBDB"/>
          </w:tcPr>
          <w:p w14:paraId="70251764" w14:textId="2C4272D3" w:rsidR="002F2180" w:rsidRPr="00F5322A" w:rsidRDefault="002F2180" w:rsidP="009C3B30">
            <w:pPr>
              <w:tabs>
                <w:tab w:val="left" w:pos="5508"/>
                <w:tab w:val="left" w:pos="6696"/>
              </w:tabs>
              <w:autoSpaceDE w:val="0"/>
              <w:autoSpaceDN w:val="0"/>
              <w:adjustRightInd w:val="0"/>
              <w:rPr>
                <w:rFonts w:asciiTheme="minorHAnsi" w:hAnsiTheme="minorHAnsi" w:cs="Arial"/>
                <w:b/>
                <w:szCs w:val="22"/>
              </w:rPr>
            </w:pPr>
            <w:r w:rsidRPr="00F5322A">
              <w:rPr>
                <w:rFonts w:asciiTheme="minorHAnsi" w:hAnsiTheme="minorHAnsi" w:cs="Arial"/>
                <w:b/>
                <w:szCs w:val="22"/>
              </w:rPr>
              <w:t>4. Deliverables</w:t>
            </w:r>
            <w:r w:rsidR="00C746F2">
              <w:rPr>
                <w:rFonts w:asciiTheme="minorHAnsi" w:hAnsiTheme="minorHAnsi" w:cs="Arial"/>
                <w:b/>
                <w:szCs w:val="22"/>
              </w:rPr>
              <w:t xml:space="preserve"> </w:t>
            </w:r>
          </w:p>
        </w:tc>
      </w:tr>
      <w:tr w:rsidR="002F2180" w14:paraId="3D713DD5" w14:textId="79475356" w:rsidTr="008A2B98">
        <w:tc>
          <w:tcPr>
            <w:tcW w:w="4559" w:type="dxa"/>
            <w:tcBorders>
              <w:top w:val="single" w:sz="4" w:space="0" w:color="auto"/>
              <w:left w:val="single" w:sz="4" w:space="0" w:color="auto"/>
              <w:right w:val="single" w:sz="4" w:space="0" w:color="auto"/>
            </w:tcBorders>
            <w:shd w:val="clear" w:color="auto" w:fill="DBDBDB"/>
          </w:tcPr>
          <w:p w14:paraId="4BA1D105" w14:textId="0C3BD54F" w:rsidR="002F2180" w:rsidRPr="00F5322A" w:rsidRDefault="002F2180" w:rsidP="00C746F2">
            <w:pPr>
              <w:pStyle w:val="Header"/>
              <w:numPr>
                <w:ilvl w:val="0"/>
                <w:numId w:val="111"/>
              </w:numPr>
              <w:tabs>
                <w:tab w:val="left" w:pos="5508"/>
                <w:tab w:val="left" w:pos="6696"/>
              </w:tabs>
              <w:autoSpaceDE w:val="0"/>
              <w:autoSpaceDN w:val="0"/>
              <w:adjustRightInd w:val="0"/>
              <w:jc w:val="both"/>
              <w:rPr>
                <w:rFonts w:asciiTheme="minorHAnsi" w:hAnsiTheme="minorHAnsi" w:cs="Arial"/>
                <w:b/>
                <w:szCs w:val="22"/>
              </w:rPr>
            </w:pPr>
            <w:r>
              <w:rPr>
                <w:rFonts w:asciiTheme="minorHAnsi" w:hAnsiTheme="minorHAnsi"/>
                <w:szCs w:val="22"/>
              </w:rPr>
              <w:t>D</w:t>
            </w:r>
            <w:r w:rsidRPr="00F5322A">
              <w:rPr>
                <w:rFonts w:asciiTheme="minorHAnsi" w:hAnsiTheme="minorHAnsi"/>
                <w:szCs w:val="22"/>
              </w:rPr>
              <w:t>escriptions</w:t>
            </w:r>
            <w:r>
              <w:rPr>
                <w:rFonts w:asciiTheme="minorHAnsi" w:hAnsiTheme="minorHAnsi"/>
                <w:szCs w:val="22"/>
              </w:rPr>
              <w:t xml:space="preserve">, images, </w:t>
            </w:r>
            <w:r w:rsidRPr="00F5322A">
              <w:rPr>
                <w:rFonts w:asciiTheme="minorHAnsi" w:hAnsiTheme="minorHAnsi"/>
                <w:szCs w:val="22"/>
              </w:rPr>
              <w:t>and</w:t>
            </w:r>
            <w:r>
              <w:rPr>
                <w:rFonts w:asciiTheme="minorHAnsi" w:hAnsiTheme="minorHAnsi"/>
                <w:szCs w:val="22"/>
              </w:rPr>
              <w:t>/</w:t>
            </w:r>
            <w:r w:rsidRPr="00F5322A">
              <w:rPr>
                <w:rFonts w:asciiTheme="minorHAnsi" w:hAnsiTheme="minorHAnsi"/>
                <w:szCs w:val="22"/>
              </w:rPr>
              <w:t xml:space="preserve"> samples of screens </w:t>
            </w:r>
            <w:r>
              <w:rPr>
                <w:rFonts w:asciiTheme="minorHAnsi" w:hAnsiTheme="minorHAnsi"/>
                <w:szCs w:val="22"/>
              </w:rPr>
              <w:t>of hardware/software solution</w:t>
            </w:r>
            <w:r w:rsidR="009C3B30">
              <w:rPr>
                <w:rFonts w:asciiTheme="minorHAnsi" w:hAnsiTheme="minorHAnsi"/>
                <w:szCs w:val="22"/>
              </w:rPr>
              <w:t xml:space="preserve"> </w:t>
            </w:r>
          </w:p>
        </w:tc>
        <w:tc>
          <w:tcPr>
            <w:tcW w:w="1710" w:type="dxa"/>
            <w:tcBorders>
              <w:top w:val="single" w:sz="4" w:space="0" w:color="auto"/>
              <w:left w:val="single" w:sz="4" w:space="0" w:color="auto"/>
              <w:right w:val="single" w:sz="4" w:space="0" w:color="auto"/>
            </w:tcBorders>
            <w:shd w:val="clear" w:color="auto" w:fill="DBDBDB"/>
          </w:tcPr>
          <w:p w14:paraId="19DC8F46" w14:textId="77777777" w:rsidR="002F2180" w:rsidRPr="00F5322A" w:rsidRDefault="002F2180" w:rsidP="000876FA">
            <w:pPr>
              <w:tabs>
                <w:tab w:val="left" w:pos="5508"/>
                <w:tab w:val="left" w:pos="6696"/>
              </w:tabs>
              <w:autoSpaceDE w:val="0"/>
              <w:autoSpaceDN w:val="0"/>
              <w:adjustRightInd w:val="0"/>
              <w:rPr>
                <w:rFonts w:asciiTheme="minorHAnsi" w:hAnsiTheme="minorHAnsi"/>
                <w:szCs w:val="22"/>
              </w:rPr>
            </w:pPr>
          </w:p>
        </w:tc>
        <w:tc>
          <w:tcPr>
            <w:tcW w:w="1800" w:type="dxa"/>
            <w:tcBorders>
              <w:top w:val="single" w:sz="4" w:space="0" w:color="auto"/>
              <w:left w:val="single" w:sz="4" w:space="0" w:color="auto"/>
            </w:tcBorders>
            <w:shd w:val="clear" w:color="auto" w:fill="DBDBDB"/>
          </w:tcPr>
          <w:p w14:paraId="7E4999D5" w14:textId="77777777" w:rsidR="002F2180" w:rsidRPr="00F5322A" w:rsidRDefault="002F2180" w:rsidP="000876FA">
            <w:pPr>
              <w:tabs>
                <w:tab w:val="left" w:pos="5508"/>
                <w:tab w:val="left" w:pos="6696"/>
              </w:tabs>
              <w:autoSpaceDE w:val="0"/>
              <w:autoSpaceDN w:val="0"/>
              <w:adjustRightInd w:val="0"/>
              <w:rPr>
                <w:rFonts w:asciiTheme="minorHAnsi" w:hAnsiTheme="minorHAnsi"/>
                <w:szCs w:val="22"/>
              </w:rPr>
            </w:pPr>
          </w:p>
        </w:tc>
        <w:tc>
          <w:tcPr>
            <w:tcW w:w="1630" w:type="dxa"/>
            <w:gridSpan w:val="4"/>
            <w:tcBorders>
              <w:top w:val="single" w:sz="4" w:space="0" w:color="auto"/>
              <w:left w:val="single" w:sz="4" w:space="0" w:color="auto"/>
            </w:tcBorders>
            <w:shd w:val="clear" w:color="auto" w:fill="DBDBDB"/>
          </w:tcPr>
          <w:p w14:paraId="18CBB824" w14:textId="77777777" w:rsidR="002F2180" w:rsidRPr="00F5322A" w:rsidRDefault="002F2180" w:rsidP="000876FA">
            <w:pPr>
              <w:tabs>
                <w:tab w:val="left" w:pos="5508"/>
                <w:tab w:val="left" w:pos="6696"/>
              </w:tabs>
              <w:autoSpaceDE w:val="0"/>
              <w:autoSpaceDN w:val="0"/>
              <w:adjustRightInd w:val="0"/>
              <w:rPr>
                <w:rFonts w:asciiTheme="minorHAnsi" w:hAnsiTheme="minorHAnsi"/>
                <w:szCs w:val="22"/>
              </w:rPr>
            </w:pPr>
          </w:p>
        </w:tc>
        <w:tc>
          <w:tcPr>
            <w:tcW w:w="1791" w:type="dxa"/>
            <w:tcBorders>
              <w:top w:val="single" w:sz="4" w:space="0" w:color="auto"/>
              <w:left w:val="single" w:sz="4" w:space="0" w:color="auto"/>
            </w:tcBorders>
            <w:shd w:val="clear" w:color="auto" w:fill="DBDBDB"/>
          </w:tcPr>
          <w:p w14:paraId="3B08504B" w14:textId="77777777" w:rsidR="002F2180" w:rsidRPr="00F5322A" w:rsidRDefault="002F2180" w:rsidP="000876FA">
            <w:pPr>
              <w:tabs>
                <w:tab w:val="left" w:pos="5508"/>
                <w:tab w:val="left" w:pos="6696"/>
              </w:tabs>
              <w:autoSpaceDE w:val="0"/>
              <w:autoSpaceDN w:val="0"/>
              <w:adjustRightInd w:val="0"/>
              <w:rPr>
                <w:rFonts w:asciiTheme="minorHAnsi" w:hAnsiTheme="minorHAnsi"/>
                <w:szCs w:val="22"/>
              </w:rPr>
            </w:pPr>
          </w:p>
        </w:tc>
        <w:tc>
          <w:tcPr>
            <w:tcW w:w="1715" w:type="dxa"/>
            <w:tcBorders>
              <w:top w:val="single" w:sz="4" w:space="0" w:color="auto"/>
              <w:left w:val="single" w:sz="4" w:space="0" w:color="auto"/>
              <w:right w:val="single" w:sz="4" w:space="0" w:color="auto"/>
            </w:tcBorders>
            <w:shd w:val="clear" w:color="auto" w:fill="DBDBDB"/>
          </w:tcPr>
          <w:p w14:paraId="4055025A" w14:textId="77777777" w:rsidR="002F2180" w:rsidRPr="00F5322A" w:rsidRDefault="002F2180" w:rsidP="000876FA">
            <w:pPr>
              <w:tabs>
                <w:tab w:val="left" w:pos="5508"/>
                <w:tab w:val="left" w:pos="6696"/>
              </w:tabs>
              <w:autoSpaceDE w:val="0"/>
              <w:autoSpaceDN w:val="0"/>
              <w:adjustRightInd w:val="0"/>
              <w:rPr>
                <w:rFonts w:asciiTheme="minorHAnsi" w:hAnsiTheme="minorHAnsi"/>
                <w:szCs w:val="22"/>
              </w:rPr>
            </w:pPr>
          </w:p>
        </w:tc>
      </w:tr>
      <w:tr w:rsidR="002F2180" w14:paraId="41C57EA6" w14:textId="66BAF604" w:rsidTr="008A2B98">
        <w:tc>
          <w:tcPr>
            <w:tcW w:w="4559" w:type="dxa"/>
            <w:tcBorders>
              <w:top w:val="nil"/>
              <w:left w:val="single" w:sz="4" w:space="0" w:color="auto"/>
              <w:bottom w:val="single" w:sz="4" w:space="0" w:color="auto"/>
              <w:right w:val="single" w:sz="4" w:space="0" w:color="auto"/>
            </w:tcBorders>
            <w:shd w:val="clear" w:color="auto" w:fill="DBDBDB"/>
          </w:tcPr>
          <w:p w14:paraId="05274C1E" w14:textId="48A99B0C" w:rsidR="002F2180" w:rsidRPr="00F5322A" w:rsidRDefault="002F2180" w:rsidP="00C746F2">
            <w:pPr>
              <w:pStyle w:val="Header"/>
              <w:numPr>
                <w:ilvl w:val="0"/>
                <w:numId w:val="111"/>
              </w:numPr>
              <w:tabs>
                <w:tab w:val="left" w:pos="5508"/>
                <w:tab w:val="left" w:pos="6696"/>
              </w:tabs>
              <w:autoSpaceDE w:val="0"/>
              <w:autoSpaceDN w:val="0"/>
              <w:adjustRightInd w:val="0"/>
              <w:jc w:val="both"/>
              <w:rPr>
                <w:rFonts w:asciiTheme="minorHAnsi" w:hAnsiTheme="minorHAnsi" w:cs="Arial"/>
                <w:b/>
                <w:szCs w:val="22"/>
              </w:rPr>
            </w:pPr>
            <w:r>
              <w:rPr>
                <w:rFonts w:asciiTheme="minorHAnsi" w:hAnsiTheme="minorHAnsi"/>
                <w:szCs w:val="22"/>
              </w:rPr>
              <w:t xml:space="preserve">Details of </w:t>
            </w:r>
            <w:r w:rsidRPr="00F5322A">
              <w:rPr>
                <w:rFonts w:asciiTheme="minorHAnsi" w:hAnsiTheme="minorHAnsi"/>
                <w:szCs w:val="22"/>
              </w:rPr>
              <w:t>comparable solution</w:t>
            </w:r>
          </w:p>
        </w:tc>
        <w:tc>
          <w:tcPr>
            <w:tcW w:w="1710" w:type="dxa"/>
            <w:tcBorders>
              <w:top w:val="nil"/>
              <w:left w:val="single" w:sz="4" w:space="0" w:color="auto"/>
              <w:bottom w:val="single" w:sz="4" w:space="0" w:color="auto"/>
              <w:right w:val="single" w:sz="4" w:space="0" w:color="auto"/>
            </w:tcBorders>
            <w:shd w:val="clear" w:color="auto" w:fill="DBDBDB"/>
          </w:tcPr>
          <w:p w14:paraId="4F9FD544" w14:textId="77777777" w:rsidR="002F2180" w:rsidRPr="00F5322A" w:rsidRDefault="002F2180" w:rsidP="000876FA">
            <w:pPr>
              <w:tabs>
                <w:tab w:val="left" w:pos="5508"/>
                <w:tab w:val="left" w:pos="6696"/>
              </w:tabs>
              <w:autoSpaceDE w:val="0"/>
              <w:autoSpaceDN w:val="0"/>
              <w:adjustRightInd w:val="0"/>
              <w:rPr>
                <w:rFonts w:asciiTheme="minorHAnsi" w:hAnsiTheme="minorHAnsi"/>
                <w:szCs w:val="22"/>
              </w:rPr>
            </w:pPr>
          </w:p>
        </w:tc>
        <w:tc>
          <w:tcPr>
            <w:tcW w:w="1800" w:type="dxa"/>
            <w:tcBorders>
              <w:top w:val="nil"/>
              <w:left w:val="single" w:sz="4" w:space="0" w:color="auto"/>
              <w:bottom w:val="single" w:sz="4" w:space="0" w:color="auto"/>
            </w:tcBorders>
            <w:shd w:val="clear" w:color="auto" w:fill="DBDBDB"/>
          </w:tcPr>
          <w:p w14:paraId="246293EE" w14:textId="77777777" w:rsidR="002F2180" w:rsidRPr="00F5322A" w:rsidRDefault="002F2180" w:rsidP="000876FA">
            <w:pPr>
              <w:tabs>
                <w:tab w:val="left" w:pos="5508"/>
                <w:tab w:val="left" w:pos="6696"/>
              </w:tabs>
              <w:autoSpaceDE w:val="0"/>
              <w:autoSpaceDN w:val="0"/>
              <w:adjustRightInd w:val="0"/>
              <w:rPr>
                <w:rFonts w:asciiTheme="minorHAnsi" w:hAnsiTheme="minorHAnsi"/>
                <w:szCs w:val="22"/>
              </w:rPr>
            </w:pPr>
          </w:p>
        </w:tc>
        <w:tc>
          <w:tcPr>
            <w:tcW w:w="1630" w:type="dxa"/>
            <w:gridSpan w:val="4"/>
            <w:tcBorders>
              <w:top w:val="nil"/>
              <w:left w:val="single" w:sz="4" w:space="0" w:color="auto"/>
              <w:bottom w:val="single" w:sz="4" w:space="0" w:color="auto"/>
            </w:tcBorders>
            <w:shd w:val="clear" w:color="auto" w:fill="DBDBDB"/>
          </w:tcPr>
          <w:p w14:paraId="0A322A71" w14:textId="77777777" w:rsidR="002F2180" w:rsidRPr="00F5322A" w:rsidRDefault="002F2180" w:rsidP="000876FA">
            <w:pPr>
              <w:tabs>
                <w:tab w:val="left" w:pos="5508"/>
                <w:tab w:val="left" w:pos="6696"/>
              </w:tabs>
              <w:autoSpaceDE w:val="0"/>
              <w:autoSpaceDN w:val="0"/>
              <w:adjustRightInd w:val="0"/>
              <w:rPr>
                <w:rFonts w:asciiTheme="minorHAnsi" w:hAnsiTheme="minorHAnsi"/>
                <w:szCs w:val="22"/>
              </w:rPr>
            </w:pPr>
          </w:p>
        </w:tc>
        <w:tc>
          <w:tcPr>
            <w:tcW w:w="1791" w:type="dxa"/>
            <w:tcBorders>
              <w:top w:val="nil"/>
              <w:left w:val="single" w:sz="4" w:space="0" w:color="auto"/>
              <w:bottom w:val="single" w:sz="4" w:space="0" w:color="auto"/>
            </w:tcBorders>
            <w:shd w:val="clear" w:color="auto" w:fill="DBDBDB"/>
          </w:tcPr>
          <w:p w14:paraId="0E89AF14" w14:textId="77777777" w:rsidR="002F2180" w:rsidRPr="00F5322A" w:rsidRDefault="002F2180" w:rsidP="000876FA">
            <w:pPr>
              <w:tabs>
                <w:tab w:val="left" w:pos="5508"/>
                <w:tab w:val="left" w:pos="6696"/>
              </w:tabs>
              <w:autoSpaceDE w:val="0"/>
              <w:autoSpaceDN w:val="0"/>
              <w:adjustRightInd w:val="0"/>
              <w:rPr>
                <w:rFonts w:asciiTheme="minorHAnsi" w:hAnsiTheme="minorHAnsi"/>
                <w:szCs w:val="22"/>
              </w:rPr>
            </w:pPr>
          </w:p>
        </w:tc>
        <w:tc>
          <w:tcPr>
            <w:tcW w:w="1715" w:type="dxa"/>
            <w:tcBorders>
              <w:top w:val="nil"/>
              <w:left w:val="single" w:sz="4" w:space="0" w:color="auto"/>
              <w:bottom w:val="single" w:sz="4" w:space="0" w:color="auto"/>
              <w:right w:val="single" w:sz="4" w:space="0" w:color="auto"/>
            </w:tcBorders>
            <w:shd w:val="clear" w:color="auto" w:fill="DBDBDB"/>
          </w:tcPr>
          <w:p w14:paraId="2D7CDF9B" w14:textId="77777777" w:rsidR="002F2180" w:rsidRPr="00F5322A" w:rsidRDefault="002F2180" w:rsidP="000876FA">
            <w:pPr>
              <w:tabs>
                <w:tab w:val="left" w:pos="5508"/>
                <w:tab w:val="left" w:pos="6696"/>
              </w:tabs>
              <w:autoSpaceDE w:val="0"/>
              <w:autoSpaceDN w:val="0"/>
              <w:adjustRightInd w:val="0"/>
              <w:rPr>
                <w:rFonts w:asciiTheme="minorHAnsi" w:hAnsiTheme="minorHAnsi"/>
                <w:szCs w:val="22"/>
              </w:rPr>
            </w:pPr>
          </w:p>
        </w:tc>
      </w:tr>
      <w:tr w:rsidR="00180E24" w14:paraId="149A7C88" w14:textId="25A37715" w:rsidTr="006443B4">
        <w:tc>
          <w:tcPr>
            <w:tcW w:w="13205" w:type="dxa"/>
            <w:gridSpan w:val="9"/>
            <w:tcBorders>
              <w:top w:val="single" w:sz="4" w:space="0" w:color="auto"/>
              <w:left w:val="single" w:sz="4" w:space="0" w:color="auto"/>
              <w:bottom w:val="single" w:sz="4" w:space="0" w:color="auto"/>
              <w:right w:val="single" w:sz="4" w:space="0" w:color="auto"/>
            </w:tcBorders>
            <w:shd w:val="clear" w:color="auto" w:fill="DBDBDB"/>
          </w:tcPr>
          <w:p w14:paraId="0B1C183B" w14:textId="2DADF473" w:rsidR="00180E24" w:rsidRPr="00F5322A" w:rsidRDefault="00180E24" w:rsidP="009C3B30">
            <w:pPr>
              <w:tabs>
                <w:tab w:val="left" w:pos="5508"/>
                <w:tab w:val="left" w:pos="6696"/>
              </w:tabs>
              <w:autoSpaceDE w:val="0"/>
              <w:autoSpaceDN w:val="0"/>
              <w:adjustRightInd w:val="0"/>
              <w:rPr>
                <w:rFonts w:asciiTheme="minorHAnsi" w:hAnsiTheme="minorHAnsi"/>
                <w:szCs w:val="22"/>
              </w:rPr>
            </w:pPr>
            <w:r w:rsidRPr="00F5322A">
              <w:rPr>
                <w:rFonts w:asciiTheme="minorHAnsi" w:hAnsiTheme="minorHAnsi" w:cs="Arial"/>
                <w:b/>
                <w:szCs w:val="22"/>
              </w:rPr>
              <w:t>5. Detailed and Itemized Pricing</w:t>
            </w:r>
          </w:p>
        </w:tc>
      </w:tr>
      <w:tr w:rsidR="00180E24" w14:paraId="0D3E6105" w14:textId="5870DCD9" w:rsidTr="008A2B98">
        <w:tc>
          <w:tcPr>
            <w:tcW w:w="4559" w:type="dxa"/>
            <w:tcBorders>
              <w:top w:val="single" w:sz="4" w:space="0" w:color="auto"/>
              <w:left w:val="single" w:sz="4" w:space="0" w:color="auto"/>
              <w:right w:val="single" w:sz="4" w:space="0" w:color="auto"/>
            </w:tcBorders>
            <w:shd w:val="clear" w:color="auto" w:fill="D9D9D9" w:themeFill="background1" w:themeFillShade="D9"/>
          </w:tcPr>
          <w:p w14:paraId="3204C2A4" w14:textId="42BD9603" w:rsidR="00180E24" w:rsidRPr="00F5322A" w:rsidRDefault="00180E24" w:rsidP="0049638C">
            <w:pPr>
              <w:pStyle w:val="Header"/>
              <w:numPr>
                <w:ilvl w:val="0"/>
                <w:numId w:val="111"/>
              </w:numPr>
              <w:tabs>
                <w:tab w:val="left" w:pos="5508"/>
                <w:tab w:val="left" w:pos="6696"/>
              </w:tabs>
              <w:autoSpaceDE w:val="0"/>
              <w:autoSpaceDN w:val="0"/>
              <w:adjustRightInd w:val="0"/>
              <w:jc w:val="both"/>
              <w:rPr>
                <w:rFonts w:asciiTheme="minorHAnsi" w:hAnsiTheme="minorHAnsi" w:cs="Arial"/>
                <w:b/>
                <w:szCs w:val="22"/>
              </w:rPr>
            </w:pPr>
            <w:r>
              <w:rPr>
                <w:rFonts w:asciiTheme="minorHAnsi" w:hAnsiTheme="minorHAnsi"/>
                <w:noProof/>
                <w:szCs w:val="22"/>
              </w:rPr>
              <w:t>Itemized cost per hardware, software, and associated service</w:t>
            </w:r>
            <w:r w:rsidR="00C746F2">
              <w:rPr>
                <w:rFonts w:asciiTheme="minorHAnsi" w:hAnsiTheme="minorHAnsi"/>
                <w:noProof/>
                <w:szCs w:val="22"/>
              </w:rPr>
              <w:t xml:space="preserve"> </w:t>
            </w:r>
          </w:p>
        </w:tc>
        <w:tc>
          <w:tcPr>
            <w:tcW w:w="1710" w:type="dxa"/>
            <w:tcBorders>
              <w:top w:val="single" w:sz="4" w:space="0" w:color="auto"/>
              <w:left w:val="single" w:sz="4" w:space="0" w:color="auto"/>
              <w:right w:val="single" w:sz="4" w:space="0" w:color="auto"/>
            </w:tcBorders>
            <w:shd w:val="clear" w:color="auto" w:fill="D9D9D9" w:themeFill="background1" w:themeFillShade="D9"/>
          </w:tcPr>
          <w:p w14:paraId="7BABEA09" w14:textId="632034D5" w:rsidR="00180E24" w:rsidRPr="00F5322A" w:rsidRDefault="00180E24" w:rsidP="002F2180">
            <w:pPr>
              <w:tabs>
                <w:tab w:val="left" w:pos="2160"/>
                <w:tab w:val="left" w:pos="5508"/>
                <w:tab w:val="left" w:pos="6696"/>
              </w:tabs>
              <w:autoSpaceDE w:val="0"/>
              <w:autoSpaceDN w:val="0"/>
              <w:adjustRightInd w:val="0"/>
              <w:jc w:val="both"/>
              <w:rPr>
                <w:rFonts w:asciiTheme="minorHAnsi" w:hAnsiTheme="minorHAnsi" w:cs="Arial"/>
                <w:noProof/>
                <w:szCs w:val="22"/>
              </w:rPr>
            </w:pPr>
          </w:p>
        </w:tc>
        <w:tc>
          <w:tcPr>
            <w:tcW w:w="1800" w:type="dxa"/>
            <w:tcBorders>
              <w:top w:val="single" w:sz="4" w:space="0" w:color="auto"/>
              <w:left w:val="single" w:sz="4" w:space="0" w:color="auto"/>
            </w:tcBorders>
            <w:shd w:val="clear" w:color="auto" w:fill="D9D9D9" w:themeFill="background1" w:themeFillShade="D9"/>
          </w:tcPr>
          <w:p w14:paraId="06BBC4A5" w14:textId="77777777" w:rsidR="00180E24" w:rsidRPr="00F5322A" w:rsidRDefault="00180E24" w:rsidP="002F2180">
            <w:pPr>
              <w:tabs>
                <w:tab w:val="left" w:pos="2160"/>
                <w:tab w:val="left" w:pos="5508"/>
                <w:tab w:val="left" w:pos="6696"/>
              </w:tabs>
              <w:autoSpaceDE w:val="0"/>
              <w:autoSpaceDN w:val="0"/>
              <w:adjustRightInd w:val="0"/>
              <w:jc w:val="both"/>
              <w:rPr>
                <w:rFonts w:asciiTheme="minorHAnsi" w:hAnsiTheme="minorHAnsi" w:cs="Arial"/>
                <w:noProof/>
                <w:szCs w:val="22"/>
              </w:rPr>
            </w:pPr>
          </w:p>
        </w:tc>
        <w:tc>
          <w:tcPr>
            <w:tcW w:w="1620" w:type="dxa"/>
            <w:gridSpan w:val="3"/>
            <w:tcBorders>
              <w:top w:val="single" w:sz="4" w:space="0" w:color="auto"/>
              <w:left w:val="single" w:sz="4" w:space="0" w:color="auto"/>
            </w:tcBorders>
            <w:shd w:val="clear" w:color="auto" w:fill="D9D9D9" w:themeFill="background1" w:themeFillShade="D9"/>
          </w:tcPr>
          <w:p w14:paraId="74FA7563" w14:textId="77777777" w:rsidR="00180E24" w:rsidRPr="00F5322A" w:rsidRDefault="00180E24" w:rsidP="002F2180">
            <w:pPr>
              <w:tabs>
                <w:tab w:val="left" w:pos="2160"/>
                <w:tab w:val="left" w:pos="5508"/>
                <w:tab w:val="left" w:pos="6696"/>
              </w:tabs>
              <w:autoSpaceDE w:val="0"/>
              <w:autoSpaceDN w:val="0"/>
              <w:adjustRightInd w:val="0"/>
              <w:jc w:val="both"/>
              <w:rPr>
                <w:rFonts w:asciiTheme="minorHAnsi" w:hAnsiTheme="minorHAnsi" w:cs="Arial"/>
                <w:noProof/>
                <w:szCs w:val="22"/>
              </w:rPr>
            </w:pPr>
          </w:p>
        </w:tc>
        <w:tc>
          <w:tcPr>
            <w:tcW w:w="1801" w:type="dxa"/>
            <w:gridSpan w:val="2"/>
            <w:tcBorders>
              <w:top w:val="single" w:sz="4" w:space="0" w:color="auto"/>
              <w:left w:val="single" w:sz="4" w:space="0" w:color="auto"/>
            </w:tcBorders>
            <w:shd w:val="clear" w:color="auto" w:fill="D9D9D9" w:themeFill="background1" w:themeFillShade="D9"/>
          </w:tcPr>
          <w:p w14:paraId="4A2CFDEB" w14:textId="77777777" w:rsidR="00180E24" w:rsidRPr="00F5322A" w:rsidRDefault="00180E24" w:rsidP="002F2180">
            <w:pPr>
              <w:tabs>
                <w:tab w:val="left" w:pos="2160"/>
                <w:tab w:val="left" w:pos="5508"/>
                <w:tab w:val="left" w:pos="6696"/>
              </w:tabs>
              <w:autoSpaceDE w:val="0"/>
              <w:autoSpaceDN w:val="0"/>
              <w:adjustRightInd w:val="0"/>
              <w:jc w:val="both"/>
              <w:rPr>
                <w:rFonts w:asciiTheme="minorHAnsi" w:hAnsiTheme="minorHAnsi" w:cs="Arial"/>
                <w:noProof/>
                <w:szCs w:val="22"/>
              </w:rPr>
            </w:pPr>
          </w:p>
        </w:tc>
        <w:tc>
          <w:tcPr>
            <w:tcW w:w="1715" w:type="dxa"/>
            <w:tcBorders>
              <w:top w:val="single" w:sz="4" w:space="0" w:color="auto"/>
              <w:left w:val="single" w:sz="4" w:space="0" w:color="auto"/>
              <w:right w:val="single" w:sz="4" w:space="0" w:color="auto"/>
            </w:tcBorders>
            <w:shd w:val="clear" w:color="auto" w:fill="D9D9D9" w:themeFill="background1" w:themeFillShade="D9"/>
          </w:tcPr>
          <w:p w14:paraId="7CD553B0" w14:textId="77777777" w:rsidR="00180E24" w:rsidRPr="00F5322A" w:rsidRDefault="00180E24" w:rsidP="002F2180">
            <w:pPr>
              <w:tabs>
                <w:tab w:val="left" w:pos="2160"/>
                <w:tab w:val="left" w:pos="5508"/>
                <w:tab w:val="left" w:pos="6696"/>
              </w:tabs>
              <w:autoSpaceDE w:val="0"/>
              <w:autoSpaceDN w:val="0"/>
              <w:adjustRightInd w:val="0"/>
              <w:jc w:val="both"/>
              <w:rPr>
                <w:rFonts w:asciiTheme="minorHAnsi" w:hAnsiTheme="minorHAnsi" w:cs="Arial"/>
                <w:noProof/>
                <w:szCs w:val="22"/>
              </w:rPr>
            </w:pPr>
          </w:p>
        </w:tc>
      </w:tr>
      <w:tr w:rsidR="00180E24" w14:paraId="3C09AF51" w14:textId="4DC6873A" w:rsidTr="008A2B98">
        <w:tc>
          <w:tcPr>
            <w:tcW w:w="4559" w:type="dxa"/>
            <w:tcBorders>
              <w:top w:val="nil"/>
              <w:left w:val="single" w:sz="4" w:space="0" w:color="auto"/>
              <w:right w:val="single" w:sz="4" w:space="0" w:color="auto"/>
            </w:tcBorders>
            <w:shd w:val="clear" w:color="auto" w:fill="DBDBDB"/>
          </w:tcPr>
          <w:p w14:paraId="6B01EBE4" w14:textId="2E9898A5" w:rsidR="00180E24" w:rsidRDefault="00180E24" w:rsidP="0049638C">
            <w:pPr>
              <w:pStyle w:val="Header"/>
              <w:numPr>
                <w:ilvl w:val="0"/>
                <w:numId w:val="111"/>
              </w:numPr>
              <w:tabs>
                <w:tab w:val="left" w:pos="5508"/>
                <w:tab w:val="left" w:pos="6696"/>
              </w:tabs>
              <w:autoSpaceDE w:val="0"/>
              <w:autoSpaceDN w:val="0"/>
              <w:adjustRightInd w:val="0"/>
              <w:jc w:val="both"/>
              <w:rPr>
                <w:rFonts w:asciiTheme="minorHAnsi" w:hAnsiTheme="minorHAnsi" w:cs="Arial"/>
                <w:i/>
                <w:szCs w:val="22"/>
              </w:rPr>
            </w:pPr>
            <w:r>
              <w:rPr>
                <w:rFonts w:asciiTheme="minorHAnsi" w:hAnsiTheme="minorHAnsi"/>
                <w:noProof/>
                <w:szCs w:val="22"/>
              </w:rPr>
              <w:t>F</w:t>
            </w:r>
            <w:r w:rsidRPr="00F5322A">
              <w:rPr>
                <w:rFonts w:asciiTheme="minorHAnsi" w:hAnsiTheme="minorHAnsi"/>
                <w:noProof/>
                <w:szCs w:val="22"/>
              </w:rPr>
              <w:t xml:space="preserve">ee breakdown </w:t>
            </w:r>
            <w:r w:rsidRPr="0049638C">
              <w:rPr>
                <w:rFonts w:asciiTheme="minorHAnsi" w:hAnsiTheme="minorHAnsi"/>
                <w:noProof/>
                <w:szCs w:val="22"/>
                <w:u w:val="single"/>
              </w:rPr>
              <w:t>by project phase</w:t>
            </w:r>
            <w:r w:rsidR="00C746F2">
              <w:rPr>
                <w:rFonts w:asciiTheme="minorHAnsi" w:hAnsiTheme="minorHAnsi"/>
                <w:noProof/>
                <w:szCs w:val="22"/>
                <w:u w:val="single"/>
              </w:rPr>
              <w:t xml:space="preserve"> </w:t>
            </w:r>
          </w:p>
        </w:tc>
        <w:tc>
          <w:tcPr>
            <w:tcW w:w="1710" w:type="dxa"/>
            <w:tcBorders>
              <w:top w:val="nil"/>
              <w:left w:val="single" w:sz="4" w:space="0" w:color="auto"/>
              <w:right w:val="single" w:sz="4" w:space="0" w:color="auto"/>
            </w:tcBorders>
            <w:shd w:val="clear" w:color="auto" w:fill="DBDBDB"/>
          </w:tcPr>
          <w:p w14:paraId="43C3726E" w14:textId="77777777" w:rsidR="00180E24" w:rsidRPr="00F5322A" w:rsidRDefault="00180E24" w:rsidP="0049638C">
            <w:pPr>
              <w:tabs>
                <w:tab w:val="left" w:pos="1440"/>
              </w:tabs>
              <w:spacing w:before="60" w:after="60"/>
              <w:jc w:val="both"/>
              <w:rPr>
                <w:rFonts w:asciiTheme="minorHAnsi" w:hAnsiTheme="minorHAnsi" w:cs="Arial"/>
                <w:color w:val="000000"/>
                <w:szCs w:val="22"/>
              </w:rPr>
            </w:pPr>
          </w:p>
        </w:tc>
        <w:tc>
          <w:tcPr>
            <w:tcW w:w="1800" w:type="dxa"/>
            <w:tcBorders>
              <w:top w:val="nil"/>
              <w:left w:val="single" w:sz="4" w:space="0" w:color="auto"/>
            </w:tcBorders>
            <w:shd w:val="clear" w:color="auto" w:fill="DBDBDB"/>
          </w:tcPr>
          <w:p w14:paraId="240DF67A" w14:textId="77777777" w:rsidR="00180E24" w:rsidRPr="00F5322A" w:rsidRDefault="00180E24" w:rsidP="002F2180">
            <w:pPr>
              <w:tabs>
                <w:tab w:val="left" w:pos="1440"/>
              </w:tabs>
              <w:spacing w:before="60" w:after="60"/>
              <w:jc w:val="both"/>
              <w:rPr>
                <w:rFonts w:asciiTheme="minorHAnsi" w:hAnsiTheme="minorHAnsi" w:cs="Arial"/>
                <w:color w:val="000000"/>
                <w:szCs w:val="22"/>
              </w:rPr>
            </w:pPr>
          </w:p>
        </w:tc>
        <w:tc>
          <w:tcPr>
            <w:tcW w:w="1620" w:type="dxa"/>
            <w:gridSpan w:val="3"/>
            <w:tcBorders>
              <w:top w:val="nil"/>
              <w:left w:val="single" w:sz="4" w:space="0" w:color="auto"/>
            </w:tcBorders>
            <w:shd w:val="clear" w:color="auto" w:fill="DBDBDB"/>
          </w:tcPr>
          <w:p w14:paraId="287587E8" w14:textId="77777777" w:rsidR="00180E24" w:rsidRPr="00F5322A" w:rsidRDefault="00180E24" w:rsidP="002F2180">
            <w:pPr>
              <w:tabs>
                <w:tab w:val="left" w:pos="1440"/>
              </w:tabs>
              <w:spacing w:before="60" w:after="60"/>
              <w:jc w:val="both"/>
              <w:rPr>
                <w:rFonts w:asciiTheme="minorHAnsi" w:hAnsiTheme="minorHAnsi" w:cs="Arial"/>
                <w:color w:val="000000"/>
                <w:szCs w:val="22"/>
              </w:rPr>
            </w:pPr>
          </w:p>
        </w:tc>
        <w:tc>
          <w:tcPr>
            <w:tcW w:w="1801" w:type="dxa"/>
            <w:gridSpan w:val="2"/>
            <w:tcBorders>
              <w:top w:val="nil"/>
              <w:left w:val="single" w:sz="4" w:space="0" w:color="auto"/>
            </w:tcBorders>
            <w:shd w:val="clear" w:color="auto" w:fill="DBDBDB"/>
          </w:tcPr>
          <w:p w14:paraId="2729A3EF" w14:textId="77777777" w:rsidR="00180E24" w:rsidRPr="00F5322A" w:rsidRDefault="00180E24" w:rsidP="002F2180">
            <w:pPr>
              <w:tabs>
                <w:tab w:val="left" w:pos="1440"/>
              </w:tabs>
              <w:spacing w:before="60" w:after="60"/>
              <w:jc w:val="both"/>
              <w:rPr>
                <w:rFonts w:asciiTheme="minorHAnsi" w:hAnsiTheme="minorHAnsi" w:cs="Arial"/>
                <w:color w:val="000000"/>
                <w:szCs w:val="22"/>
              </w:rPr>
            </w:pPr>
          </w:p>
        </w:tc>
        <w:tc>
          <w:tcPr>
            <w:tcW w:w="1715" w:type="dxa"/>
            <w:tcBorders>
              <w:top w:val="nil"/>
              <w:left w:val="single" w:sz="4" w:space="0" w:color="auto"/>
              <w:right w:val="single" w:sz="4" w:space="0" w:color="auto"/>
            </w:tcBorders>
            <w:shd w:val="clear" w:color="auto" w:fill="DBDBDB"/>
          </w:tcPr>
          <w:p w14:paraId="543E8D5E" w14:textId="77777777" w:rsidR="00180E24" w:rsidRPr="00F5322A" w:rsidRDefault="00180E24" w:rsidP="002F2180">
            <w:pPr>
              <w:tabs>
                <w:tab w:val="left" w:pos="1440"/>
              </w:tabs>
              <w:spacing w:before="60" w:after="60"/>
              <w:jc w:val="both"/>
              <w:rPr>
                <w:rFonts w:asciiTheme="minorHAnsi" w:hAnsiTheme="minorHAnsi" w:cs="Arial"/>
                <w:color w:val="000000"/>
                <w:szCs w:val="22"/>
              </w:rPr>
            </w:pPr>
          </w:p>
        </w:tc>
      </w:tr>
      <w:tr w:rsidR="00180E24" w14:paraId="7610D0E0" w14:textId="0F815824" w:rsidTr="008A2B98">
        <w:tc>
          <w:tcPr>
            <w:tcW w:w="4559" w:type="dxa"/>
            <w:tcBorders>
              <w:top w:val="nil"/>
              <w:left w:val="single" w:sz="4" w:space="0" w:color="auto"/>
              <w:right w:val="single" w:sz="4" w:space="0" w:color="auto"/>
            </w:tcBorders>
            <w:shd w:val="clear" w:color="auto" w:fill="DBDBDB"/>
          </w:tcPr>
          <w:p w14:paraId="0154ED5C" w14:textId="31BBC88E" w:rsidR="00180E24" w:rsidRDefault="00180E24" w:rsidP="0049638C">
            <w:pPr>
              <w:pStyle w:val="Header"/>
              <w:numPr>
                <w:ilvl w:val="0"/>
                <w:numId w:val="111"/>
              </w:numPr>
              <w:tabs>
                <w:tab w:val="left" w:pos="5508"/>
                <w:tab w:val="left" w:pos="6696"/>
              </w:tabs>
              <w:autoSpaceDE w:val="0"/>
              <w:autoSpaceDN w:val="0"/>
              <w:adjustRightInd w:val="0"/>
              <w:jc w:val="both"/>
              <w:rPr>
                <w:rFonts w:asciiTheme="minorHAnsi" w:hAnsiTheme="minorHAnsi" w:cs="Arial"/>
                <w:i/>
                <w:szCs w:val="22"/>
              </w:rPr>
            </w:pPr>
            <w:r>
              <w:rPr>
                <w:rFonts w:asciiTheme="minorHAnsi" w:hAnsiTheme="minorHAnsi"/>
                <w:noProof/>
                <w:szCs w:val="22"/>
              </w:rPr>
              <w:t>E</w:t>
            </w:r>
            <w:r w:rsidRPr="00F5322A">
              <w:rPr>
                <w:rFonts w:asciiTheme="minorHAnsi" w:hAnsiTheme="minorHAnsi"/>
                <w:noProof/>
                <w:szCs w:val="22"/>
              </w:rPr>
              <w:t>stimates of travel</w:t>
            </w:r>
            <w:r>
              <w:rPr>
                <w:rFonts w:asciiTheme="minorHAnsi" w:hAnsiTheme="minorHAnsi"/>
                <w:noProof/>
                <w:szCs w:val="22"/>
              </w:rPr>
              <w:t xml:space="preserve">, </w:t>
            </w:r>
            <w:r w:rsidRPr="00F5322A">
              <w:rPr>
                <w:rFonts w:asciiTheme="minorHAnsi" w:hAnsiTheme="minorHAnsi"/>
                <w:noProof/>
                <w:szCs w:val="22"/>
              </w:rPr>
              <w:t>living expenses</w:t>
            </w:r>
            <w:r>
              <w:rPr>
                <w:rFonts w:asciiTheme="minorHAnsi" w:hAnsiTheme="minorHAnsi"/>
                <w:noProof/>
                <w:szCs w:val="22"/>
              </w:rPr>
              <w:t xml:space="preserve">, and </w:t>
            </w:r>
            <w:r w:rsidRPr="00F5322A">
              <w:rPr>
                <w:rFonts w:asciiTheme="minorHAnsi" w:hAnsiTheme="minorHAnsi"/>
                <w:noProof/>
                <w:szCs w:val="22"/>
              </w:rPr>
              <w:t xml:space="preserve"> third party involvement, where applicable</w:t>
            </w:r>
            <w:r w:rsidR="00C746F2">
              <w:rPr>
                <w:rFonts w:asciiTheme="minorHAnsi" w:hAnsiTheme="minorHAnsi"/>
                <w:noProof/>
                <w:szCs w:val="22"/>
              </w:rPr>
              <w:t xml:space="preserve"> </w:t>
            </w:r>
          </w:p>
        </w:tc>
        <w:tc>
          <w:tcPr>
            <w:tcW w:w="1710" w:type="dxa"/>
            <w:tcBorders>
              <w:top w:val="nil"/>
              <w:left w:val="single" w:sz="4" w:space="0" w:color="auto"/>
              <w:right w:val="single" w:sz="4" w:space="0" w:color="auto"/>
            </w:tcBorders>
            <w:shd w:val="clear" w:color="auto" w:fill="DBDBDB"/>
          </w:tcPr>
          <w:p w14:paraId="3222A496" w14:textId="77777777" w:rsidR="00180E24" w:rsidRPr="00F5322A" w:rsidRDefault="00180E24" w:rsidP="0049638C">
            <w:pPr>
              <w:tabs>
                <w:tab w:val="left" w:pos="1440"/>
              </w:tabs>
              <w:spacing w:before="60" w:after="60"/>
              <w:jc w:val="both"/>
              <w:rPr>
                <w:rFonts w:asciiTheme="minorHAnsi" w:hAnsiTheme="minorHAnsi" w:cs="Arial"/>
                <w:color w:val="000000"/>
                <w:szCs w:val="22"/>
              </w:rPr>
            </w:pPr>
          </w:p>
        </w:tc>
        <w:tc>
          <w:tcPr>
            <w:tcW w:w="1800" w:type="dxa"/>
            <w:tcBorders>
              <w:top w:val="nil"/>
              <w:left w:val="single" w:sz="4" w:space="0" w:color="auto"/>
            </w:tcBorders>
            <w:shd w:val="clear" w:color="auto" w:fill="DBDBDB"/>
          </w:tcPr>
          <w:p w14:paraId="48E52BEB" w14:textId="77777777" w:rsidR="00180E24" w:rsidRPr="00F5322A" w:rsidRDefault="00180E24" w:rsidP="002F2180">
            <w:pPr>
              <w:tabs>
                <w:tab w:val="left" w:pos="1440"/>
              </w:tabs>
              <w:spacing w:before="60" w:after="60"/>
              <w:jc w:val="both"/>
              <w:rPr>
                <w:rFonts w:asciiTheme="minorHAnsi" w:hAnsiTheme="minorHAnsi" w:cs="Arial"/>
                <w:color w:val="000000"/>
                <w:szCs w:val="22"/>
              </w:rPr>
            </w:pPr>
          </w:p>
        </w:tc>
        <w:tc>
          <w:tcPr>
            <w:tcW w:w="1620" w:type="dxa"/>
            <w:gridSpan w:val="3"/>
            <w:tcBorders>
              <w:top w:val="nil"/>
              <w:left w:val="single" w:sz="4" w:space="0" w:color="auto"/>
            </w:tcBorders>
            <w:shd w:val="clear" w:color="auto" w:fill="DBDBDB"/>
          </w:tcPr>
          <w:p w14:paraId="45FF136C" w14:textId="77777777" w:rsidR="00180E24" w:rsidRPr="00F5322A" w:rsidRDefault="00180E24" w:rsidP="002F2180">
            <w:pPr>
              <w:tabs>
                <w:tab w:val="left" w:pos="1440"/>
              </w:tabs>
              <w:spacing w:before="60" w:after="60"/>
              <w:jc w:val="both"/>
              <w:rPr>
                <w:rFonts w:asciiTheme="minorHAnsi" w:hAnsiTheme="minorHAnsi" w:cs="Arial"/>
                <w:color w:val="000000"/>
                <w:szCs w:val="22"/>
              </w:rPr>
            </w:pPr>
          </w:p>
        </w:tc>
        <w:tc>
          <w:tcPr>
            <w:tcW w:w="1801" w:type="dxa"/>
            <w:gridSpan w:val="2"/>
            <w:tcBorders>
              <w:top w:val="nil"/>
              <w:left w:val="single" w:sz="4" w:space="0" w:color="auto"/>
            </w:tcBorders>
            <w:shd w:val="clear" w:color="auto" w:fill="DBDBDB"/>
          </w:tcPr>
          <w:p w14:paraId="287AF1FC" w14:textId="77777777" w:rsidR="00180E24" w:rsidRPr="00F5322A" w:rsidRDefault="00180E24" w:rsidP="002F2180">
            <w:pPr>
              <w:tabs>
                <w:tab w:val="left" w:pos="1440"/>
              </w:tabs>
              <w:spacing w:before="60" w:after="60"/>
              <w:jc w:val="both"/>
              <w:rPr>
                <w:rFonts w:asciiTheme="minorHAnsi" w:hAnsiTheme="minorHAnsi" w:cs="Arial"/>
                <w:color w:val="000000"/>
                <w:szCs w:val="22"/>
              </w:rPr>
            </w:pPr>
          </w:p>
        </w:tc>
        <w:tc>
          <w:tcPr>
            <w:tcW w:w="1715" w:type="dxa"/>
            <w:tcBorders>
              <w:top w:val="nil"/>
              <w:left w:val="single" w:sz="4" w:space="0" w:color="auto"/>
              <w:right w:val="single" w:sz="4" w:space="0" w:color="auto"/>
            </w:tcBorders>
            <w:shd w:val="clear" w:color="auto" w:fill="DBDBDB"/>
          </w:tcPr>
          <w:p w14:paraId="701F247B" w14:textId="77777777" w:rsidR="00180E24" w:rsidRPr="00F5322A" w:rsidRDefault="00180E24" w:rsidP="002F2180">
            <w:pPr>
              <w:tabs>
                <w:tab w:val="left" w:pos="1440"/>
              </w:tabs>
              <w:spacing w:before="60" w:after="60"/>
              <w:jc w:val="both"/>
              <w:rPr>
                <w:rFonts w:asciiTheme="minorHAnsi" w:hAnsiTheme="minorHAnsi" w:cs="Arial"/>
                <w:color w:val="000000"/>
                <w:szCs w:val="22"/>
              </w:rPr>
            </w:pPr>
          </w:p>
        </w:tc>
      </w:tr>
      <w:tr w:rsidR="00180E24" w14:paraId="56136F26" w14:textId="71529676" w:rsidTr="008A2B98">
        <w:tc>
          <w:tcPr>
            <w:tcW w:w="4559" w:type="dxa"/>
            <w:tcBorders>
              <w:top w:val="nil"/>
              <w:left w:val="single" w:sz="4" w:space="0" w:color="auto"/>
              <w:bottom w:val="single" w:sz="4" w:space="0" w:color="auto"/>
              <w:right w:val="single" w:sz="4" w:space="0" w:color="auto"/>
            </w:tcBorders>
            <w:shd w:val="clear" w:color="auto" w:fill="DBDBDB"/>
          </w:tcPr>
          <w:p w14:paraId="72A517AF" w14:textId="6ABB57B9" w:rsidR="00180E24" w:rsidRDefault="00180E24" w:rsidP="0049638C">
            <w:pPr>
              <w:pStyle w:val="Header"/>
              <w:numPr>
                <w:ilvl w:val="0"/>
                <w:numId w:val="111"/>
              </w:numPr>
              <w:tabs>
                <w:tab w:val="left" w:pos="5508"/>
                <w:tab w:val="left" w:pos="6696"/>
              </w:tabs>
              <w:autoSpaceDE w:val="0"/>
              <w:autoSpaceDN w:val="0"/>
              <w:adjustRightInd w:val="0"/>
              <w:jc w:val="both"/>
              <w:rPr>
                <w:rFonts w:asciiTheme="minorHAnsi" w:hAnsiTheme="minorHAnsi" w:cs="Arial"/>
                <w:i/>
                <w:szCs w:val="22"/>
              </w:rPr>
            </w:pPr>
            <w:r>
              <w:rPr>
                <w:rFonts w:asciiTheme="minorHAnsi" w:hAnsiTheme="minorHAnsi" w:cs="Arial"/>
                <w:color w:val="000000"/>
                <w:szCs w:val="22"/>
              </w:rPr>
              <w:t>Cost for maintenance,</w:t>
            </w:r>
            <w:r w:rsidRPr="00F5322A">
              <w:rPr>
                <w:rFonts w:asciiTheme="minorHAnsi" w:hAnsiTheme="minorHAnsi" w:cs="Arial"/>
                <w:color w:val="000000"/>
                <w:szCs w:val="22"/>
              </w:rPr>
              <w:t xml:space="preserve"> </w:t>
            </w:r>
            <w:r>
              <w:rPr>
                <w:rFonts w:asciiTheme="minorHAnsi" w:hAnsiTheme="minorHAnsi" w:cs="Arial"/>
                <w:color w:val="000000"/>
                <w:szCs w:val="22"/>
              </w:rPr>
              <w:t>and support agreements</w:t>
            </w:r>
            <w:r w:rsidR="00C746F2">
              <w:rPr>
                <w:rFonts w:asciiTheme="minorHAnsi" w:hAnsiTheme="minorHAnsi" w:cs="Arial"/>
                <w:color w:val="000000"/>
                <w:szCs w:val="22"/>
              </w:rPr>
              <w:t xml:space="preserve"> </w:t>
            </w:r>
          </w:p>
        </w:tc>
        <w:tc>
          <w:tcPr>
            <w:tcW w:w="1710" w:type="dxa"/>
            <w:tcBorders>
              <w:top w:val="nil"/>
              <w:left w:val="single" w:sz="4" w:space="0" w:color="auto"/>
              <w:bottom w:val="single" w:sz="4" w:space="0" w:color="auto"/>
              <w:right w:val="single" w:sz="4" w:space="0" w:color="auto"/>
            </w:tcBorders>
            <w:shd w:val="clear" w:color="auto" w:fill="DBDBDB"/>
          </w:tcPr>
          <w:p w14:paraId="428A7E13" w14:textId="77777777" w:rsidR="00180E24" w:rsidRPr="00F5322A" w:rsidRDefault="00180E24" w:rsidP="0049638C">
            <w:pPr>
              <w:tabs>
                <w:tab w:val="left" w:pos="1440"/>
              </w:tabs>
              <w:spacing w:before="60" w:after="60"/>
              <w:ind w:left="155"/>
              <w:jc w:val="both"/>
              <w:rPr>
                <w:rFonts w:asciiTheme="minorHAnsi" w:hAnsiTheme="minorHAnsi" w:cs="Arial"/>
                <w:color w:val="000000"/>
                <w:szCs w:val="22"/>
              </w:rPr>
            </w:pPr>
          </w:p>
        </w:tc>
        <w:tc>
          <w:tcPr>
            <w:tcW w:w="1800" w:type="dxa"/>
            <w:tcBorders>
              <w:top w:val="nil"/>
              <w:left w:val="single" w:sz="4" w:space="0" w:color="auto"/>
              <w:bottom w:val="single" w:sz="4" w:space="0" w:color="auto"/>
            </w:tcBorders>
            <w:shd w:val="clear" w:color="auto" w:fill="DBDBDB"/>
          </w:tcPr>
          <w:p w14:paraId="08D9AD36" w14:textId="77777777" w:rsidR="00180E24" w:rsidRPr="00F5322A" w:rsidRDefault="00180E24" w:rsidP="002F2180">
            <w:pPr>
              <w:tabs>
                <w:tab w:val="left" w:pos="1440"/>
              </w:tabs>
              <w:spacing w:before="60" w:after="60"/>
              <w:ind w:left="155"/>
              <w:jc w:val="both"/>
              <w:rPr>
                <w:rFonts w:asciiTheme="minorHAnsi" w:hAnsiTheme="minorHAnsi" w:cs="Arial"/>
                <w:color w:val="000000"/>
                <w:szCs w:val="22"/>
              </w:rPr>
            </w:pPr>
          </w:p>
        </w:tc>
        <w:tc>
          <w:tcPr>
            <w:tcW w:w="1620" w:type="dxa"/>
            <w:gridSpan w:val="3"/>
            <w:tcBorders>
              <w:top w:val="nil"/>
              <w:left w:val="single" w:sz="4" w:space="0" w:color="auto"/>
              <w:bottom w:val="single" w:sz="4" w:space="0" w:color="auto"/>
            </w:tcBorders>
            <w:shd w:val="clear" w:color="auto" w:fill="DBDBDB"/>
          </w:tcPr>
          <w:p w14:paraId="07AC55C9" w14:textId="77777777" w:rsidR="00180E24" w:rsidRPr="00F5322A" w:rsidRDefault="00180E24" w:rsidP="002F2180">
            <w:pPr>
              <w:tabs>
                <w:tab w:val="left" w:pos="1440"/>
              </w:tabs>
              <w:spacing w:before="60" w:after="60"/>
              <w:ind w:left="155"/>
              <w:jc w:val="both"/>
              <w:rPr>
                <w:rFonts w:asciiTheme="minorHAnsi" w:hAnsiTheme="minorHAnsi" w:cs="Arial"/>
                <w:color w:val="000000"/>
                <w:szCs w:val="22"/>
              </w:rPr>
            </w:pPr>
          </w:p>
        </w:tc>
        <w:tc>
          <w:tcPr>
            <w:tcW w:w="1801" w:type="dxa"/>
            <w:gridSpan w:val="2"/>
            <w:tcBorders>
              <w:top w:val="nil"/>
              <w:left w:val="single" w:sz="4" w:space="0" w:color="auto"/>
              <w:bottom w:val="single" w:sz="4" w:space="0" w:color="auto"/>
            </w:tcBorders>
            <w:shd w:val="clear" w:color="auto" w:fill="DBDBDB"/>
          </w:tcPr>
          <w:p w14:paraId="1739E16E" w14:textId="77777777" w:rsidR="00180E24" w:rsidRPr="00F5322A" w:rsidRDefault="00180E24" w:rsidP="002F2180">
            <w:pPr>
              <w:tabs>
                <w:tab w:val="left" w:pos="1440"/>
              </w:tabs>
              <w:spacing w:before="60" w:after="60"/>
              <w:ind w:left="155"/>
              <w:jc w:val="both"/>
              <w:rPr>
                <w:rFonts w:asciiTheme="minorHAnsi" w:hAnsiTheme="minorHAnsi" w:cs="Arial"/>
                <w:color w:val="000000"/>
                <w:szCs w:val="22"/>
              </w:rPr>
            </w:pPr>
          </w:p>
        </w:tc>
        <w:tc>
          <w:tcPr>
            <w:tcW w:w="1715" w:type="dxa"/>
            <w:tcBorders>
              <w:top w:val="nil"/>
              <w:left w:val="single" w:sz="4" w:space="0" w:color="auto"/>
              <w:bottom w:val="single" w:sz="4" w:space="0" w:color="auto"/>
              <w:right w:val="single" w:sz="4" w:space="0" w:color="auto"/>
            </w:tcBorders>
            <w:shd w:val="clear" w:color="auto" w:fill="DBDBDB"/>
          </w:tcPr>
          <w:p w14:paraId="08631BBA" w14:textId="77777777" w:rsidR="00180E24" w:rsidRPr="00F5322A" w:rsidRDefault="00180E24" w:rsidP="002F2180">
            <w:pPr>
              <w:tabs>
                <w:tab w:val="left" w:pos="1440"/>
              </w:tabs>
              <w:spacing w:before="60" w:after="60"/>
              <w:ind w:left="155"/>
              <w:jc w:val="both"/>
              <w:rPr>
                <w:rFonts w:asciiTheme="minorHAnsi" w:hAnsiTheme="minorHAnsi" w:cs="Arial"/>
                <w:color w:val="000000"/>
                <w:szCs w:val="22"/>
              </w:rPr>
            </w:pPr>
          </w:p>
        </w:tc>
      </w:tr>
      <w:tr w:rsidR="002F2180" w14:paraId="2FB5C274" w14:textId="77777777" w:rsidTr="006443B4">
        <w:tc>
          <w:tcPr>
            <w:tcW w:w="13205" w:type="dxa"/>
            <w:gridSpan w:val="9"/>
            <w:tcBorders>
              <w:top w:val="single" w:sz="4" w:space="0" w:color="auto"/>
              <w:left w:val="single" w:sz="4" w:space="0" w:color="auto"/>
              <w:bottom w:val="single" w:sz="4" w:space="0" w:color="auto"/>
              <w:right w:val="single" w:sz="4" w:space="0" w:color="auto"/>
            </w:tcBorders>
            <w:shd w:val="clear" w:color="auto" w:fill="DBDBDB"/>
          </w:tcPr>
          <w:p w14:paraId="27DBA0D5" w14:textId="30213132" w:rsidR="002F2180" w:rsidRPr="00F5322A" w:rsidRDefault="002F2180" w:rsidP="009C3B30">
            <w:pPr>
              <w:spacing w:before="60" w:after="60"/>
              <w:ind w:left="-50"/>
              <w:jc w:val="both"/>
              <w:rPr>
                <w:rFonts w:asciiTheme="minorHAnsi" w:hAnsiTheme="minorHAnsi" w:cs="Arial"/>
                <w:color w:val="000000"/>
                <w:szCs w:val="22"/>
              </w:rPr>
            </w:pPr>
            <w:r w:rsidRPr="0049638C">
              <w:rPr>
                <w:rFonts w:asciiTheme="minorHAnsi" w:hAnsiTheme="minorHAnsi" w:cs="Arial"/>
                <w:b/>
                <w:szCs w:val="22"/>
              </w:rPr>
              <w:t>6. Company Overview</w:t>
            </w:r>
          </w:p>
        </w:tc>
      </w:tr>
      <w:tr w:rsidR="000E158A" w14:paraId="17B1E761" w14:textId="7E4ABEA4" w:rsidTr="008A2B98">
        <w:tc>
          <w:tcPr>
            <w:tcW w:w="4559" w:type="dxa"/>
            <w:tcBorders>
              <w:top w:val="single" w:sz="4" w:space="0" w:color="auto"/>
              <w:left w:val="single" w:sz="4" w:space="0" w:color="auto"/>
              <w:right w:val="single" w:sz="4" w:space="0" w:color="auto"/>
            </w:tcBorders>
            <w:shd w:val="clear" w:color="auto" w:fill="DBDBDB"/>
          </w:tcPr>
          <w:p w14:paraId="2D1CB923" w14:textId="4D61EFB4" w:rsidR="000E158A" w:rsidRPr="00F5322A" w:rsidRDefault="000E158A" w:rsidP="0049638C">
            <w:pPr>
              <w:pStyle w:val="Header"/>
              <w:numPr>
                <w:ilvl w:val="0"/>
                <w:numId w:val="111"/>
              </w:numPr>
              <w:tabs>
                <w:tab w:val="left" w:pos="5508"/>
                <w:tab w:val="left" w:pos="6696"/>
              </w:tabs>
              <w:autoSpaceDE w:val="0"/>
              <w:autoSpaceDN w:val="0"/>
              <w:adjustRightInd w:val="0"/>
              <w:jc w:val="both"/>
              <w:rPr>
                <w:rFonts w:asciiTheme="minorHAnsi" w:hAnsiTheme="minorHAnsi" w:cs="Arial"/>
                <w:b/>
                <w:szCs w:val="22"/>
              </w:rPr>
            </w:pPr>
            <w:r w:rsidRPr="00F5322A">
              <w:rPr>
                <w:rFonts w:asciiTheme="minorHAnsi" w:hAnsiTheme="minorHAnsi" w:cs="Arial"/>
                <w:color w:val="000000"/>
                <w:szCs w:val="22"/>
              </w:rPr>
              <w:t>Official registered company name</w:t>
            </w:r>
            <w:r w:rsidR="00C746F2">
              <w:rPr>
                <w:rFonts w:asciiTheme="minorHAnsi" w:hAnsiTheme="minorHAnsi" w:cs="Arial"/>
                <w:color w:val="000000"/>
                <w:szCs w:val="22"/>
              </w:rPr>
              <w:t xml:space="preserve"> </w:t>
            </w:r>
          </w:p>
        </w:tc>
        <w:tc>
          <w:tcPr>
            <w:tcW w:w="1710" w:type="dxa"/>
            <w:tcBorders>
              <w:top w:val="single" w:sz="4" w:space="0" w:color="auto"/>
              <w:left w:val="single" w:sz="4" w:space="0" w:color="auto"/>
            </w:tcBorders>
            <w:shd w:val="clear" w:color="auto" w:fill="DBDBDB"/>
          </w:tcPr>
          <w:p w14:paraId="7967A1AA" w14:textId="0B022219" w:rsidR="000E158A" w:rsidRPr="0049638C" w:rsidRDefault="000E158A" w:rsidP="0049638C">
            <w:pPr>
              <w:tabs>
                <w:tab w:val="left" w:pos="1440"/>
              </w:tabs>
              <w:spacing w:before="60" w:after="60"/>
              <w:jc w:val="both"/>
              <w:rPr>
                <w:rFonts w:asciiTheme="minorHAnsi" w:hAnsiTheme="minorHAnsi" w:cs="Arial"/>
                <w:szCs w:val="22"/>
              </w:rPr>
            </w:pPr>
          </w:p>
        </w:tc>
        <w:tc>
          <w:tcPr>
            <w:tcW w:w="1800" w:type="dxa"/>
            <w:tcBorders>
              <w:top w:val="single" w:sz="4" w:space="0" w:color="auto"/>
              <w:left w:val="single" w:sz="4" w:space="0" w:color="auto"/>
            </w:tcBorders>
            <w:shd w:val="clear" w:color="auto" w:fill="DBDBDB"/>
          </w:tcPr>
          <w:p w14:paraId="7689472B" w14:textId="77777777" w:rsidR="000E158A" w:rsidRPr="00E07A2C" w:rsidRDefault="000E158A" w:rsidP="00152FF1">
            <w:pPr>
              <w:tabs>
                <w:tab w:val="left" w:pos="1440"/>
              </w:tabs>
              <w:spacing w:before="60" w:after="60"/>
              <w:jc w:val="both"/>
              <w:rPr>
                <w:rFonts w:asciiTheme="minorHAnsi" w:hAnsiTheme="minorHAnsi" w:cs="Arial"/>
                <w:color w:val="000000"/>
                <w:szCs w:val="22"/>
              </w:rPr>
            </w:pPr>
          </w:p>
        </w:tc>
        <w:tc>
          <w:tcPr>
            <w:tcW w:w="1620" w:type="dxa"/>
            <w:gridSpan w:val="3"/>
            <w:tcBorders>
              <w:top w:val="single" w:sz="4" w:space="0" w:color="auto"/>
              <w:left w:val="single" w:sz="4" w:space="0" w:color="auto"/>
            </w:tcBorders>
            <w:shd w:val="clear" w:color="auto" w:fill="DBDBDB"/>
          </w:tcPr>
          <w:p w14:paraId="7AB92C8D" w14:textId="77777777" w:rsidR="000E158A" w:rsidRPr="00E07A2C" w:rsidRDefault="000E158A" w:rsidP="00152FF1">
            <w:pPr>
              <w:tabs>
                <w:tab w:val="left" w:pos="1440"/>
              </w:tabs>
              <w:spacing w:before="60" w:after="60"/>
              <w:jc w:val="both"/>
              <w:rPr>
                <w:rFonts w:asciiTheme="minorHAnsi" w:hAnsiTheme="minorHAnsi" w:cs="Arial"/>
                <w:color w:val="000000"/>
                <w:szCs w:val="22"/>
              </w:rPr>
            </w:pPr>
          </w:p>
        </w:tc>
        <w:tc>
          <w:tcPr>
            <w:tcW w:w="1801" w:type="dxa"/>
            <w:gridSpan w:val="2"/>
            <w:tcBorders>
              <w:top w:val="single" w:sz="4" w:space="0" w:color="auto"/>
              <w:left w:val="single" w:sz="4" w:space="0" w:color="auto"/>
            </w:tcBorders>
            <w:shd w:val="clear" w:color="auto" w:fill="DBDBDB"/>
          </w:tcPr>
          <w:p w14:paraId="6A928B3D" w14:textId="77777777" w:rsidR="000E158A" w:rsidRPr="00E07A2C" w:rsidRDefault="000E158A" w:rsidP="00152FF1">
            <w:pPr>
              <w:tabs>
                <w:tab w:val="left" w:pos="1440"/>
              </w:tabs>
              <w:spacing w:before="60" w:after="60"/>
              <w:jc w:val="both"/>
              <w:rPr>
                <w:rFonts w:asciiTheme="minorHAnsi" w:hAnsiTheme="minorHAnsi" w:cs="Arial"/>
                <w:color w:val="000000"/>
                <w:szCs w:val="22"/>
              </w:rPr>
            </w:pPr>
          </w:p>
        </w:tc>
        <w:tc>
          <w:tcPr>
            <w:tcW w:w="1715" w:type="dxa"/>
            <w:tcBorders>
              <w:top w:val="single" w:sz="4" w:space="0" w:color="auto"/>
              <w:left w:val="single" w:sz="4" w:space="0" w:color="auto"/>
              <w:right w:val="single" w:sz="4" w:space="0" w:color="auto"/>
            </w:tcBorders>
            <w:shd w:val="clear" w:color="auto" w:fill="DBDBDB"/>
          </w:tcPr>
          <w:p w14:paraId="14808D32" w14:textId="77777777" w:rsidR="000E158A" w:rsidRPr="00E07A2C" w:rsidRDefault="000E158A" w:rsidP="00152FF1">
            <w:pPr>
              <w:tabs>
                <w:tab w:val="left" w:pos="1440"/>
              </w:tabs>
              <w:spacing w:before="60" w:after="60"/>
              <w:jc w:val="both"/>
              <w:rPr>
                <w:rFonts w:asciiTheme="minorHAnsi" w:hAnsiTheme="minorHAnsi" w:cs="Arial"/>
                <w:color w:val="000000"/>
                <w:szCs w:val="22"/>
              </w:rPr>
            </w:pPr>
          </w:p>
        </w:tc>
      </w:tr>
      <w:tr w:rsidR="000E158A" w14:paraId="2083389B" w14:textId="57958459" w:rsidTr="008A2B98">
        <w:tc>
          <w:tcPr>
            <w:tcW w:w="4559" w:type="dxa"/>
            <w:tcBorders>
              <w:top w:val="nil"/>
              <w:left w:val="single" w:sz="4" w:space="0" w:color="auto"/>
              <w:right w:val="single" w:sz="4" w:space="0" w:color="auto"/>
            </w:tcBorders>
            <w:shd w:val="clear" w:color="auto" w:fill="DBDBDB"/>
          </w:tcPr>
          <w:p w14:paraId="0F080EB7" w14:textId="42D50FFE" w:rsidR="000E158A" w:rsidRPr="00F5322A" w:rsidRDefault="000E158A" w:rsidP="002F2180">
            <w:pPr>
              <w:pStyle w:val="Header"/>
              <w:numPr>
                <w:ilvl w:val="0"/>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t>B</w:t>
            </w:r>
            <w:r w:rsidRPr="00F5322A">
              <w:rPr>
                <w:rFonts w:asciiTheme="minorHAnsi" w:hAnsiTheme="minorHAnsi" w:cs="Arial"/>
                <w:color w:val="000000"/>
                <w:szCs w:val="22"/>
              </w:rPr>
              <w:t>usiness address</w:t>
            </w:r>
            <w:r w:rsidR="00C746F2">
              <w:rPr>
                <w:rFonts w:asciiTheme="minorHAnsi" w:hAnsiTheme="minorHAnsi" w:cs="Arial"/>
                <w:color w:val="000000"/>
                <w:szCs w:val="22"/>
              </w:rPr>
              <w:t xml:space="preserve"> </w:t>
            </w:r>
          </w:p>
        </w:tc>
        <w:tc>
          <w:tcPr>
            <w:tcW w:w="1710" w:type="dxa"/>
            <w:tcBorders>
              <w:top w:val="nil"/>
              <w:left w:val="single" w:sz="4" w:space="0" w:color="auto"/>
            </w:tcBorders>
            <w:shd w:val="clear" w:color="auto" w:fill="DBDBDB"/>
          </w:tcPr>
          <w:p w14:paraId="43293FD9" w14:textId="77777777" w:rsidR="000E158A" w:rsidRPr="00F5322A" w:rsidRDefault="000E158A" w:rsidP="0049638C">
            <w:pPr>
              <w:tabs>
                <w:tab w:val="left" w:pos="1440"/>
              </w:tabs>
              <w:spacing w:before="60" w:after="60"/>
              <w:ind w:left="155"/>
              <w:jc w:val="both"/>
              <w:rPr>
                <w:rFonts w:asciiTheme="minorHAnsi" w:hAnsiTheme="minorHAnsi" w:cs="Arial"/>
                <w:color w:val="000000"/>
                <w:szCs w:val="22"/>
              </w:rPr>
            </w:pPr>
          </w:p>
        </w:tc>
        <w:tc>
          <w:tcPr>
            <w:tcW w:w="1800" w:type="dxa"/>
            <w:tcBorders>
              <w:top w:val="nil"/>
              <w:left w:val="single" w:sz="4" w:space="0" w:color="auto"/>
            </w:tcBorders>
            <w:shd w:val="clear" w:color="auto" w:fill="DBDBDB"/>
          </w:tcPr>
          <w:p w14:paraId="7104B5BB"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620" w:type="dxa"/>
            <w:gridSpan w:val="3"/>
            <w:tcBorders>
              <w:top w:val="nil"/>
              <w:left w:val="single" w:sz="4" w:space="0" w:color="auto"/>
            </w:tcBorders>
            <w:shd w:val="clear" w:color="auto" w:fill="DBDBDB"/>
          </w:tcPr>
          <w:p w14:paraId="25050073"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801" w:type="dxa"/>
            <w:gridSpan w:val="2"/>
            <w:tcBorders>
              <w:top w:val="nil"/>
              <w:left w:val="single" w:sz="4" w:space="0" w:color="auto"/>
            </w:tcBorders>
            <w:shd w:val="clear" w:color="auto" w:fill="DBDBDB"/>
          </w:tcPr>
          <w:p w14:paraId="59C55D6D"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715" w:type="dxa"/>
            <w:tcBorders>
              <w:top w:val="nil"/>
              <w:left w:val="single" w:sz="4" w:space="0" w:color="auto"/>
              <w:right w:val="single" w:sz="4" w:space="0" w:color="auto"/>
            </w:tcBorders>
            <w:shd w:val="clear" w:color="auto" w:fill="DBDBDB"/>
          </w:tcPr>
          <w:p w14:paraId="1E032AD8"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r>
      <w:tr w:rsidR="000E158A" w14:paraId="24A1986C" w14:textId="3ED6D832" w:rsidTr="008A2B98">
        <w:tc>
          <w:tcPr>
            <w:tcW w:w="4559" w:type="dxa"/>
            <w:tcBorders>
              <w:top w:val="nil"/>
              <w:left w:val="single" w:sz="4" w:space="0" w:color="auto"/>
              <w:right w:val="single" w:sz="4" w:space="0" w:color="auto"/>
            </w:tcBorders>
            <w:shd w:val="clear" w:color="auto" w:fill="D9D9D9" w:themeFill="background1" w:themeFillShade="D9"/>
          </w:tcPr>
          <w:p w14:paraId="408E4DFA" w14:textId="02D36030" w:rsidR="000E158A" w:rsidRPr="00F5322A" w:rsidRDefault="000E158A" w:rsidP="002F2180">
            <w:pPr>
              <w:pStyle w:val="Header"/>
              <w:numPr>
                <w:ilvl w:val="0"/>
                <w:numId w:val="111"/>
              </w:numPr>
              <w:tabs>
                <w:tab w:val="left" w:pos="5508"/>
                <w:tab w:val="left" w:pos="6696"/>
              </w:tabs>
              <w:autoSpaceDE w:val="0"/>
              <w:autoSpaceDN w:val="0"/>
              <w:adjustRightInd w:val="0"/>
              <w:jc w:val="both"/>
              <w:rPr>
                <w:rFonts w:asciiTheme="minorHAnsi" w:hAnsiTheme="minorHAnsi" w:cs="Arial"/>
                <w:color w:val="000000"/>
                <w:szCs w:val="22"/>
              </w:rPr>
            </w:pPr>
            <w:r w:rsidRPr="006443B4">
              <w:rPr>
                <w:rFonts w:asciiTheme="minorHAnsi" w:hAnsiTheme="minorHAnsi" w:cs="Arial"/>
                <w:szCs w:val="22"/>
                <w:highlight w:val="lightGray"/>
                <w:shd w:val="clear" w:color="auto" w:fill="FFFFFF" w:themeFill="background1"/>
              </w:rPr>
              <w:t>TIN number</w:t>
            </w:r>
            <w:r w:rsidR="009C3B30" w:rsidRPr="009C3B30">
              <w:rPr>
                <w:rFonts w:asciiTheme="minorHAnsi" w:hAnsiTheme="minorHAnsi" w:cs="Arial"/>
                <w:szCs w:val="22"/>
                <w:shd w:val="clear" w:color="auto" w:fill="D9D9D9" w:themeFill="background1" w:themeFillShade="D9"/>
              </w:rPr>
              <w:t xml:space="preserve"> </w:t>
            </w:r>
          </w:p>
        </w:tc>
        <w:tc>
          <w:tcPr>
            <w:tcW w:w="1710" w:type="dxa"/>
            <w:tcBorders>
              <w:top w:val="nil"/>
              <w:left w:val="single" w:sz="4" w:space="0" w:color="auto"/>
            </w:tcBorders>
            <w:shd w:val="clear" w:color="auto" w:fill="DBDBDB"/>
          </w:tcPr>
          <w:p w14:paraId="2E524158" w14:textId="77777777" w:rsidR="000E158A" w:rsidRPr="00F5322A" w:rsidRDefault="000E158A" w:rsidP="0049638C">
            <w:pPr>
              <w:tabs>
                <w:tab w:val="left" w:pos="1440"/>
              </w:tabs>
              <w:spacing w:before="60" w:after="60"/>
              <w:ind w:left="155"/>
              <w:jc w:val="both"/>
              <w:rPr>
                <w:rFonts w:asciiTheme="minorHAnsi" w:hAnsiTheme="minorHAnsi" w:cs="Arial"/>
                <w:color w:val="000000"/>
                <w:szCs w:val="22"/>
              </w:rPr>
            </w:pPr>
          </w:p>
        </w:tc>
        <w:tc>
          <w:tcPr>
            <w:tcW w:w="1800" w:type="dxa"/>
            <w:tcBorders>
              <w:top w:val="nil"/>
              <w:left w:val="single" w:sz="4" w:space="0" w:color="auto"/>
            </w:tcBorders>
            <w:shd w:val="clear" w:color="auto" w:fill="DBDBDB"/>
          </w:tcPr>
          <w:p w14:paraId="71C778FD"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620" w:type="dxa"/>
            <w:gridSpan w:val="3"/>
            <w:tcBorders>
              <w:top w:val="nil"/>
              <w:left w:val="single" w:sz="4" w:space="0" w:color="auto"/>
            </w:tcBorders>
            <w:shd w:val="clear" w:color="auto" w:fill="DBDBDB"/>
          </w:tcPr>
          <w:p w14:paraId="4504DDA2"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801" w:type="dxa"/>
            <w:gridSpan w:val="2"/>
            <w:tcBorders>
              <w:top w:val="nil"/>
              <w:left w:val="single" w:sz="4" w:space="0" w:color="auto"/>
            </w:tcBorders>
            <w:shd w:val="clear" w:color="auto" w:fill="DBDBDB"/>
          </w:tcPr>
          <w:p w14:paraId="7DE0C5A9"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715" w:type="dxa"/>
            <w:tcBorders>
              <w:top w:val="nil"/>
              <w:left w:val="single" w:sz="4" w:space="0" w:color="auto"/>
              <w:right w:val="single" w:sz="4" w:space="0" w:color="auto"/>
            </w:tcBorders>
            <w:shd w:val="clear" w:color="auto" w:fill="DBDBDB"/>
          </w:tcPr>
          <w:p w14:paraId="5330BEC5"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r>
      <w:tr w:rsidR="000E158A" w14:paraId="0CCD1AFA" w14:textId="501B2573" w:rsidTr="008A2B98">
        <w:tc>
          <w:tcPr>
            <w:tcW w:w="4559" w:type="dxa"/>
            <w:tcBorders>
              <w:top w:val="nil"/>
              <w:left w:val="single" w:sz="4" w:space="0" w:color="auto"/>
              <w:right w:val="single" w:sz="4" w:space="0" w:color="auto"/>
            </w:tcBorders>
            <w:shd w:val="clear" w:color="auto" w:fill="DBDBDB"/>
          </w:tcPr>
          <w:p w14:paraId="14128DE2" w14:textId="4C71072A" w:rsidR="000E158A" w:rsidRPr="00F5322A" w:rsidRDefault="000E158A" w:rsidP="002F2180">
            <w:pPr>
              <w:pStyle w:val="Header"/>
              <w:numPr>
                <w:ilvl w:val="0"/>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lastRenderedPageBreak/>
              <w:t>M</w:t>
            </w:r>
            <w:r w:rsidRPr="00F5322A">
              <w:rPr>
                <w:rFonts w:asciiTheme="minorHAnsi" w:hAnsiTheme="minorHAnsi" w:cs="Arial"/>
                <w:color w:val="000000"/>
                <w:szCs w:val="22"/>
              </w:rPr>
              <w:t>ain telephone number</w:t>
            </w:r>
            <w:r>
              <w:rPr>
                <w:rFonts w:asciiTheme="minorHAnsi" w:hAnsiTheme="minorHAnsi" w:cs="Arial"/>
                <w:color w:val="000000"/>
                <w:szCs w:val="22"/>
              </w:rPr>
              <w:t>, Toll-free number, Facsimile number</w:t>
            </w:r>
            <w:r w:rsidR="00C746F2">
              <w:rPr>
                <w:rFonts w:asciiTheme="minorHAnsi" w:hAnsiTheme="minorHAnsi" w:cs="Arial"/>
                <w:color w:val="000000"/>
                <w:szCs w:val="22"/>
              </w:rPr>
              <w:t xml:space="preserve"> </w:t>
            </w:r>
          </w:p>
        </w:tc>
        <w:tc>
          <w:tcPr>
            <w:tcW w:w="1710" w:type="dxa"/>
            <w:tcBorders>
              <w:top w:val="nil"/>
              <w:left w:val="single" w:sz="4" w:space="0" w:color="auto"/>
            </w:tcBorders>
            <w:shd w:val="clear" w:color="auto" w:fill="DBDBDB"/>
          </w:tcPr>
          <w:p w14:paraId="26D9CE53" w14:textId="77777777" w:rsidR="000E158A" w:rsidRPr="00F5322A" w:rsidRDefault="000E158A" w:rsidP="0049638C">
            <w:pPr>
              <w:tabs>
                <w:tab w:val="left" w:pos="1440"/>
              </w:tabs>
              <w:spacing w:before="60" w:after="60"/>
              <w:ind w:left="155"/>
              <w:jc w:val="both"/>
              <w:rPr>
                <w:rFonts w:asciiTheme="minorHAnsi" w:hAnsiTheme="minorHAnsi" w:cs="Arial"/>
                <w:color w:val="000000"/>
                <w:szCs w:val="22"/>
              </w:rPr>
            </w:pPr>
          </w:p>
        </w:tc>
        <w:tc>
          <w:tcPr>
            <w:tcW w:w="1800" w:type="dxa"/>
            <w:tcBorders>
              <w:top w:val="nil"/>
              <w:left w:val="single" w:sz="4" w:space="0" w:color="auto"/>
            </w:tcBorders>
            <w:shd w:val="clear" w:color="auto" w:fill="DBDBDB"/>
          </w:tcPr>
          <w:p w14:paraId="50B539A2"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620" w:type="dxa"/>
            <w:gridSpan w:val="3"/>
            <w:tcBorders>
              <w:top w:val="nil"/>
              <w:left w:val="single" w:sz="4" w:space="0" w:color="auto"/>
            </w:tcBorders>
            <w:shd w:val="clear" w:color="auto" w:fill="DBDBDB"/>
          </w:tcPr>
          <w:p w14:paraId="7B990975"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801" w:type="dxa"/>
            <w:gridSpan w:val="2"/>
            <w:tcBorders>
              <w:top w:val="nil"/>
              <w:left w:val="single" w:sz="4" w:space="0" w:color="auto"/>
            </w:tcBorders>
            <w:shd w:val="clear" w:color="auto" w:fill="DBDBDB"/>
          </w:tcPr>
          <w:p w14:paraId="493F32A6"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715" w:type="dxa"/>
            <w:tcBorders>
              <w:top w:val="nil"/>
              <w:left w:val="single" w:sz="4" w:space="0" w:color="auto"/>
              <w:right w:val="single" w:sz="4" w:space="0" w:color="auto"/>
            </w:tcBorders>
            <w:shd w:val="clear" w:color="auto" w:fill="DBDBDB"/>
          </w:tcPr>
          <w:p w14:paraId="3C7884D2"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r>
      <w:tr w:rsidR="000E158A" w14:paraId="70670301" w14:textId="1DE3A14A" w:rsidTr="008A2B98">
        <w:tc>
          <w:tcPr>
            <w:tcW w:w="4559" w:type="dxa"/>
            <w:tcBorders>
              <w:top w:val="nil"/>
              <w:left w:val="single" w:sz="4" w:space="0" w:color="auto"/>
              <w:right w:val="single" w:sz="4" w:space="0" w:color="auto"/>
            </w:tcBorders>
            <w:shd w:val="clear" w:color="auto" w:fill="DBDBDB"/>
          </w:tcPr>
          <w:p w14:paraId="531318A2" w14:textId="272CA47B" w:rsidR="000E158A" w:rsidRDefault="000E158A" w:rsidP="002F2180">
            <w:pPr>
              <w:pStyle w:val="Header"/>
              <w:numPr>
                <w:ilvl w:val="0"/>
                <w:numId w:val="111"/>
              </w:numPr>
              <w:tabs>
                <w:tab w:val="left" w:pos="5508"/>
                <w:tab w:val="left" w:pos="6696"/>
              </w:tabs>
              <w:autoSpaceDE w:val="0"/>
              <w:autoSpaceDN w:val="0"/>
              <w:adjustRightInd w:val="0"/>
              <w:jc w:val="both"/>
              <w:rPr>
                <w:rFonts w:asciiTheme="minorHAnsi" w:hAnsiTheme="minorHAnsi" w:cs="Arial"/>
                <w:color w:val="000000"/>
                <w:szCs w:val="22"/>
              </w:rPr>
            </w:pPr>
            <w:r w:rsidRPr="00F5322A">
              <w:rPr>
                <w:rFonts w:asciiTheme="minorHAnsi" w:hAnsiTheme="minorHAnsi" w:cs="Arial"/>
                <w:color w:val="000000"/>
                <w:szCs w:val="22"/>
              </w:rPr>
              <w:t>Key contac</w:t>
            </w:r>
            <w:r>
              <w:rPr>
                <w:rFonts w:asciiTheme="minorHAnsi" w:hAnsiTheme="minorHAnsi" w:cs="Arial"/>
                <w:color w:val="000000"/>
                <w:szCs w:val="22"/>
              </w:rPr>
              <w:t xml:space="preserve">t </w:t>
            </w:r>
          </w:p>
          <w:p w14:paraId="1522CDB2" w14:textId="77777777" w:rsidR="000E158A"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t xml:space="preserve">Name and </w:t>
            </w:r>
            <w:r w:rsidRPr="00F5322A">
              <w:rPr>
                <w:rFonts w:asciiTheme="minorHAnsi" w:hAnsiTheme="minorHAnsi" w:cs="Arial"/>
                <w:color w:val="000000"/>
                <w:szCs w:val="22"/>
              </w:rPr>
              <w:t>title</w:t>
            </w:r>
          </w:p>
          <w:p w14:paraId="7339ED11" w14:textId="77777777" w:rsidR="000E158A"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t>Address and email</w:t>
            </w:r>
          </w:p>
          <w:p w14:paraId="215BCDD1" w14:textId="502A25D9" w:rsidR="000E158A" w:rsidRPr="00F5322A"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t>Direct telephone and facsimile numbers</w:t>
            </w:r>
          </w:p>
        </w:tc>
        <w:tc>
          <w:tcPr>
            <w:tcW w:w="1710" w:type="dxa"/>
            <w:tcBorders>
              <w:top w:val="nil"/>
              <w:left w:val="single" w:sz="4" w:space="0" w:color="auto"/>
            </w:tcBorders>
            <w:shd w:val="clear" w:color="auto" w:fill="DBDBDB"/>
          </w:tcPr>
          <w:p w14:paraId="59F3934E" w14:textId="77777777" w:rsidR="000E158A" w:rsidRPr="00F5322A" w:rsidRDefault="000E158A" w:rsidP="0049638C">
            <w:pPr>
              <w:tabs>
                <w:tab w:val="left" w:pos="1440"/>
              </w:tabs>
              <w:spacing w:before="60" w:after="60"/>
              <w:ind w:left="155"/>
              <w:jc w:val="both"/>
              <w:rPr>
                <w:rFonts w:asciiTheme="minorHAnsi" w:hAnsiTheme="minorHAnsi" w:cs="Arial"/>
                <w:color w:val="000000"/>
                <w:szCs w:val="22"/>
              </w:rPr>
            </w:pPr>
          </w:p>
        </w:tc>
        <w:tc>
          <w:tcPr>
            <w:tcW w:w="1800" w:type="dxa"/>
            <w:tcBorders>
              <w:top w:val="nil"/>
              <w:left w:val="single" w:sz="4" w:space="0" w:color="auto"/>
            </w:tcBorders>
            <w:shd w:val="clear" w:color="auto" w:fill="DBDBDB"/>
          </w:tcPr>
          <w:p w14:paraId="53B2C804"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620" w:type="dxa"/>
            <w:gridSpan w:val="3"/>
            <w:tcBorders>
              <w:top w:val="nil"/>
              <w:left w:val="single" w:sz="4" w:space="0" w:color="auto"/>
            </w:tcBorders>
            <w:shd w:val="clear" w:color="auto" w:fill="DBDBDB"/>
          </w:tcPr>
          <w:p w14:paraId="65366F29"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801" w:type="dxa"/>
            <w:gridSpan w:val="2"/>
            <w:tcBorders>
              <w:top w:val="nil"/>
              <w:left w:val="single" w:sz="4" w:space="0" w:color="auto"/>
            </w:tcBorders>
            <w:shd w:val="clear" w:color="auto" w:fill="DBDBDB"/>
          </w:tcPr>
          <w:p w14:paraId="229E70E5"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715" w:type="dxa"/>
            <w:tcBorders>
              <w:top w:val="nil"/>
              <w:left w:val="single" w:sz="4" w:space="0" w:color="auto"/>
              <w:right w:val="single" w:sz="4" w:space="0" w:color="auto"/>
            </w:tcBorders>
            <w:shd w:val="clear" w:color="auto" w:fill="DBDBDB"/>
          </w:tcPr>
          <w:p w14:paraId="40AF4410"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r>
      <w:tr w:rsidR="000E158A" w14:paraId="1D586A3F" w14:textId="62FD154B" w:rsidTr="008A2B98">
        <w:tc>
          <w:tcPr>
            <w:tcW w:w="4559" w:type="dxa"/>
            <w:tcBorders>
              <w:top w:val="nil"/>
              <w:left w:val="single" w:sz="4" w:space="0" w:color="auto"/>
              <w:right w:val="single" w:sz="4" w:space="0" w:color="auto"/>
            </w:tcBorders>
            <w:shd w:val="clear" w:color="auto" w:fill="DBDBDB"/>
          </w:tcPr>
          <w:p w14:paraId="3870A7FE" w14:textId="2A0D37DC" w:rsidR="000E158A" w:rsidRPr="00874F92" w:rsidRDefault="000E158A" w:rsidP="00874F92">
            <w:pPr>
              <w:pStyle w:val="Header"/>
              <w:numPr>
                <w:ilvl w:val="0"/>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t>Authorized Contact (authorized to contractually bind company for any proposal any RFP)</w:t>
            </w:r>
            <w:r w:rsidR="00C746F2">
              <w:rPr>
                <w:rFonts w:asciiTheme="minorHAnsi" w:hAnsiTheme="minorHAnsi" w:cs="Arial"/>
                <w:color w:val="000000"/>
                <w:szCs w:val="22"/>
              </w:rPr>
              <w:t xml:space="preserve"> </w:t>
            </w:r>
          </w:p>
        </w:tc>
        <w:tc>
          <w:tcPr>
            <w:tcW w:w="1710" w:type="dxa"/>
            <w:tcBorders>
              <w:top w:val="nil"/>
              <w:left w:val="single" w:sz="4" w:space="0" w:color="auto"/>
            </w:tcBorders>
            <w:shd w:val="clear" w:color="auto" w:fill="DBDBDB"/>
          </w:tcPr>
          <w:p w14:paraId="54E98321" w14:textId="77777777" w:rsidR="000E158A" w:rsidRPr="00F5322A" w:rsidRDefault="000E158A" w:rsidP="0049638C">
            <w:pPr>
              <w:tabs>
                <w:tab w:val="left" w:pos="1440"/>
              </w:tabs>
              <w:spacing w:before="60" w:after="60"/>
              <w:ind w:left="155"/>
              <w:jc w:val="both"/>
              <w:rPr>
                <w:rFonts w:asciiTheme="minorHAnsi" w:hAnsiTheme="minorHAnsi" w:cs="Arial"/>
                <w:color w:val="000000"/>
                <w:szCs w:val="22"/>
              </w:rPr>
            </w:pPr>
          </w:p>
        </w:tc>
        <w:tc>
          <w:tcPr>
            <w:tcW w:w="1800" w:type="dxa"/>
            <w:tcBorders>
              <w:top w:val="nil"/>
              <w:left w:val="single" w:sz="4" w:space="0" w:color="auto"/>
            </w:tcBorders>
            <w:shd w:val="clear" w:color="auto" w:fill="DBDBDB"/>
          </w:tcPr>
          <w:p w14:paraId="18C2B2FE"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620" w:type="dxa"/>
            <w:gridSpan w:val="3"/>
            <w:tcBorders>
              <w:top w:val="nil"/>
              <w:left w:val="single" w:sz="4" w:space="0" w:color="auto"/>
            </w:tcBorders>
            <w:shd w:val="clear" w:color="auto" w:fill="DBDBDB"/>
          </w:tcPr>
          <w:p w14:paraId="5D3BA19A"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801" w:type="dxa"/>
            <w:gridSpan w:val="2"/>
            <w:tcBorders>
              <w:top w:val="nil"/>
              <w:left w:val="single" w:sz="4" w:space="0" w:color="auto"/>
            </w:tcBorders>
            <w:shd w:val="clear" w:color="auto" w:fill="DBDBDB"/>
          </w:tcPr>
          <w:p w14:paraId="1688BC60"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715" w:type="dxa"/>
            <w:tcBorders>
              <w:top w:val="nil"/>
              <w:left w:val="single" w:sz="4" w:space="0" w:color="auto"/>
              <w:right w:val="single" w:sz="4" w:space="0" w:color="auto"/>
            </w:tcBorders>
            <w:shd w:val="clear" w:color="auto" w:fill="DBDBDB"/>
          </w:tcPr>
          <w:p w14:paraId="2226B970"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r>
      <w:tr w:rsidR="000E158A" w14:paraId="32118D35" w14:textId="36893DB0" w:rsidTr="008A2B98">
        <w:tc>
          <w:tcPr>
            <w:tcW w:w="4559" w:type="dxa"/>
            <w:tcBorders>
              <w:top w:val="nil"/>
              <w:left w:val="single" w:sz="4" w:space="0" w:color="auto"/>
              <w:right w:val="single" w:sz="4" w:space="0" w:color="auto"/>
            </w:tcBorders>
            <w:shd w:val="clear" w:color="auto" w:fill="DBDBDB"/>
          </w:tcPr>
          <w:p w14:paraId="354B278A" w14:textId="5824ABCB" w:rsidR="000E158A" w:rsidRDefault="000E158A" w:rsidP="002F2180">
            <w:pPr>
              <w:pStyle w:val="Header"/>
              <w:numPr>
                <w:ilvl w:val="0"/>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t>Brief history</w:t>
            </w:r>
          </w:p>
          <w:p w14:paraId="1F38A9AF" w14:textId="77777777" w:rsidR="000E158A"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t>Years established</w:t>
            </w:r>
          </w:p>
          <w:p w14:paraId="38626D86" w14:textId="77777777" w:rsidR="000E158A"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t>Number of years offering specialized hardware, software and/ services</w:t>
            </w:r>
          </w:p>
          <w:p w14:paraId="33107FA7" w14:textId="77777777" w:rsidR="000E158A"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t>Organization size and structure</w:t>
            </w:r>
          </w:p>
          <w:p w14:paraId="1C35B6C8" w14:textId="77777777" w:rsidR="000E158A"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t>Annual staff turnover rate</w:t>
            </w:r>
          </w:p>
          <w:p w14:paraId="0EB77E3C" w14:textId="6A811F88" w:rsidR="000E158A" w:rsidRPr="00F5322A"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color w:val="000000"/>
                <w:szCs w:val="22"/>
              </w:rPr>
              <w:t>Client list</w:t>
            </w:r>
          </w:p>
        </w:tc>
        <w:tc>
          <w:tcPr>
            <w:tcW w:w="1710" w:type="dxa"/>
            <w:tcBorders>
              <w:top w:val="nil"/>
              <w:left w:val="single" w:sz="4" w:space="0" w:color="auto"/>
            </w:tcBorders>
            <w:shd w:val="clear" w:color="auto" w:fill="DBDBDB"/>
          </w:tcPr>
          <w:p w14:paraId="3072757A" w14:textId="77777777" w:rsidR="000E158A" w:rsidRPr="00F5322A" w:rsidRDefault="000E158A" w:rsidP="0049638C">
            <w:pPr>
              <w:tabs>
                <w:tab w:val="left" w:pos="1440"/>
              </w:tabs>
              <w:spacing w:before="60" w:after="60"/>
              <w:ind w:left="155"/>
              <w:jc w:val="both"/>
              <w:rPr>
                <w:rFonts w:asciiTheme="minorHAnsi" w:hAnsiTheme="minorHAnsi" w:cs="Arial"/>
                <w:color w:val="000000"/>
                <w:szCs w:val="22"/>
              </w:rPr>
            </w:pPr>
          </w:p>
        </w:tc>
        <w:tc>
          <w:tcPr>
            <w:tcW w:w="1800" w:type="dxa"/>
            <w:tcBorders>
              <w:top w:val="nil"/>
              <w:left w:val="single" w:sz="4" w:space="0" w:color="auto"/>
            </w:tcBorders>
            <w:shd w:val="clear" w:color="auto" w:fill="DBDBDB"/>
          </w:tcPr>
          <w:p w14:paraId="08657CBC"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620" w:type="dxa"/>
            <w:gridSpan w:val="3"/>
            <w:tcBorders>
              <w:top w:val="nil"/>
              <w:left w:val="single" w:sz="4" w:space="0" w:color="auto"/>
            </w:tcBorders>
            <w:shd w:val="clear" w:color="auto" w:fill="DBDBDB"/>
          </w:tcPr>
          <w:p w14:paraId="6250495A"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801" w:type="dxa"/>
            <w:gridSpan w:val="2"/>
            <w:tcBorders>
              <w:top w:val="nil"/>
              <w:left w:val="single" w:sz="4" w:space="0" w:color="auto"/>
            </w:tcBorders>
            <w:shd w:val="clear" w:color="auto" w:fill="DBDBDB"/>
          </w:tcPr>
          <w:p w14:paraId="53026535"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c>
          <w:tcPr>
            <w:tcW w:w="1715" w:type="dxa"/>
            <w:tcBorders>
              <w:top w:val="nil"/>
              <w:left w:val="single" w:sz="4" w:space="0" w:color="auto"/>
              <w:right w:val="single" w:sz="4" w:space="0" w:color="auto"/>
            </w:tcBorders>
            <w:shd w:val="clear" w:color="auto" w:fill="DBDBDB"/>
          </w:tcPr>
          <w:p w14:paraId="4A10652D" w14:textId="77777777" w:rsidR="000E158A" w:rsidRPr="00F5322A" w:rsidRDefault="000E158A" w:rsidP="00874F92">
            <w:pPr>
              <w:tabs>
                <w:tab w:val="left" w:pos="1440"/>
              </w:tabs>
              <w:spacing w:before="60" w:after="60"/>
              <w:ind w:left="155"/>
              <w:jc w:val="both"/>
              <w:rPr>
                <w:rFonts w:asciiTheme="minorHAnsi" w:hAnsiTheme="minorHAnsi" w:cs="Arial"/>
                <w:color w:val="000000"/>
                <w:szCs w:val="22"/>
              </w:rPr>
            </w:pPr>
          </w:p>
        </w:tc>
      </w:tr>
      <w:tr w:rsidR="002F2180" w14:paraId="173A8F15" w14:textId="77777777" w:rsidTr="008A2B98">
        <w:tc>
          <w:tcPr>
            <w:tcW w:w="4559" w:type="dxa"/>
            <w:tcBorders>
              <w:top w:val="nil"/>
              <w:left w:val="single" w:sz="4" w:space="0" w:color="auto"/>
              <w:right w:val="single" w:sz="4" w:space="0" w:color="auto"/>
            </w:tcBorders>
            <w:shd w:val="clear" w:color="auto" w:fill="DBDBDB"/>
          </w:tcPr>
          <w:p w14:paraId="6FC48E62" w14:textId="0C6CBA32" w:rsidR="002F2180" w:rsidRPr="0049638C" w:rsidRDefault="00152FF1" w:rsidP="009C3B30">
            <w:pPr>
              <w:spacing w:before="60" w:after="60"/>
              <w:ind w:left="-50"/>
              <w:jc w:val="both"/>
            </w:pPr>
            <w:r>
              <w:rPr>
                <w:rFonts w:asciiTheme="minorHAnsi" w:hAnsiTheme="minorHAnsi" w:cs="Arial"/>
                <w:b/>
                <w:szCs w:val="22"/>
              </w:rPr>
              <w:t>7</w:t>
            </w:r>
            <w:r w:rsidRPr="00F5322A">
              <w:rPr>
                <w:rFonts w:asciiTheme="minorHAnsi" w:hAnsiTheme="minorHAnsi" w:cs="Arial"/>
                <w:b/>
                <w:szCs w:val="22"/>
              </w:rPr>
              <w:t>.</w:t>
            </w:r>
            <w:r w:rsidRPr="00F5322A">
              <w:rPr>
                <w:rFonts w:asciiTheme="minorHAnsi" w:hAnsiTheme="minorHAnsi" w:cs="Arial"/>
                <w:szCs w:val="22"/>
              </w:rPr>
              <w:t xml:space="preserve"> </w:t>
            </w:r>
            <w:r w:rsidRPr="00F5322A">
              <w:rPr>
                <w:rFonts w:asciiTheme="minorHAnsi" w:hAnsiTheme="minorHAnsi" w:cs="Arial"/>
                <w:b/>
                <w:szCs w:val="22"/>
              </w:rPr>
              <w:t>Appendix:</w:t>
            </w:r>
            <w:r w:rsidRPr="00F5322A">
              <w:rPr>
                <w:rFonts w:asciiTheme="minorHAnsi" w:hAnsiTheme="minorHAnsi" w:cs="Arial"/>
                <w:szCs w:val="22"/>
              </w:rPr>
              <w:t xml:space="preserve"> </w:t>
            </w:r>
            <w:r w:rsidRPr="00F5322A">
              <w:rPr>
                <w:rFonts w:asciiTheme="minorHAnsi" w:hAnsiTheme="minorHAnsi" w:cs="Arial"/>
                <w:i/>
                <w:szCs w:val="22"/>
              </w:rPr>
              <w:t>References</w:t>
            </w:r>
            <w:r w:rsidR="009C3B30">
              <w:rPr>
                <w:rFonts w:asciiTheme="minorHAnsi" w:hAnsiTheme="minorHAnsi" w:cs="Arial"/>
                <w:i/>
                <w:szCs w:val="22"/>
              </w:rPr>
              <w:t xml:space="preserve"> </w:t>
            </w:r>
          </w:p>
        </w:tc>
        <w:tc>
          <w:tcPr>
            <w:tcW w:w="8646" w:type="dxa"/>
            <w:gridSpan w:val="8"/>
            <w:tcBorders>
              <w:top w:val="nil"/>
              <w:left w:val="single" w:sz="4" w:space="0" w:color="auto"/>
              <w:right w:val="single" w:sz="4" w:space="0" w:color="auto"/>
            </w:tcBorders>
            <w:shd w:val="clear" w:color="auto" w:fill="DBDBDB"/>
          </w:tcPr>
          <w:p w14:paraId="69EF2A67" w14:textId="77777777" w:rsidR="002F2180" w:rsidRPr="00F5322A" w:rsidRDefault="002F2180" w:rsidP="0049638C">
            <w:pPr>
              <w:tabs>
                <w:tab w:val="left" w:pos="1440"/>
              </w:tabs>
              <w:spacing w:before="60" w:after="60"/>
              <w:ind w:left="155"/>
              <w:jc w:val="both"/>
              <w:rPr>
                <w:rFonts w:asciiTheme="minorHAnsi" w:hAnsiTheme="minorHAnsi" w:cs="Arial"/>
                <w:color w:val="000000"/>
                <w:szCs w:val="22"/>
              </w:rPr>
            </w:pPr>
          </w:p>
        </w:tc>
      </w:tr>
      <w:tr w:rsidR="000E158A" w14:paraId="4D69DA88" w14:textId="7D764832" w:rsidTr="008A2B98">
        <w:tc>
          <w:tcPr>
            <w:tcW w:w="4559" w:type="dxa"/>
            <w:tcBorders>
              <w:top w:val="nil"/>
              <w:left w:val="single" w:sz="4" w:space="0" w:color="auto"/>
              <w:right w:val="single" w:sz="4" w:space="0" w:color="auto"/>
            </w:tcBorders>
            <w:shd w:val="clear" w:color="auto" w:fill="DBDBDB"/>
          </w:tcPr>
          <w:p w14:paraId="209EFE16" w14:textId="422FC48A" w:rsidR="000E158A" w:rsidRPr="0049638C" w:rsidRDefault="000E158A" w:rsidP="002F2180">
            <w:pPr>
              <w:pStyle w:val="Header"/>
              <w:numPr>
                <w:ilvl w:val="0"/>
                <w:numId w:val="111"/>
              </w:numPr>
              <w:tabs>
                <w:tab w:val="left" w:pos="5508"/>
                <w:tab w:val="left" w:pos="6696"/>
              </w:tabs>
              <w:autoSpaceDE w:val="0"/>
              <w:autoSpaceDN w:val="0"/>
              <w:adjustRightInd w:val="0"/>
              <w:jc w:val="both"/>
              <w:rPr>
                <w:rFonts w:asciiTheme="minorHAnsi" w:hAnsiTheme="minorHAnsi" w:cs="Arial"/>
                <w:color w:val="000000"/>
                <w:szCs w:val="22"/>
              </w:rPr>
            </w:pPr>
            <w:r w:rsidRPr="00F5322A">
              <w:rPr>
                <w:rFonts w:asciiTheme="minorHAnsi" w:hAnsiTheme="minorHAnsi"/>
                <w:szCs w:val="22"/>
              </w:rPr>
              <w:t>Three (3) current corporate references</w:t>
            </w:r>
            <w:r w:rsidR="009C3B30">
              <w:rPr>
                <w:rFonts w:asciiTheme="minorHAnsi" w:hAnsiTheme="minorHAnsi"/>
                <w:szCs w:val="22"/>
              </w:rPr>
              <w:t xml:space="preserve"> </w:t>
            </w:r>
          </w:p>
          <w:p w14:paraId="121619E3" w14:textId="1DD2A1EF" w:rsidR="000E158A" w:rsidRPr="0049638C"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szCs w:val="22"/>
              </w:rPr>
              <w:t>C</w:t>
            </w:r>
            <w:r w:rsidRPr="00F5322A">
              <w:rPr>
                <w:rFonts w:asciiTheme="minorHAnsi" w:hAnsiTheme="minorHAnsi"/>
                <w:szCs w:val="22"/>
              </w:rPr>
              <w:t>ompany name</w:t>
            </w:r>
          </w:p>
          <w:p w14:paraId="4C3079F7" w14:textId="77777777" w:rsidR="000E158A" w:rsidRPr="0049638C"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szCs w:val="22"/>
              </w:rPr>
              <w:t xml:space="preserve">Contact name and </w:t>
            </w:r>
            <w:r w:rsidRPr="00F5322A">
              <w:rPr>
                <w:rFonts w:asciiTheme="minorHAnsi" w:hAnsiTheme="minorHAnsi"/>
                <w:szCs w:val="22"/>
              </w:rPr>
              <w:t>title</w:t>
            </w:r>
          </w:p>
          <w:p w14:paraId="5D9654CD" w14:textId="188FFF9A" w:rsidR="000E158A" w:rsidRPr="0049638C"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sidRPr="00F5322A">
              <w:rPr>
                <w:rFonts w:asciiTheme="minorHAnsi" w:hAnsiTheme="minorHAnsi"/>
                <w:szCs w:val="22"/>
              </w:rPr>
              <w:t>Address</w:t>
            </w:r>
          </w:p>
          <w:p w14:paraId="674D7D9A" w14:textId="2F17F86E" w:rsidR="000E158A" w:rsidRPr="0049638C"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szCs w:val="22"/>
              </w:rPr>
              <w:t>T</w:t>
            </w:r>
            <w:r w:rsidRPr="00F5322A">
              <w:rPr>
                <w:rFonts w:asciiTheme="minorHAnsi" w:hAnsiTheme="minorHAnsi"/>
                <w:szCs w:val="22"/>
              </w:rPr>
              <w:t>elephone number</w:t>
            </w:r>
          </w:p>
          <w:p w14:paraId="01D9B30B" w14:textId="03E23D12" w:rsidR="000E158A" w:rsidRPr="0049638C"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szCs w:val="22"/>
              </w:rPr>
              <w:t>E</w:t>
            </w:r>
            <w:r w:rsidRPr="00F5322A">
              <w:rPr>
                <w:rFonts w:asciiTheme="minorHAnsi" w:hAnsiTheme="minorHAnsi"/>
                <w:szCs w:val="22"/>
              </w:rPr>
              <w:t>mail</w:t>
            </w:r>
          </w:p>
          <w:p w14:paraId="0BFFA1A5" w14:textId="1DBAF5AA" w:rsidR="000E158A" w:rsidRPr="00152FF1" w:rsidRDefault="000E158A" w:rsidP="0049638C">
            <w:pPr>
              <w:pStyle w:val="Header"/>
              <w:numPr>
                <w:ilvl w:val="1"/>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szCs w:val="22"/>
              </w:rPr>
              <w:t>C</w:t>
            </w:r>
            <w:r w:rsidRPr="00F5322A">
              <w:rPr>
                <w:rFonts w:asciiTheme="minorHAnsi" w:hAnsiTheme="minorHAnsi"/>
                <w:szCs w:val="22"/>
              </w:rPr>
              <w:t>lient relationship synopsis</w:t>
            </w:r>
          </w:p>
        </w:tc>
        <w:tc>
          <w:tcPr>
            <w:tcW w:w="1710" w:type="dxa"/>
            <w:tcBorders>
              <w:top w:val="nil"/>
              <w:left w:val="single" w:sz="4" w:space="0" w:color="auto"/>
            </w:tcBorders>
            <w:shd w:val="clear" w:color="auto" w:fill="DBDBDB"/>
          </w:tcPr>
          <w:p w14:paraId="68E8FE1F" w14:textId="77777777" w:rsidR="000E158A" w:rsidRPr="00F5322A" w:rsidRDefault="000E158A" w:rsidP="0049638C">
            <w:pPr>
              <w:tabs>
                <w:tab w:val="left" w:pos="1440"/>
              </w:tabs>
              <w:spacing w:before="60" w:after="60"/>
              <w:ind w:left="155"/>
              <w:jc w:val="both"/>
              <w:rPr>
                <w:rFonts w:asciiTheme="minorHAnsi" w:hAnsiTheme="minorHAnsi" w:cs="Arial"/>
                <w:color w:val="000000"/>
                <w:szCs w:val="22"/>
              </w:rPr>
            </w:pPr>
          </w:p>
        </w:tc>
        <w:tc>
          <w:tcPr>
            <w:tcW w:w="1800" w:type="dxa"/>
            <w:tcBorders>
              <w:top w:val="nil"/>
              <w:left w:val="single" w:sz="4" w:space="0" w:color="auto"/>
            </w:tcBorders>
            <w:shd w:val="clear" w:color="auto" w:fill="DBDBDB"/>
          </w:tcPr>
          <w:p w14:paraId="713C1CB6" w14:textId="77777777" w:rsidR="000E158A" w:rsidRPr="00F5322A" w:rsidRDefault="000E158A" w:rsidP="00E07A2C">
            <w:pPr>
              <w:tabs>
                <w:tab w:val="left" w:pos="1440"/>
              </w:tabs>
              <w:spacing w:before="60" w:after="60"/>
              <w:ind w:left="155"/>
              <w:jc w:val="both"/>
              <w:rPr>
                <w:rFonts w:asciiTheme="minorHAnsi" w:hAnsiTheme="minorHAnsi" w:cs="Arial"/>
                <w:color w:val="000000"/>
                <w:szCs w:val="22"/>
              </w:rPr>
            </w:pPr>
          </w:p>
        </w:tc>
        <w:tc>
          <w:tcPr>
            <w:tcW w:w="1620" w:type="dxa"/>
            <w:gridSpan w:val="3"/>
            <w:tcBorders>
              <w:top w:val="nil"/>
              <w:left w:val="single" w:sz="4" w:space="0" w:color="auto"/>
            </w:tcBorders>
            <w:shd w:val="clear" w:color="auto" w:fill="DBDBDB"/>
          </w:tcPr>
          <w:p w14:paraId="7CAEDA20" w14:textId="77777777" w:rsidR="000E158A" w:rsidRPr="00F5322A" w:rsidRDefault="000E158A" w:rsidP="00E07A2C">
            <w:pPr>
              <w:tabs>
                <w:tab w:val="left" w:pos="1440"/>
              </w:tabs>
              <w:spacing w:before="60" w:after="60"/>
              <w:ind w:left="155"/>
              <w:jc w:val="both"/>
              <w:rPr>
                <w:rFonts w:asciiTheme="minorHAnsi" w:hAnsiTheme="minorHAnsi" w:cs="Arial"/>
                <w:color w:val="000000"/>
                <w:szCs w:val="22"/>
              </w:rPr>
            </w:pPr>
          </w:p>
        </w:tc>
        <w:tc>
          <w:tcPr>
            <w:tcW w:w="1801" w:type="dxa"/>
            <w:gridSpan w:val="2"/>
            <w:tcBorders>
              <w:top w:val="nil"/>
              <w:left w:val="single" w:sz="4" w:space="0" w:color="auto"/>
            </w:tcBorders>
            <w:shd w:val="clear" w:color="auto" w:fill="DBDBDB"/>
          </w:tcPr>
          <w:p w14:paraId="6029336B" w14:textId="77777777" w:rsidR="000E158A" w:rsidRPr="00F5322A" w:rsidRDefault="000E158A" w:rsidP="00E07A2C">
            <w:pPr>
              <w:tabs>
                <w:tab w:val="left" w:pos="1440"/>
              </w:tabs>
              <w:spacing w:before="60" w:after="60"/>
              <w:ind w:left="155"/>
              <w:jc w:val="both"/>
              <w:rPr>
                <w:rFonts w:asciiTheme="minorHAnsi" w:hAnsiTheme="minorHAnsi" w:cs="Arial"/>
                <w:color w:val="000000"/>
                <w:szCs w:val="22"/>
              </w:rPr>
            </w:pPr>
          </w:p>
        </w:tc>
        <w:tc>
          <w:tcPr>
            <w:tcW w:w="1715" w:type="dxa"/>
            <w:tcBorders>
              <w:top w:val="nil"/>
              <w:left w:val="single" w:sz="4" w:space="0" w:color="auto"/>
              <w:right w:val="single" w:sz="4" w:space="0" w:color="auto"/>
            </w:tcBorders>
            <w:shd w:val="clear" w:color="auto" w:fill="DBDBDB"/>
          </w:tcPr>
          <w:p w14:paraId="3DBCA039" w14:textId="77777777" w:rsidR="000E158A" w:rsidRPr="00F5322A" w:rsidRDefault="000E158A" w:rsidP="00E07A2C">
            <w:pPr>
              <w:tabs>
                <w:tab w:val="left" w:pos="1440"/>
              </w:tabs>
              <w:spacing w:before="60" w:after="60"/>
              <w:ind w:left="155"/>
              <w:jc w:val="both"/>
              <w:rPr>
                <w:rFonts w:asciiTheme="minorHAnsi" w:hAnsiTheme="minorHAnsi" w:cs="Arial"/>
                <w:color w:val="000000"/>
                <w:szCs w:val="22"/>
              </w:rPr>
            </w:pPr>
          </w:p>
        </w:tc>
      </w:tr>
      <w:tr w:rsidR="002F2180" w14:paraId="12913DCC" w14:textId="77777777" w:rsidTr="008A2B98">
        <w:tc>
          <w:tcPr>
            <w:tcW w:w="4559" w:type="dxa"/>
            <w:tcBorders>
              <w:top w:val="nil"/>
              <w:left w:val="single" w:sz="4" w:space="0" w:color="auto"/>
              <w:right w:val="single" w:sz="4" w:space="0" w:color="auto"/>
            </w:tcBorders>
            <w:shd w:val="clear" w:color="auto" w:fill="DBDBDB"/>
          </w:tcPr>
          <w:p w14:paraId="5A425CA6" w14:textId="09B3F03D" w:rsidR="002F2180" w:rsidRPr="00F5322A" w:rsidRDefault="006251D8" w:rsidP="009C3B30">
            <w:pPr>
              <w:pStyle w:val="Heade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cs="Arial"/>
                <w:b/>
                <w:szCs w:val="22"/>
              </w:rPr>
              <w:t xml:space="preserve">8. </w:t>
            </w:r>
            <w:r w:rsidR="00E07A2C" w:rsidRPr="00F5322A">
              <w:rPr>
                <w:rFonts w:asciiTheme="minorHAnsi" w:hAnsiTheme="minorHAnsi" w:cs="Arial"/>
                <w:b/>
                <w:szCs w:val="22"/>
              </w:rPr>
              <w:t>Appendix:</w:t>
            </w:r>
            <w:r w:rsidR="00E07A2C" w:rsidRPr="00F5322A">
              <w:rPr>
                <w:rFonts w:asciiTheme="minorHAnsi" w:hAnsiTheme="minorHAnsi" w:cs="Arial"/>
                <w:szCs w:val="22"/>
              </w:rPr>
              <w:t xml:space="preserve"> </w:t>
            </w:r>
            <w:r w:rsidR="00E07A2C" w:rsidRPr="00F5322A">
              <w:rPr>
                <w:rFonts w:asciiTheme="minorHAnsi" w:hAnsiTheme="minorHAnsi" w:cs="Arial"/>
                <w:i/>
                <w:szCs w:val="22"/>
              </w:rPr>
              <w:t>Project Team Staffing</w:t>
            </w:r>
            <w:r w:rsidR="009C3B30">
              <w:rPr>
                <w:rFonts w:asciiTheme="minorHAnsi" w:hAnsiTheme="minorHAnsi" w:cs="Arial"/>
                <w:i/>
                <w:szCs w:val="22"/>
              </w:rPr>
              <w:t xml:space="preserve"> </w:t>
            </w:r>
          </w:p>
        </w:tc>
        <w:tc>
          <w:tcPr>
            <w:tcW w:w="8646" w:type="dxa"/>
            <w:gridSpan w:val="8"/>
            <w:tcBorders>
              <w:top w:val="nil"/>
              <w:left w:val="single" w:sz="4" w:space="0" w:color="auto"/>
              <w:right w:val="single" w:sz="4" w:space="0" w:color="auto"/>
            </w:tcBorders>
            <w:shd w:val="clear" w:color="auto" w:fill="DBDBDB"/>
          </w:tcPr>
          <w:p w14:paraId="3EE92DDD" w14:textId="77777777" w:rsidR="002F2180" w:rsidRPr="00F5322A" w:rsidRDefault="002F2180" w:rsidP="0049638C">
            <w:pPr>
              <w:tabs>
                <w:tab w:val="left" w:pos="1440"/>
              </w:tabs>
              <w:spacing w:before="60" w:after="60"/>
              <w:ind w:left="155"/>
              <w:jc w:val="both"/>
              <w:rPr>
                <w:rFonts w:asciiTheme="minorHAnsi" w:hAnsiTheme="minorHAnsi" w:cs="Arial"/>
                <w:color w:val="000000"/>
                <w:szCs w:val="22"/>
              </w:rPr>
            </w:pPr>
          </w:p>
        </w:tc>
      </w:tr>
      <w:tr w:rsidR="000E158A" w14:paraId="4BF407F6" w14:textId="0BC08BB1" w:rsidTr="008A2B98">
        <w:tc>
          <w:tcPr>
            <w:tcW w:w="4559" w:type="dxa"/>
            <w:tcBorders>
              <w:top w:val="nil"/>
              <w:left w:val="single" w:sz="4" w:space="0" w:color="auto"/>
              <w:right w:val="single" w:sz="4" w:space="0" w:color="auto"/>
            </w:tcBorders>
            <w:shd w:val="clear" w:color="auto" w:fill="DBDBDB"/>
          </w:tcPr>
          <w:p w14:paraId="4C5BA7A6" w14:textId="57141C04" w:rsidR="000E158A" w:rsidRPr="00F5322A" w:rsidRDefault="000E158A" w:rsidP="00E07A2C">
            <w:pPr>
              <w:pStyle w:val="Header"/>
              <w:numPr>
                <w:ilvl w:val="0"/>
                <w:numId w:val="111"/>
              </w:numPr>
              <w:tabs>
                <w:tab w:val="left" w:pos="5508"/>
                <w:tab w:val="left" w:pos="6696"/>
              </w:tabs>
              <w:autoSpaceDE w:val="0"/>
              <w:autoSpaceDN w:val="0"/>
              <w:adjustRightInd w:val="0"/>
              <w:jc w:val="both"/>
              <w:rPr>
                <w:rFonts w:asciiTheme="minorHAnsi" w:hAnsiTheme="minorHAnsi" w:cs="Arial"/>
                <w:color w:val="000000"/>
                <w:szCs w:val="22"/>
              </w:rPr>
            </w:pPr>
            <w:r>
              <w:rPr>
                <w:rFonts w:asciiTheme="minorHAnsi" w:hAnsiTheme="minorHAnsi"/>
                <w:b/>
                <w:szCs w:val="22"/>
              </w:rPr>
              <w:lastRenderedPageBreak/>
              <w:t>R</w:t>
            </w:r>
            <w:r w:rsidRPr="00F5322A">
              <w:rPr>
                <w:rFonts w:asciiTheme="minorHAnsi" w:hAnsiTheme="minorHAnsi"/>
                <w:b/>
                <w:szCs w:val="22"/>
              </w:rPr>
              <w:t>elevant</w:t>
            </w:r>
            <w:r w:rsidRPr="00F5322A">
              <w:rPr>
                <w:rFonts w:asciiTheme="minorHAnsi" w:hAnsiTheme="minorHAnsi"/>
                <w:szCs w:val="22"/>
              </w:rPr>
              <w:t xml:space="preserve"> experience of key staff and management personnel</w:t>
            </w:r>
            <w:r w:rsidR="009C3B30">
              <w:rPr>
                <w:rFonts w:asciiTheme="minorHAnsi" w:hAnsiTheme="minorHAnsi"/>
                <w:szCs w:val="22"/>
              </w:rPr>
              <w:t xml:space="preserve"> </w:t>
            </w:r>
          </w:p>
        </w:tc>
        <w:tc>
          <w:tcPr>
            <w:tcW w:w="1710" w:type="dxa"/>
            <w:tcBorders>
              <w:top w:val="nil"/>
              <w:left w:val="single" w:sz="4" w:space="0" w:color="auto"/>
            </w:tcBorders>
            <w:shd w:val="clear" w:color="auto" w:fill="DBDBDB"/>
          </w:tcPr>
          <w:p w14:paraId="733B7B3F" w14:textId="77777777" w:rsidR="000E158A" w:rsidRPr="00F5322A" w:rsidRDefault="000E158A" w:rsidP="0049638C">
            <w:pPr>
              <w:tabs>
                <w:tab w:val="left" w:pos="1440"/>
              </w:tabs>
              <w:spacing w:before="60" w:after="60"/>
              <w:jc w:val="both"/>
              <w:rPr>
                <w:rFonts w:asciiTheme="minorHAnsi" w:hAnsiTheme="minorHAnsi" w:cs="Arial"/>
                <w:color w:val="000000"/>
                <w:szCs w:val="22"/>
              </w:rPr>
            </w:pPr>
          </w:p>
        </w:tc>
        <w:tc>
          <w:tcPr>
            <w:tcW w:w="1979" w:type="dxa"/>
            <w:gridSpan w:val="2"/>
            <w:tcBorders>
              <w:top w:val="nil"/>
              <w:left w:val="single" w:sz="4" w:space="0" w:color="auto"/>
            </w:tcBorders>
            <w:shd w:val="clear" w:color="auto" w:fill="DBDBDB"/>
          </w:tcPr>
          <w:p w14:paraId="28135750" w14:textId="77777777" w:rsidR="000E158A" w:rsidRPr="00F5322A" w:rsidRDefault="000E158A" w:rsidP="00180E24">
            <w:pPr>
              <w:tabs>
                <w:tab w:val="left" w:pos="1440"/>
              </w:tabs>
              <w:spacing w:before="60" w:after="60"/>
              <w:jc w:val="both"/>
              <w:rPr>
                <w:rFonts w:asciiTheme="minorHAnsi" w:hAnsiTheme="minorHAnsi" w:cs="Arial"/>
                <w:color w:val="000000"/>
                <w:szCs w:val="22"/>
              </w:rPr>
            </w:pPr>
          </w:p>
        </w:tc>
        <w:tc>
          <w:tcPr>
            <w:tcW w:w="1441" w:type="dxa"/>
            <w:gridSpan w:val="2"/>
            <w:tcBorders>
              <w:top w:val="nil"/>
              <w:left w:val="single" w:sz="4" w:space="0" w:color="auto"/>
            </w:tcBorders>
            <w:shd w:val="clear" w:color="auto" w:fill="DBDBDB"/>
          </w:tcPr>
          <w:p w14:paraId="285E51BC" w14:textId="77777777" w:rsidR="000E158A" w:rsidRPr="00F5322A" w:rsidRDefault="000E158A" w:rsidP="00180E24">
            <w:pPr>
              <w:tabs>
                <w:tab w:val="left" w:pos="1440"/>
              </w:tabs>
              <w:spacing w:before="60" w:after="60"/>
              <w:jc w:val="both"/>
              <w:rPr>
                <w:rFonts w:asciiTheme="minorHAnsi" w:hAnsiTheme="minorHAnsi" w:cs="Arial"/>
                <w:color w:val="000000"/>
                <w:szCs w:val="22"/>
              </w:rPr>
            </w:pPr>
          </w:p>
        </w:tc>
        <w:tc>
          <w:tcPr>
            <w:tcW w:w="1801" w:type="dxa"/>
            <w:gridSpan w:val="2"/>
            <w:tcBorders>
              <w:top w:val="nil"/>
              <w:left w:val="single" w:sz="4" w:space="0" w:color="auto"/>
            </w:tcBorders>
            <w:shd w:val="clear" w:color="auto" w:fill="DBDBDB"/>
          </w:tcPr>
          <w:p w14:paraId="22BAC857" w14:textId="77777777" w:rsidR="000E158A" w:rsidRPr="00F5322A" w:rsidRDefault="000E158A" w:rsidP="00180E24">
            <w:pPr>
              <w:tabs>
                <w:tab w:val="left" w:pos="1440"/>
              </w:tabs>
              <w:spacing w:before="60" w:after="60"/>
              <w:jc w:val="both"/>
              <w:rPr>
                <w:rFonts w:asciiTheme="minorHAnsi" w:hAnsiTheme="minorHAnsi" w:cs="Arial"/>
                <w:color w:val="000000"/>
                <w:szCs w:val="22"/>
              </w:rPr>
            </w:pPr>
          </w:p>
        </w:tc>
        <w:tc>
          <w:tcPr>
            <w:tcW w:w="1715" w:type="dxa"/>
            <w:tcBorders>
              <w:top w:val="nil"/>
              <w:left w:val="single" w:sz="4" w:space="0" w:color="auto"/>
              <w:right w:val="single" w:sz="4" w:space="0" w:color="auto"/>
            </w:tcBorders>
            <w:shd w:val="clear" w:color="auto" w:fill="DBDBDB"/>
          </w:tcPr>
          <w:p w14:paraId="74BBC7C2" w14:textId="77777777" w:rsidR="000E158A" w:rsidRPr="00F5322A" w:rsidRDefault="000E158A" w:rsidP="00180E24">
            <w:pPr>
              <w:tabs>
                <w:tab w:val="left" w:pos="1440"/>
              </w:tabs>
              <w:spacing w:before="60" w:after="60"/>
              <w:jc w:val="both"/>
              <w:rPr>
                <w:rFonts w:asciiTheme="minorHAnsi" w:hAnsiTheme="minorHAnsi" w:cs="Arial"/>
                <w:color w:val="000000"/>
                <w:szCs w:val="22"/>
              </w:rPr>
            </w:pPr>
          </w:p>
        </w:tc>
      </w:tr>
      <w:tr w:rsidR="000E158A" w14:paraId="2A9E7E1F" w14:textId="7F9CCEBE" w:rsidTr="008A2B98">
        <w:tc>
          <w:tcPr>
            <w:tcW w:w="4559" w:type="dxa"/>
            <w:tcBorders>
              <w:top w:val="nil"/>
              <w:left w:val="single" w:sz="4" w:space="0" w:color="auto"/>
              <w:right w:val="single" w:sz="4" w:space="0" w:color="auto"/>
            </w:tcBorders>
            <w:shd w:val="clear" w:color="auto" w:fill="DBDBDB"/>
          </w:tcPr>
          <w:p w14:paraId="1F062804" w14:textId="0A9F651E" w:rsidR="000E158A" w:rsidRPr="00F5322A" w:rsidRDefault="000E158A" w:rsidP="0049638C">
            <w:pPr>
              <w:pStyle w:val="Header"/>
              <w:numPr>
                <w:ilvl w:val="0"/>
                <w:numId w:val="111"/>
              </w:numPr>
              <w:tabs>
                <w:tab w:val="left" w:pos="5508"/>
                <w:tab w:val="left" w:pos="6696"/>
              </w:tabs>
              <w:autoSpaceDE w:val="0"/>
              <w:autoSpaceDN w:val="0"/>
              <w:adjustRightInd w:val="0"/>
              <w:jc w:val="both"/>
              <w:rPr>
                <w:rFonts w:asciiTheme="minorHAnsi" w:hAnsiTheme="minorHAnsi" w:cs="Arial"/>
                <w:szCs w:val="22"/>
              </w:rPr>
            </w:pPr>
            <w:r w:rsidRPr="0049638C">
              <w:rPr>
                <w:rFonts w:asciiTheme="minorHAnsi" w:hAnsiTheme="minorHAnsi"/>
                <w:szCs w:val="22"/>
              </w:rPr>
              <w:t>List of</w:t>
            </w:r>
            <w:r w:rsidRPr="00F5322A">
              <w:rPr>
                <w:rFonts w:asciiTheme="minorHAnsi" w:hAnsiTheme="minorHAnsi"/>
                <w:szCs w:val="22"/>
              </w:rPr>
              <w:t xml:space="preserve"> personnel </w:t>
            </w:r>
            <w:r>
              <w:rPr>
                <w:rFonts w:asciiTheme="minorHAnsi" w:hAnsiTheme="minorHAnsi"/>
                <w:szCs w:val="22"/>
              </w:rPr>
              <w:t>to work</w:t>
            </w:r>
            <w:r w:rsidRPr="00F5322A">
              <w:rPr>
                <w:rFonts w:asciiTheme="minorHAnsi" w:hAnsiTheme="minorHAnsi"/>
                <w:szCs w:val="22"/>
              </w:rPr>
              <w:t xml:space="preserve"> on this project alon</w:t>
            </w:r>
            <w:r>
              <w:rPr>
                <w:rFonts w:asciiTheme="minorHAnsi" w:hAnsiTheme="minorHAnsi"/>
                <w:szCs w:val="22"/>
              </w:rPr>
              <w:t>g with their qualifications</w:t>
            </w:r>
          </w:p>
        </w:tc>
        <w:tc>
          <w:tcPr>
            <w:tcW w:w="1710" w:type="dxa"/>
            <w:tcBorders>
              <w:top w:val="nil"/>
              <w:left w:val="single" w:sz="4" w:space="0" w:color="auto"/>
            </w:tcBorders>
            <w:shd w:val="clear" w:color="auto" w:fill="DBDBDB"/>
          </w:tcPr>
          <w:p w14:paraId="4A39E8A2" w14:textId="6D5DBED8" w:rsidR="000E158A" w:rsidRPr="00F5322A" w:rsidRDefault="000E158A" w:rsidP="00152FF1">
            <w:pPr>
              <w:pStyle w:val="BodyText"/>
              <w:tabs>
                <w:tab w:val="clear" w:pos="720"/>
                <w:tab w:val="clear" w:pos="2340"/>
                <w:tab w:val="clear" w:pos="3420"/>
                <w:tab w:val="clear" w:pos="4500"/>
                <w:tab w:val="clear" w:pos="5580"/>
                <w:tab w:val="clear" w:pos="6660"/>
                <w:tab w:val="clear" w:pos="7740"/>
                <w:tab w:val="left" w:pos="1440"/>
              </w:tabs>
              <w:spacing w:before="60" w:after="60" w:line="240" w:lineRule="auto"/>
              <w:rPr>
                <w:rFonts w:asciiTheme="minorHAnsi" w:hAnsiTheme="minorHAnsi" w:cs="Arial"/>
                <w:szCs w:val="22"/>
              </w:rPr>
            </w:pPr>
          </w:p>
        </w:tc>
        <w:tc>
          <w:tcPr>
            <w:tcW w:w="1979" w:type="dxa"/>
            <w:gridSpan w:val="2"/>
            <w:tcBorders>
              <w:top w:val="nil"/>
              <w:left w:val="single" w:sz="4" w:space="0" w:color="auto"/>
            </w:tcBorders>
            <w:shd w:val="clear" w:color="auto" w:fill="DBDBDB"/>
          </w:tcPr>
          <w:p w14:paraId="06F8CFD2" w14:textId="77777777" w:rsidR="000E158A" w:rsidRPr="00F5322A" w:rsidRDefault="000E158A" w:rsidP="00152FF1">
            <w:pPr>
              <w:pStyle w:val="BodyText"/>
              <w:tabs>
                <w:tab w:val="clear" w:pos="720"/>
                <w:tab w:val="clear" w:pos="2340"/>
                <w:tab w:val="clear" w:pos="3420"/>
                <w:tab w:val="clear" w:pos="4500"/>
                <w:tab w:val="clear" w:pos="5580"/>
                <w:tab w:val="clear" w:pos="6660"/>
                <w:tab w:val="clear" w:pos="7740"/>
                <w:tab w:val="left" w:pos="1440"/>
              </w:tabs>
              <w:spacing w:before="60" w:after="60" w:line="240" w:lineRule="auto"/>
              <w:rPr>
                <w:rFonts w:asciiTheme="minorHAnsi" w:hAnsiTheme="minorHAnsi" w:cs="Arial"/>
                <w:szCs w:val="22"/>
              </w:rPr>
            </w:pPr>
          </w:p>
        </w:tc>
        <w:tc>
          <w:tcPr>
            <w:tcW w:w="1441" w:type="dxa"/>
            <w:gridSpan w:val="2"/>
            <w:tcBorders>
              <w:top w:val="nil"/>
              <w:left w:val="single" w:sz="4" w:space="0" w:color="auto"/>
            </w:tcBorders>
            <w:shd w:val="clear" w:color="auto" w:fill="DBDBDB"/>
          </w:tcPr>
          <w:p w14:paraId="16762929" w14:textId="77777777" w:rsidR="000E158A" w:rsidRPr="00F5322A" w:rsidRDefault="000E158A" w:rsidP="00152FF1">
            <w:pPr>
              <w:pStyle w:val="BodyText"/>
              <w:tabs>
                <w:tab w:val="clear" w:pos="720"/>
                <w:tab w:val="clear" w:pos="2340"/>
                <w:tab w:val="clear" w:pos="3420"/>
                <w:tab w:val="clear" w:pos="4500"/>
                <w:tab w:val="clear" w:pos="5580"/>
                <w:tab w:val="clear" w:pos="6660"/>
                <w:tab w:val="clear" w:pos="7740"/>
                <w:tab w:val="left" w:pos="1440"/>
              </w:tabs>
              <w:spacing w:before="60" w:after="60" w:line="240" w:lineRule="auto"/>
              <w:rPr>
                <w:rFonts w:asciiTheme="minorHAnsi" w:hAnsiTheme="minorHAnsi" w:cs="Arial"/>
                <w:szCs w:val="22"/>
              </w:rPr>
            </w:pPr>
          </w:p>
        </w:tc>
        <w:tc>
          <w:tcPr>
            <w:tcW w:w="1801" w:type="dxa"/>
            <w:gridSpan w:val="2"/>
            <w:tcBorders>
              <w:top w:val="nil"/>
              <w:left w:val="single" w:sz="4" w:space="0" w:color="auto"/>
            </w:tcBorders>
            <w:shd w:val="clear" w:color="auto" w:fill="DBDBDB"/>
          </w:tcPr>
          <w:p w14:paraId="0F0540E6" w14:textId="77777777" w:rsidR="000E158A" w:rsidRPr="00F5322A" w:rsidRDefault="000E158A" w:rsidP="00152FF1">
            <w:pPr>
              <w:pStyle w:val="BodyText"/>
              <w:tabs>
                <w:tab w:val="clear" w:pos="720"/>
                <w:tab w:val="clear" w:pos="2340"/>
                <w:tab w:val="clear" w:pos="3420"/>
                <w:tab w:val="clear" w:pos="4500"/>
                <w:tab w:val="clear" w:pos="5580"/>
                <w:tab w:val="clear" w:pos="6660"/>
                <w:tab w:val="clear" w:pos="7740"/>
                <w:tab w:val="left" w:pos="1440"/>
              </w:tabs>
              <w:spacing w:before="60" w:after="60" w:line="240" w:lineRule="auto"/>
              <w:rPr>
                <w:rFonts w:asciiTheme="minorHAnsi" w:hAnsiTheme="minorHAnsi" w:cs="Arial"/>
                <w:szCs w:val="22"/>
              </w:rPr>
            </w:pPr>
          </w:p>
        </w:tc>
        <w:tc>
          <w:tcPr>
            <w:tcW w:w="1715" w:type="dxa"/>
            <w:tcBorders>
              <w:top w:val="nil"/>
              <w:left w:val="single" w:sz="4" w:space="0" w:color="auto"/>
              <w:right w:val="single" w:sz="4" w:space="0" w:color="auto"/>
            </w:tcBorders>
            <w:shd w:val="clear" w:color="auto" w:fill="DBDBDB"/>
          </w:tcPr>
          <w:p w14:paraId="3DB444F6" w14:textId="77777777" w:rsidR="000E158A" w:rsidRPr="00F5322A" w:rsidRDefault="000E158A" w:rsidP="00152FF1">
            <w:pPr>
              <w:pStyle w:val="BodyText"/>
              <w:tabs>
                <w:tab w:val="clear" w:pos="720"/>
                <w:tab w:val="clear" w:pos="2340"/>
                <w:tab w:val="clear" w:pos="3420"/>
                <w:tab w:val="clear" w:pos="4500"/>
                <w:tab w:val="clear" w:pos="5580"/>
                <w:tab w:val="clear" w:pos="6660"/>
                <w:tab w:val="clear" w:pos="7740"/>
                <w:tab w:val="left" w:pos="1440"/>
              </w:tabs>
              <w:spacing w:before="60" w:after="60" w:line="240" w:lineRule="auto"/>
              <w:rPr>
                <w:rFonts w:asciiTheme="minorHAnsi" w:hAnsiTheme="minorHAnsi" w:cs="Arial"/>
                <w:szCs w:val="22"/>
              </w:rPr>
            </w:pPr>
          </w:p>
        </w:tc>
      </w:tr>
      <w:tr w:rsidR="000E158A" w14:paraId="3234290D" w14:textId="496BC641" w:rsidTr="008A2B98">
        <w:tc>
          <w:tcPr>
            <w:tcW w:w="4559" w:type="dxa"/>
            <w:tcBorders>
              <w:top w:val="nil"/>
              <w:left w:val="single" w:sz="4" w:space="0" w:color="auto"/>
              <w:bottom w:val="nil"/>
              <w:right w:val="single" w:sz="4" w:space="0" w:color="auto"/>
            </w:tcBorders>
            <w:shd w:val="clear" w:color="auto" w:fill="D9D9D9" w:themeFill="background1" w:themeFillShade="D9"/>
          </w:tcPr>
          <w:p w14:paraId="1D593AFD" w14:textId="1FF6F0F0" w:rsidR="000E158A" w:rsidRPr="00F5322A" w:rsidRDefault="000E158A" w:rsidP="0049638C">
            <w:pPr>
              <w:pStyle w:val="Header"/>
              <w:numPr>
                <w:ilvl w:val="0"/>
                <w:numId w:val="111"/>
              </w:numPr>
              <w:tabs>
                <w:tab w:val="left" w:pos="5508"/>
                <w:tab w:val="left" w:pos="6696"/>
              </w:tabs>
              <w:autoSpaceDE w:val="0"/>
              <w:autoSpaceDN w:val="0"/>
              <w:adjustRightInd w:val="0"/>
              <w:jc w:val="both"/>
              <w:rPr>
                <w:rFonts w:asciiTheme="minorHAnsi" w:hAnsiTheme="minorHAnsi" w:cs="Arial"/>
                <w:szCs w:val="22"/>
              </w:rPr>
            </w:pPr>
            <w:r>
              <w:rPr>
                <w:rFonts w:asciiTheme="minorHAnsi" w:hAnsiTheme="minorHAnsi"/>
                <w:szCs w:val="22"/>
              </w:rPr>
              <w:t>Specific role and responsibility for this project</w:t>
            </w:r>
            <w:r w:rsidR="009C3B30">
              <w:rPr>
                <w:rFonts w:asciiTheme="minorHAnsi" w:hAnsiTheme="minorHAnsi"/>
                <w:szCs w:val="22"/>
              </w:rPr>
              <w:t xml:space="preserve"> </w:t>
            </w:r>
          </w:p>
        </w:tc>
        <w:tc>
          <w:tcPr>
            <w:tcW w:w="1710" w:type="dxa"/>
            <w:tcBorders>
              <w:top w:val="nil"/>
              <w:left w:val="single" w:sz="4" w:space="0" w:color="auto"/>
              <w:bottom w:val="nil"/>
            </w:tcBorders>
            <w:shd w:val="clear" w:color="auto" w:fill="D9D9D9" w:themeFill="background1" w:themeFillShade="D9"/>
          </w:tcPr>
          <w:p w14:paraId="0338B995" w14:textId="0DB654F3" w:rsidR="000E158A" w:rsidRPr="00F5322A" w:rsidRDefault="000E158A" w:rsidP="00E07A2C">
            <w:pPr>
              <w:tabs>
                <w:tab w:val="left" w:pos="2160"/>
                <w:tab w:val="left" w:pos="5508"/>
                <w:tab w:val="left" w:pos="6696"/>
              </w:tabs>
              <w:autoSpaceDE w:val="0"/>
              <w:autoSpaceDN w:val="0"/>
              <w:adjustRightInd w:val="0"/>
              <w:jc w:val="both"/>
              <w:rPr>
                <w:rFonts w:asciiTheme="minorHAnsi" w:hAnsiTheme="minorHAnsi" w:cs="Arial"/>
                <w:color w:val="000000"/>
                <w:szCs w:val="22"/>
              </w:rPr>
            </w:pPr>
          </w:p>
        </w:tc>
        <w:tc>
          <w:tcPr>
            <w:tcW w:w="1979" w:type="dxa"/>
            <w:gridSpan w:val="2"/>
            <w:tcBorders>
              <w:top w:val="nil"/>
              <w:left w:val="single" w:sz="4" w:space="0" w:color="auto"/>
              <w:bottom w:val="nil"/>
            </w:tcBorders>
            <w:shd w:val="clear" w:color="auto" w:fill="D9D9D9" w:themeFill="background1" w:themeFillShade="D9"/>
          </w:tcPr>
          <w:p w14:paraId="2F8F02B2" w14:textId="77777777" w:rsidR="000E158A" w:rsidRPr="00F5322A" w:rsidRDefault="000E158A" w:rsidP="00E07A2C">
            <w:pPr>
              <w:tabs>
                <w:tab w:val="left" w:pos="2160"/>
                <w:tab w:val="left" w:pos="5508"/>
                <w:tab w:val="left" w:pos="6696"/>
              </w:tabs>
              <w:autoSpaceDE w:val="0"/>
              <w:autoSpaceDN w:val="0"/>
              <w:adjustRightInd w:val="0"/>
              <w:jc w:val="both"/>
              <w:rPr>
                <w:rFonts w:asciiTheme="minorHAnsi" w:hAnsiTheme="minorHAnsi" w:cs="Arial"/>
                <w:color w:val="000000"/>
                <w:szCs w:val="22"/>
              </w:rPr>
            </w:pPr>
          </w:p>
        </w:tc>
        <w:tc>
          <w:tcPr>
            <w:tcW w:w="1441" w:type="dxa"/>
            <w:gridSpan w:val="2"/>
            <w:tcBorders>
              <w:top w:val="nil"/>
              <w:left w:val="single" w:sz="4" w:space="0" w:color="auto"/>
              <w:bottom w:val="nil"/>
            </w:tcBorders>
            <w:shd w:val="clear" w:color="auto" w:fill="D9D9D9" w:themeFill="background1" w:themeFillShade="D9"/>
          </w:tcPr>
          <w:p w14:paraId="79C855DE" w14:textId="77777777" w:rsidR="000E158A" w:rsidRPr="00F5322A" w:rsidRDefault="000E158A" w:rsidP="00E07A2C">
            <w:pPr>
              <w:tabs>
                <w:tab w:val="left" w:pos="2160"/>
                <w:tab w:val="left" w:pos="5508"/>
                <w:tab w:val="left" w:pos="6696"/>
              </w:tabs>
              <w:autoSpaceDE w:val="0"/>
              <w:autoSpaceDN w:val="0"/>
              <w:adjustRightInd w:val="0"/>
              <w:jc w:val="both"/>
              <w:rPr>
                <w:rFonts w:asciiTheme="minorHAnsi" w:hAnsiTheme="minorHAnsi" w:cs="Arial"/>
                <w:color w:val="000000"/>
                <w:szCs w:val="22"/>
              </w:rPr>
            </w:pPr>
          </w:p>
        </w:tc>
        <w:tc>
          <w:tcPr>
            <w:tcW w:w="1801" w:type="dxa"/>
            <w:gridSpan w:val="2"/>
            <w:tcBorders>
              <w:top w:val="nil"/>
              <w:left w:val="single" w:sz="4" w:space="0" w:color="auto"/>
              <w:bottom w:val="nil"/>
            </w:tcBorders>
            <w:shd w:val="clear" w:color="auto" w:fill="D9D9D9" w:themeFill="background1" w:themeFillShade="D9"/>
          </w:tcPr>
          <w:p w14:paraId="099C6A99" w14:textId="77777777" w:rsidR="000E158A" w:rsidRPr="00F5322A" w:rsidRDefault="000E158A" w:rsidP="00E07A2C">
            <w:pPr>
              <w:tabs>
                <w:tab w:val="left" w:pos="2160"/>
                <w:tab w:val="left" w:pos="5508"/>
                <w:tab w:val="left" w:pos="6696"/>
              </w:tabs>
              <w:autoSpaceDE w:val="0"/>
              <w:autoSpaceDN w:val="0"/>
              <w:adjustRightInd w:val="0"/>
              <w:jc w:val="both"/>
              <w:rPr>
                <w:rFonts w:asciiTheme="minorHAnsi" w:hAnsiTheme="minorHAnsi" w:cs="Arial"/>
                <w:color w:val="000000"/>
                <w:szCs w:val="22"/>
              </w:rPr>
            </w:pPr>
          </w:p>
        </w:tc>
        <w:tc>
          <w:tcPr>
            <w:tcW w:w="1715" w:type="dxa"/>
            <w:tcBorders>
              <w:top w:val="nil"/>
              <w:left w:val="single" w:sz="4" w:space="0" w:color="auto"/>
              <w:bottom w:val="nil"/>
              <w:right w:val="single" w:sz="4" w:space="0" w:color="auto"/>
            </w:tcBorders>
            <w:shd w:val="clear" w:color="auto" w:fill="D9D9D9" w:themeFill="background1" w:themeFillShade="D9"/>
          </w:tcPr>
          <w:p w14:paraId="46A195A3" w14:textId="77777777" w:rsidR="000E158A" w:rsidRPr="00F5322A" w:rsidRDefault="000E158A" w:rsidP="00E07A2C">
            <w:pPr>
              <w:tabs>
                <w:tab w:val="left" w:pos="2160"/>
                <w:tab w:val="left" w:pos="5508"/>
                <w:tab w:val="left" w:pos="6696"/>
              </w:tabs>
              <w:autoSpaceDE w:val="0"/>
              <w:autoSpaceDN w:val="0"/>
              <w:adjustRightInd w:val="0"/>
              <w:jc w:val="both"/>
              <w:rPr>
                <w:rFonts w:asciiTheme="minorHAnsi" w:hAnsiTheme="minorHAnsi" w:cs="Arial"/>
                <w:color w:val="000000"/>
                <w:szCs w:val="22"/>
              </w:rPr>
            </w:pPr>
          </w:p>
        </w:tc>
      </w:tr>
      <w:tr w:rsidR="000E158A" w14:paraId="7EF13600" w14:textId="1E062530" w:rsidTr="008A2B98">
        <w:tc>
          <w:tcPr>
            <w:tcW w:w="4559" w:type="dxa"/>
            <w:tcBorders>
              <w:top w:val="nil"/>
              <w:left w:val="single" w:sz="4" w:space="0" w:color="auto"/>
              <w:right w:val="single" w:sz="4" w:space="0" w:color="auto"/>
            </w:tcBorders>
            <w:shd w:val="clear" w:color="auto" w:fill="D9D9D9" w:themeFill="background1" w:themeFillShade="D9"/>
          </w:tcPr>
          <w:p w14:paraId="161799BD" w14:textId="30F3D176" w:rsidR="000E158A" w:rsidRPr="00F5322A" w:rsidRDefault="000E158A" w:rsidP="009C3B30">
            <w:pPr>
              <w:pStyle w:val="Header"/>
              <w:numPr>
                <w:ilvl w:val="0"/>
                <w:numId w:val="111"/>
              </w:numPr>
              <w:tabs>
                <w:tab w:val="left" w:pos="5508"/>
                <w:tab w:val="left" w:pos="6696"/>
              </w:tabs>
              <w:autoSpaceDE w:val="0"/>
              <w:autoSpaceDN w:val="0"/>
              <w:adjustRightInd w:val="0"/>
              <w:jc w:val="both"/>
              <w:rPr>
                <w:rFonts w:asciiTheme="minorHAnsi" w:hAnsiTheme="minorHAnsi" w:cs="Arial"/>
                <w:szCs w:val="22"/>
              </w:rPr>
            </w:pPr>
            <w:r>
              <w:rPr>
                <w:rFonts w:asciiTheme="minorHAnsi" w:hAnsiTheme="minorHAnsi"/>
                <w:szCs w:val="22"/>
              </w:rPr>
              <w:t>N</w:t>
            </w:r>
            <w:r w:rsidRPr="00F5322A">
              <w:rPr>
                <w:rFonts w:asciiTheme="minorHAnsi" w:hAnsiTheme="minorHAnsi"/>
                <w:szCs w:val="22"/>
              </w:rPr>
              <w:t>o employees working on the engagement have ever been convicted of a criminal offence either inside or outside the Commonwealth of The Bahamas.</w:t>
            </w:r>
          </w:p>
        </w:tc>
        <w:tc>
          <w:tcPr>
            <w:tcW w:w="1710" w:type="dxa"/>
            <w:tcBorders>
              <w:top w:val="nil"/>
              <w:left w:val="single" w:sz="4" w:space="0" w:color="auto"/>
            </w:tcBorders>
            <w:shd w:val="clear" w:color="auto" w:fill="D9D9D9" w:themeFill="background1" w:themeFillShade="D9"/>
          </w:tcPr>
          <w:p w14:paraId="2271B31D" w14:textId="77777777" w:rsidR="000E158A" w:rsidRPr="00F5322A" w:rsidRDefault="000E158A" w:rsidP="0049638C">
            <w:pPr>
              <w:tabs>
                <w:tab w:val="left" w:pos="1440"/>
              </w:tabs>
              <w:spacing w:before="60" w:after="60"/>
              <w:ind w:left="155"/>
              <w:jc w:val="both"/>
              <w:rPr>
                <w:rFonts w:asciiTheme="minorHAnsi" w:hAnsiTheme="minorHAnsi" w:cs="Arial"/>
                <w:color w:val="000000"/>
                <w:szCs w:val="22"/>
              </w:rPr>
            </w:pPr>
          </w:p>
        </w:tc>
        <w:tc>
          <w:tcPr>
            <w:tcW w:w="1979" w:type="dxa"/>
            <w:gridSpan w:val="2"/>
            <w:tcBorders>
              <w:top w:val="nil"/>
              <w:left w:val="single" w:sz="4" w:space="0" w:color="auto"/>
            </w:tcBorders>
            <w:shd w:val="clear" w:color="auto" w:fill="D9D9D9" w:themeFill="background1" w:themeFillShade="D9"/>
          </w:tcPr>
          <w:p w14:paraId="20500044" w14:textId="77777777" w:rsidR="000E158A" w:rsidRPr="00F5322A" w:rsidRDefault="000E158A" w:rsidP="00E07A2C">
            <w:pPr>
              <w:tabs>
                <w:tab w:val="left" w:pos="1440"/>
              </w:tabs>
              <w:spacing w:before="60" w:after="60"/>
              <w:ind w:left="155"/>
              <w:jc w:val="both"/>
              <w:rPr>
                <w:rFonts w:asciiTheme="minorHAnsi" w:hAnsiTheme="minorHAnsi" w:cs="Arial"/>
                <w:color w:val="000000"/>
                <w:szCs w:val="22"/>
              </w:rPr>
            </w:pPr>
          </w:p>
        </w:tc>
        <w:tc>
          <w:tcPr>
            <w:tcW w:w="1441" w:type="dxa"/>
            <w:gridSpan w:val="2"/>
            <w:tcBorders>
              <w:top w:val="nil"/>
              <w:left w:val="single" w:sz="4" w:space="0" w:color="auto"/>
            </w:tcBorders>
            <w:shd w:val="clear" w:color="auto" w:fill="D9D9D9" w:themeFill="background1" w:themeFillShade="D9"/>
          </w:tcPr>
          <w:p w14:paraId="22C7FAD2" w14:textId="77777777" w:rsidR="000E158A" w:rsidRPr="00F5322A" w:rsidRDefault="000E158A" w:rsidP="00E07A2C">
            <w:pPr>
              <w:tabs>
                <w:tab w:val="left" w:pos="1440"/>
              </w:tabs>
              <w:spacing w:before="60" w:after="60"/>
              <w:ind w:left="155"/>
              <w:jc w:val="both"/>
              <w:rPr>
                <w:rFonts w:asciiTheme="minorHAnsi" w:hAnsiTheme="minorHAnsi" w:cs="Arial"/>
                <w:color w:val="000000"/>
                <w:szCs w:val="22"/>
              </w:rPr>
            </w:pPr>
          </w:p>
        </w:tc>
        <w:tc>
          <w:tcPr>
            <w:tcW w:w="1801" w:type="dxa"/>
            <w:gridSpan w:val="2"/>
            <w:tcBorders>
              <w:top w:val="nil"/>
              <w:left w:val="single" w:sz="4" w:space="0" w:color="auto"/>
            </w:tcBorders>
            <w:shd w:val="clear" w:color="auto" w:fill="D9D9D9" w:themeFill="background1" w:themeFillShade="D9"/>
          </w:tcPr>
          <w:p w14:paraId="44C1393A" w14:textId="77777777" w:rsidR="000E158A" w:rsidRPr="00F5322A" w:rsidRDefault="000E158A" w:rsidP="00E07A2C">
            <w:pPr>
              <w:tabs>
                <w:tab w:val="left" w:pos="1440"/>
              </w:tabs>
              <w:spacing w:before="60" w:after="60"/>
              <w:ind w:left="155"/>
              <w:jc w:val="both"/>
              <w:rPr>
                <w:rFonts w:asciiTheme="minorHAnsi" w:hAnsiTheme="minorHAnsi" w:cs="Arial"/>
                <w:color w:val="000000"/>
                <w:szCs w:val="22"/>
              </w:rPr>
            </w:pPr>
          </w:p>
        </w:tc>
        <w:tc>
          <w:tcPr>
            <w:tcW w:w="1715" w:type="dxa"/>
            <w:tcBorders>
              <w:top w:val="nil"/>
              <w:left w:val="single" w:sz="4" w:space="0" w:color="auto"/>
              <w:right w:val="single" w:sz="4" w:space="0" w:color="auto"/>
            </w:tcBorders>
            <w:shd w:val="clear" w:color="auto" w:fill="D9D9D9" w:themeFill="background1" w:themeFillShade="D9"/>
          </w:tcPr>
          <w:p w14:paraId="6CCD71EF" w14:textId="77777777" w:rsidR="000E158A" w:rsidRPr="00F5322A" w:rsidRDefault="000E158A" w:rsidP="00E07A2C">
            <w:pPr>
              <w:tabs>
                <w:tab w:val="left" w:pos="1440"/>
              </w:tabs>
              <w:spacing w:before="60" w:after="60"/>
              <w:ind w:left="155"/>
              <w:jc w:val="both"/>
              <w:rPr>
                <w:rFonts w:asciiTheme="minorHAnsi" w:hAnsiTheme="minorHAnsi" w:cs="Arial"/>
                <w:color w:val="000000"/>
                <w:szCs w:val="22"/>
              </w:rPr>
            </w:pPr>
          </w:p>
        </w:tc>
      </w:tr>
      <w:tr w:rsidR="00B139E4" w14:paraId="7B6F2138" w14:textId="77777777" w:rsidTr="008A2B98">
        <w:tc>
          <w:tcPr>
            <w:tcW w:w="4559" w:type="dxa"/>
            <w:tcBorders>
              <w:top w:val="nil"/>
              <w:left w:val="single" w:sz="4" w:space="0" w:color="auto"/>
              <w:bottom w:val="nil"/>
              <w:right w:val="single" w:sz="4" w:space="0" w:color="auto"/>
            </w:tcBorders>
            <w:shd w:val="clear" w:color="auto" w:fill="D9D9D9" w:themeFill="background1" w:themeFillShade="D9"/>
          </w:tcPr>
          <w:p w14:paraId="06B18F5F" w14:textId="5F7442F2" w:rsidR="007C49E9" w:rsidRPr="00F5322A" w:rsidRDefault="007C49E9" w:rsidP="008A2B98">
            <w:pPr>
              <w:pStyle w:val="FTableText"/>
              <w:rPr>
                <w:rFonts w:asciiTheme="minorHAnsi" w:hAnsiTheme="minorHAnsi" w:cs="Arial"/>
                <w:sz w:val="22"/>
                <w:szCs w:val="22"/>
              </w:rPr>
            </w:pPr>
            <w:r>
              <w:rPr>
                <w:rFonts w:asciiTheme="minorHAnsi" w:hAnsiTheme="minorHAnsi" w:cs="Arial"/>
                <w:b/>
                <w:sz w:val="22"/>
                <w:szCs w:val="22"/>
              </w:rPr>
              <w:t>9</w:t>
            </w:r>
            <w:r w:rsidRPr="00F5322A">
              <w:rPr>
                <w:rFonts w:asciiTheme="minorHAnsi" w:hAnsiTheme="minorHAnsi" w:cs="Arial"/>
                <w:b/>
                <w:sz w:val="22"/>
                <w:szCs w:val="22"/>
              </w:rPr>
              <w:t>.</w:t>
            </w:r>
            <w:r w:rsidRPr="00F5322A">
              <w:rPr>
                <w:rFonts w:asciiTheme="minorHAnsi" w:hAnsiTheme="minorHAnsi" w:cs="Arial"/>
                <w:sz w:val="22"/>
                <w:szCs w:val="22"/>
              </w:rPr>
              <w:t xml:space="preserve"> </w:t>
            </w:r>
            <w:r w:rsidRPr="00F5322A">
              <w:rPr>
                <w:rFonts w:asciiTheme="minorHAnsi" w:hAnsiTheme="minorHAnsi" w:cs="Arial"/>
                <w:b/>
                <w:sz w:val="22"/>
                <w:szCs w:val="22"/>
              </w:rPr>
              <w:t xml:space="preserve"> Appendix: </w:t>
            </w:r>
            <w:r w:rsidRPr="00F5322A">
              <w:rPr>
                <w:rFonts w:asciiTheme="minorHAnsi" w:hAnsiTheme="minorHAnsi" w:cs="Arial"/>
                <w:i/>
                <w:sz w:val="22"/>
                <w:szCs w:val="22"/>
              </w:rPr>
              <w:t>Company policies on maintenance and support</w:t>
            </w:r>
            <w:r w:rsidR="009C3B30">
              <w:rPr>
                <w:rFonts w:asciiTheme="minorHAnsi" w:hAnsiTheme="minorHAnsi" w:cs="Arial"/>
                <w:i/>
                <w:sz w:val="22"/>
                <w:szCs w:val="22"/>
              </w:rPr>
              <w:t xml:space="preserve"> </w:t>
            </w:r>
          </w:p>
        </w:tc>
        <w:tc>
          <w:tcPr>
            <w:tcW w:w="8646" w:type="dxa"/>
            <w:gridSpan w:val="8"/>
            <w:tcBorders>
              <w:top w:val="nil"/>
              <w:left w:val="single" w:sz="4" w:space="0" w:color="auto"/>
              <w:bottom w:val="nil"/>
              <w:right w:val="single" w:sz="4" w:space="0" w:color="auto"/>
            </w:tcBorders>
            <w:shd w:val="clear" w:color="auto" w:fill="D9D9D9" w:themeFill="background1" w:themeFillShade="D9"/>
          </w:tcPr>
          <w:p w14:paraId="64D5DC3E" w14:textId="66C820EE" w:rsidR="007C49E9" w:rsidRPr="00F5322A" w:rsidRDefault="007C49E9" w:rsidP="000876FA">
            <w:pPr>
              <w:tabs>
                <w:tab w:val="left" w:pos="1440"/>
              </w:tabs>
              <w:spacing w:before="60" w:after="60"/>
              <w:ind w:left="-25"/>
              <w:jc w:val="both"/>
              <w:rPr>
                <w:rFonts w:asciiTheme="minorHAnsi" w:hAnsiTheme="minorHAnsi" w:cs="Arial"/>
                <w:color w:val="000000"/>
                <w:szCs w:val="22"/>
              </w:rPr>
            </w:pPr>
          </w:p>
        </w:tc>
      </w:tr>
      <w:tr w:rsidR="000E158A" w14:paraId="14D89357" w14:textId="73278A7B" w:rsidTr="008A2B98">
        <w:tc>
          <w:tcPr>
            <w:tcW w:w="4559" w:type="dxa"/>
            <w:tcBorders>
              <w:top w:val="nil"/>
              <w:left w:val="single" w:sz="4" w:space="0" w:color="auto"/>
              <w:bottom w:val="nil"/>
              <w:right w:val="single" w:sz="4" w:space="0" w:color="auto"/>
            </w:tcBorders>
            <w:shd w:val="clear" w:color="auto" w:fill="D9D9D9" w:themeFill="background1" w:themeFillShade="D9"/>
          </w:tcPr>
          <w:p w14:paraId="563ACCAF" w14:textId="0A391895" w:rsidR="000E158A" w:rsidRDefault="000E158A" w:rsidP="0049638C">
            <w:pPr>
              <w:pStyle w:val="Header"/>
              <w:numPr>
                <w:ilvl w:val="0"/>
                <w:numId w:val="111"/>
              </w:numPr>
              <w:tabs>
                <w:tab w:val="left" w:pos="5508"/>
                <w:tab w:val="left" w:pos="6696"/>
              </w:tabs>
              <w:autoSpaceDE w:val="0"/>
              <w:autoSpaceDN w:val="0"/>
              <w:adjustRightInd w:val="0"/>
              <w:jc w:val="both"/>
              <w:rPr>
                <w:rFonts w:asciiTheme="minorHAnsi" w:hAnsiTheme="minorHAnsi" w:cs="Arial"/>
                <w:b/>
                <w:szCs w:val="22"/>
              </w:rPr>
            </w:pPr>
            <w:r w:rsidRPr="00F5322A">
              <w:rPr>
                <w:rFonts w:asciiTheme="minorHAnsi" w:hAnsiTheme="minorHAnsi" w:cs="Arial"/>
                <w:color w:val="000000"/>
                <w:szCs w:val="22"/>
              </w:rPr>
              <w:t>Specify maintenance and support agreements and warranty information.</w:t>
            </w:r>
          </w:p>
        </w:tc>
        <w:tc>
          <w:tcPr>
            <w:tcW w:w="1710" w:type="dxa"/>
            <w:tcBorders>
              <w:top w:val="nil"/>
              <w:left w:val="single" w:sz="4" w:space="0" w:color="auto"/>
              <w:bottom w:val="nil"/>
            </w:tcBorders>
            <w:shd w:val="clear" w:color="auto" w:fill="D9D9D9" w:themeFill="background1" w:themeFillShade="D9"/>
          </w:tcPr>
          <w:p w14:paraId="28CB285F" w14:textId="77777777" w:rsidR="000E158A" w:rsidRPr="00F5322A" w:rsidRDefault="000E158A" w:rsidP="000876FA">
            <w:pPr>
              <w:tabs>
                <w:tab w:val="left" w:pos="1440"/>
              </w:tabs>
              <w:spacing w:before="60" w:after="60"/>
              <w:ind w:left="-25"/>
              <w:jc w:val="both"/>
              <w:rPr>
                <w:rFonts w:asciiTheme="minorHAnsi" w:hAnsiTheme="minorHAnsi" w:cs="Arial"/>
                <w:color w:val="000000"/>
                <w:szCs w:val="22"/>
              </w:rPr>
            </w:pPr>
          </w:p>
        </w:tc>
        <w:tc>
          <w:tcPr>
            <w:tcW w:w="1991" w:type="dxa"/>
            <w:gridSpan w:val="3"/>
            <w:tcBorders>
              <w:top w:val="nil"/>
              <w:left w:val="single" w:sz="4" w:space="0" w:color="auto"/>
              <w:bottom w:val="nil"/>
            </w:tcBorders>
            <w:shd w:val="clear" w:color="auto" w:fill="D9D9D9" w:themeFill="background1" w:themeFillShade="D9"/>
          </w:tcPr>
          <w:p w14:paraId="0C9425BD" w14:textId="77777777" w:rsidR="000E158A" w:rsidRPr="00F5322A" w:rsidRDefault="000E158A" w:rsidP="000876FA">
            <w:pPr>
              <w:tabs>
                <w:tab w:val="left" w:pos="1440"/>
              </w:tabs>
              <w:spacing w:before="60" w:after="60"/>
              <w:ind w:left="-25"/>
              <w:jc w:val="both"/>
              <w:rPr>
                <w:rFonts w:asciiTheme="minorHAnsi" w:hAnsiTheme="minorHAnsi" w:cs="Arial"/>
                <w:color w:val="000000"/>
                <w:szCs w:val="22"/>
              </w:rPr>
            </w:pPr>
          </w:p>
        </w:tc>
        <w:tc>
          <w:tcPr>
            <w:tcW w:w="1429" w:type="dxa"/>
            <w:tcBorders>
              <w:top w:val="nil"/>
              <w:left w:val="single" w:sz="4" w:space="0" w:color="auto"/>
              <w:bottom w:val="nil"/>
            </w:tcBorders>
            <w:shd w:val="clear" w:color="auto" w:fill="D9D9D9" w:themeFill="background1" w:themeFillShade="D9"/>
          </w:tcPr>
          <w:p w14:paraId="049CE9D0" w14:textId="77777777" w:rsidR="000E158A" w:rsidRPr="00F5322A" w:rsidRDefault="000E158A" w:rsidP="000876FA">
            <w:pPr>
              <w:tabs>
                <w:tab w:val="left" w:pos="1440"/>
              </w:tabs>
              <w:spacing w:before="60" w:after="60"/>
              <w:ind w:left="-25"/>
              <w:jc w:val="both"/>
              <w:rPr>
                <w:rFonts w:asciiTheme="minorHAnsi" w:hAnsiTheme="minorHAnsi" w:cs="Arial"/>
                <w:color w:val="000000"/>
                <w:szCs w:val="22"/>
              </w:rPr>
            </w:pPr>
          </w:p>
        </w:tc>
        <w:tc>
          <w:tcPr>
            <w:tcW w:w="1801" w:type="dxa"/>
            <w:gridSpan w:val="2"/>
            <w:tcBorders>
              <w:top w:val="nil"/>
              <w:left w:val="single" w:sz="4" w:space="0" w:color="auto"/>
              <w:bottom w:val="nil"/>
            </w:tcBorders>
            <w:shd w:val="clear" w:color="auto" w:fill="D9D9D9" w:themeFill="background1" w:themeFillShade="D9"/>
          </w:tcPr>
          <w:p w14:paraId="5687996F" w14:textId="77777777" w:rsidR="000E158A" w:rsidRPr="00F5322A" w:rsidRDefault="000E158A" w:rsidP="000876FA">
            <w:pPr>
              <w:tabs>
                <w:tab w:val="left" w:pos="1440"/>
              </w:tabs>
              <w:spacing w:before="60" w:after="60"/>
              <w:ind w:left="-25"/>
              <w:jc w:val="both"/>
              <w:rPr>
                <w:rFonts w:asciiTheme="minorHAnsi" w:hAnsiTheme="minorHAnsi" w:cs="Arial"/>
                <w:color w:val="000000"/>
                <w:szCs w:val="22"/>
              </w:rPr>
            </w:pPr>
          </w:p>
        </w:tc>
        <w:tc>
          <w:tcPr>
            <w:tcW w:w="1715" w:type="dxa"/>
            <w:tcBorders>
              <w:top w:val="nil"/>
              <w:left w:val="single" w:sz="4" w:space="0" w:color="auto"/>
              <w:bottom w:val="nil"/>
              <w:right w:val="single" w:sz="4" w:space="0" w:color="auto"/>
            </w:tcBorders>
            <w:shd w:val="clear" w:color="auto" w:fill="D9D9D9" w:themeFill="background1" w:themeFillShade="D9"/>
          </w:tcPr>
          <w:p w14:paraId="4EF87E9A" w14:textId="77777777" w:rsidR="000E158A" w:rsidRPr="00F5322A" w:rsidRDefault="000E158A" w:rsidP="000876FA">
            <w:pPr>
              <w:tabs>
                <w:tab w:val="left" w:pos="1440"/>
              </w:tabs>
              <w:spacing w:before="60" w:after="60"/>
              <w:ind w:left="-25"/>
              <w:jc w:val="both"/>
              <w:rPr>
                <w:rFonts w:asciiTheme="minorHAnsi" w:hAnsiTheme="minorHAnsi" w:cs="Arial"/>
                <w:color w:val="000000"/>
                <w:szCs w:val="22"/>
              </w:rPr>
            </w:pPr>
          </w:p>
        </w:tc>
      </w:tr>
      <w:tr w:rsidR="008A2B98" w14:paraId="67A60374" w14:textId="77777777" w:rsidTr="008A2B98">
        <w:tc>
          <w:tcPr>
            <w:tcW w:w="4559" w:type="dxa"/>
            <w:tcBorders>
              <w:top w:val="nil"/>
              <w:left w:val="single" w:sz="4" w:space="0" w:color="auto"/>
              <w:bottom w:val="nil"/>
              <w:right w:val="single" w:sz="4" w:space="0" w:color="auto"/>
            </w:tcBorders>
            <w:shd w:val="clear" w:color="auto" w:fill="F2F2F2" w:themeFill="background1" w:themeFillShade="F2"/>
          </w:tcPr>
          <w:p w14:paraId="5BF6C5A8" w14:textId="306ECABF" w:rsidR="008A2B98" w:rsidRPr="008A2B98" w:rsidRDefault="008A2B98" w:rsidP="008A2B98">
            <w:pPr>
              <w:pStyle w:val="Header"/>
              <w:tabs>
                <w:tab w:val="left" w:pos="5508"/>
                <w:tab w:val="left" w:pos="6696"/>
              </w:tabs>
              <w:autoSpaceDE w:val="0"/>
              <w:autoSpaceDN w:val="0"/>
              <w:adjustRightInd w:val="0"/>
              <w:ind w:left="360"/>
              <w:jc w:val="right"/>
              <w:rPr>
                <w:rFonts w:asciiTheme="minorHAnsi" w:hAnsiTheme="minorHAnsi" w:cs="Arial"/>
                <w:b/>
                <w:i/>
                <w:sz w:val="20"/>
              </w:rPr>
            </w:pPr>
            <w:r w:rsidRPr="008A2B98">
              <w:rPr>
                <w:rFonts w:asciiTheme="minorHAnsi" w:hAnsiTheme="minorHAnsi" w:cs="Arial"/>
                <w:b/>
                <w:i/>
                <w:sz w:val="20"/>
              </w:rPr>
              <w:t>Total Score:</w:t>
            </w:r>
          </w:p>
        </w:tc>
        <w:tc>
          <w:tcPr>
            <w:tcW w:w="1710" w:type="dxa"/>
            <w:tcBorders>
              <w:top w:val="nil"/>
              <w:left w:val="single" w:sz="4" w:space="0" w:color="auto"/>
              <w:bottom w:val="nil"/>
            </w:tcBorders>
            <w:shd w:val="clear" w:color="auto" w:fill="F2F2F2" w:themeFill="background1" w:themeFillShade="F2"/>
          </w:tcPr>
          <w:p w14:paraId="2509A4AF" w14:textId="77777777" w:rsidR="008A2B98" w:rsidRPr="00F5322A" w:rsidRDefault="008A2B98" w:rsidP="000876FA">
            <w:pPr>
              <w:tabs>
                <w:tab w:val="left" w:pos="1440"/>
              </w:tabs>
              <w:spacing w:before="60" w:after="60"/>
              <w:ind w:left="-25"/>
              <w:jc w:val="both"/>
              <w:rPr>
                <w:rFonts w:asciiTheme="minorHAnsi" w:hAnsiTheme="minorHAnsi" w:cs="Arial"/>
                <w:color w:val="000000"/>
                <w:szCs w:val="22"/>
              </w:rPr>
            </w:pPr>
          </w:p>
        </w:tc>
        <w:tc>
          <w:tcPr>
            <w:tcW w:w="1991" w:type="dxa"/>
            <w:gridSpan w:val="3"/>
            <w:tcBorders>
              <w:top w:val="nil"/>
              <w:left w:val="single" w:sz="4" w:space="0" w:color="auto"/>
              <w:bottom w:val="nil"/>
            </w:tcBorders>
            <w:shd w:val="clear" w:color="auto" w:fill="F2F2F2" w:themeFill="background1" w:themeFillShade="F2"/>
          </w:tcPr>
          <w:p w14:paraId="7DFFA191" w14:textId="77777777" w:rsidR="008A2B98" w:rsidRPr="00F5322A" w:rsidRDefault="008A2B98" w:rsidP="000876FA">
            <w:pPr>
              <w:tabs>
                <w:tab w:val="left" w:pos="1440"/>
              </w:tabs>
              <w:spacing w:before="60" w:after="60"/>
              <w:ind w:left="-25"/>
              <w:jc w:val="both"/>
              <w:rPr>
                <w:rFonts w:asciiTheme="minorHAnsi" w:hAnsiTheme="minorHAnsi" w:cs="Arial"/>
                <w:color w:val="000000"/>
                <w:szCs w:val="22"/>
              </w:rPr>
            </w:pPr>
          </w:p>
        </w:tc>
        <w:tc>
          <w:tcPr>
            <w:tcW w:w="1429" w:type="dxa"/>
            <w:tcBorders>
              <w:top w:val="nil"/>
              <w:left w:val="single" w:sz="4" w:space="0" w:color="auto"/>
              <w:bottom w:val="nil"/>
            </w:tcBorders>
            <w:shd w:val="clear" w:color="auto" w:fill="F2F2F2" w:themeFill="background1" w:themeFillShade="F2"/>
          </w:tcPr>
          <w:p w14:paraId="52E62944" w14:textId="77777777" w:rsidR="008A2B98" w:rsidRPr="00F5322A" w:rsidRDefault="008A2B98" w:rsidP="000876FA">
            <w:pPr>
              <w:tabs>
                <w:tab w:val="left" w:pos="1440"/>
              </w:tabs>
              <w:spacing w:before="60" w:after="60"/>
              <w:ind w:left="-25"/>
              <w:jc w:val="both"/>
              <w:rPr>
                <w:rFonts w:asciiTheme="minorHAnsi" w:hAnsiTheme="minorHAnsi" w:cs="Arial"/>
                <w:color w:val="000000"/>
                <w:szCs w:val="22"/>
              </w:rPr>
            </w:pPr>
          </w:p>
        </w:tc>
        <w:tc>
          <w:tcPr>
            <w:tcW w:w="1801" w:type="dxa"/>
            <w:gridSpan w:val="2"/>
            <w:tcBorders>
              <w:top w:val="nil"/>
              <w:left w:val="single" w:sz="4" w:space="0" w:color="auto"/>
              <w:bottom w:val="nil"/>
            </w:tcBorders>
            <w:shd w:val="clear" w:color="auto" w:fill="F2F2F2" w:themeFill="background1" w:themeFillShade="F2"/>
          </w:tcPr>
          <w:p w14:paraId="62C9FDA0" w14:textId="77777777" w:rsidR="008A2B98" w:rsidRPr="00F5322A" w:rsidRDefault="008A2B98" w:rsidP="000876FA">
            <w:pPr>
              <w:tabs>
                <w:tab w:val="left" w:pos="1440"/>
              </w:tabs>
              <w:spacing w:before="60" w:after="60"/>
              <w:ind w:left="-25"/>
              <w:jc w:val="both"/>
              <w:rPr>
                <w:rFonts w:asciiTheme="minorHAnsi" w:hAnsiTheme="minorHAnsi" w:cs="Arial"/>
                <w:color w:val="000000"/>
                <w:szCs w:val="22"/>
              </w:rPr>
            </w:pPr>
          </w:p>
        </w:tc>
        <w:tc>
          <w:tcPr>
            <w:tcW w:w="1715" w:type="dxa"/>
            <w:tcBorders>
              <w:top w:val="nil"/>
              <w:left w:val="single" w:sz="4" w:space="0" w:color="auto"/>
              <w:bottom w:val="nil"/>
              <w:right w:val="single" w:sz="4" w:space="0" w:color="auto"/>
            </w:tcBorders>
            <w:shd w:val="clear" w:color="auto" w:fill="F2F2F2" w:themeFill="background1" w:themeFillShade="F2"/>
          </w:tcPr>
          <w:p w14:paraId="7A13E0DA" w14:textId="77777777" w:rsidR="008A2B98" w:rsidRPr="00F5322A" w:rsidRDefault="008A2B98" w:rsidP="000876FA">
            <w:pPr>
              <w:tabs>
                <w:tab w:val="left" w:pos="1440"/>
              </w:tabs>
              <w:spacing w:before="60" w:after="60"/>
              <w:ind w:left="-25"/>
              <w:jc w:val="both"/>
              <w:rPr>
                <w:rFonts w:asciiTheme="minorHAnsi" w:hAnsiTheme="minorHAnsi" w:cs="Arial"/>
                <w:color w:val="000000"/>
                <w:szCs w:val="22"/>
              </w:rPr>
            </w:pPr>
          </w:p>
        </w:tc>
      </w:tr>
    </w:tbl>
    <w:p w14:paraId="02C5721A" w14:textId="2FCA2D09" w:rsidR="00C83EDE" w:rsidRPr="007C49E9" w:rsidRDefault="00C83EDE" w:rsidP="007C49E9"/>
    <w:p w14:paraId="488D4F4F" w14:textId="6BB6F834" w:rsidR="00C83EDE" w:rsidRDefault="00C83EDE" w:rsidP="00C83EDE"/>
    <w:p w14:paraId="655CDBE6" w14:textId="3103540A" w:rsidR="00C83EDE" w:rsidRDefault="00C83EDE" w:rsidP="00C83EDE"/>
    <w:p w14:paraId="67BBC81D" w14:textId="77777777" w:rsidR="000876FA" w:rsidRDefault="000876FA">
      <w:pPr>
        <w:sectPr w:rsidR="000876FA" w:rsidSect="0049638C">
          <w:pgSz w:w="15840" w:h="12240" w:orient="landscape"/>
          <w:pgMar w:top="1440" w:right="1166" w:bottom="1440" w:left="1440" w:header="446" w:footer="720" w:gutter="0"/>
          <w:cols w:space="720"/>
          <w:titlePg/>
          <w:docGrid w:linePitch="360"/>
        </w:sectPr>
      </w:pPr>
    </w:p>
    <w:tbl>
      <w:tblPr>
        <w:tblStyle w:val="LightList-Accent110"/>
        <w:tblW w:w="13224" w:type="dxa"/>
        <w:tblInd w:w="75" w:type="dxa"/>
        <w:tblLayout w:type="fixed"/>
        <w:tblLook w:val="0660" w:firstRow="1" w:lastRow="1" w:firstColumn="0" w:lastColumn="0" w:noHBand="1" w:noVBand="1"/>
      </w:tblPr>
      <w:tblGrid>
        <w:gridCol w:w="704"/>
        <w:gridCol w:w="4639"/>
        <w:gridCol w:w="2958"/>
        <w:gridCol w:w="2201"/>
        <w:gridCol w:w="1361"/>
        <w:gridCol w:w="1361"/>
      </w:tblGrid>
      <w:tr w:rsidR="001366B4" w:rsidRPr="002513A3" w14:paraId="340D54CC" w14:textId="77777777" w:rsidTr="00672051">
        <w:trPr>
          <w:cnfStyle w:val="100000000000" w:firstRow="1" w:lastRow="0" w:firstColumn="0" w:lastColumn="0" w:oddVBand="0" w:evenVBand="0" w:oddHBand="0" w:evenHBand="0" w:firstRowFirstColumn="0" w:firstRowLastColumn="0" w:lastRowFirstColumn="0" w:lastRowLastColumn="0"/>
          <w:trHeight w:val="432"/>
        </w:trPr>
        <w:tc>
          <w:tcPr>
            <w:tcW w:w="704" w:type="dxa"/>
            <w:vAlign w:val="bottom"/>
          </w:tcPr>
          <w:p w14:paraId="731FDB22" w14:textId="77777777" w:rsidR="001366B4" w:rsidRPr="00C50C36" w:rsidRDefault="001366B4" w:rsidP="001E53C2">
            <w:pPr>
              <w:ind w:left="180" w:hanging="180"/>
              <w:jc w:val="right"/>
              <w:rPr>
                <w:b w:val="0"/>
                <w:sz w:val="18"/>
                <w:szCs w:val="18"/>
              </w:rPr>
            </w:pPr>
            <w:r w:rsidRPr="00C50C36">
              <w:rPr>
                <w:sz w:val="18"/>
                <w:szCs w:val="18"/>
              </w:rPr>
              <w:lastRenderedPageBreak/>
              <w:t>No.</w:t>
            </w:r>
          </w:p>
        </w:tc>
        <w:tc>
          <w:tcPr>
            <w:tcW w:w="4639" w:type="dxa"/>
            <w:vAlign w:val="bottom"/>
          </w:tcPr>
          <w:p w14:paraId="2826AC6D" w14:textId="77777777" w:rsidR="001366B4" w:rsidRPr="00C50C36" w:rsidRDefault="001366B4" w:rsidP="001E53C2">
            <w:pPr>
              <w:rPr>
                <w:b w:val="0"/>
                <w:sz w:val="18"/>
                <w:szCs w:val="18"/>
              </w:rPr>
            </w:pPr>
            <w:r w:rsidRPr="00C50C36">
              <w:rPr>
                <w:spacing w:val="-2"/>
                <w:sz w:val="18"/>
                <w:szCs w:val="18"/>
              </w:rPr>
              <w:t>G</w:t>
            </w:r>
            <w:r w:rsidRPr="00C50C36">
              <w:rPr>
                <w:spacing w:val="-1"/>
                <w:sz w:val="18"/>
                <w:szCs w:val="18"/>
              </w:rPr>
              <w:t>e</w:t>
            </w:r>
            <w:r w:rsidRPr="00C50C36">
              <w:rPr>
                <w:spacing w:val="1"/>
                <w:sz w:val="18"/>
                <w:szCs w:val="18"/>
              </w:rPr>
              <w:t>ne</w:t>
            </w:r>
            <w:r w:rsidRPr="00C50C36">
              <w:rPr>
                <w:spacing w:val="-1"/>
                <w:sz w:val="18"/>
                <w:szCs w:val="18"/>
              </w:rPr>
              <w:t>r</w:t>
            </w:r>
            <w:r w:rsidRPr="00C50C36">
              <w:rPr>
                <w:sz w:val="18"/>
                <w:szCs w:val="18"/>
              </w:rPr>
              <w:t>al P</w:t>
            </w:r>
            <w:r w:rsidRPr="00C50C36">
              <w:rPr>
                <w:spacing w:val="-1"/>
                <w:sz w:val="18"/>
                <w:szCs w:val="18"/>
              </w:rPr>
              <w:t>r</w:t>
            </w:r>
            <w:r w:rsidRPr="00C50C36">
              <w:rPr>
                <w:sz w:val="18"/>
                <w:szCs w:val="18"/>
              </w:rPr>
              <w:t>o</w:t>
            </w:r>
            <w:r w:rsidRPr="00C50C36">
              <w:rPr>
                <w:spacing w:val="1"/>
                <w:sz w:val="18"/>
                <w:szCs w:val="18"/>
              </w:rPr>
              <w:t>du</w:t>
            </w:r>
            <w:r w:rsidRPr="00C50C36">
              <w:rPr>
                <w:spacing w:val="-1"/>
                <w:sz w:val="18"/>
                <w:szCs w:val="18"/>
              </w:rPr>
              <w:t>c</w:t>
            </w:r>
            <w:r w:rsidRPr="00C50C36">
              <w:rPr>
                <w:sz w:val="18"/>
                <w:szCs w:val="18"/>
              </w:rPr>
              <w:t>t or</w:t>
            </w:r>
          </w:p>
          <w:p w14:paraId="6EB19BD9" w14:textId="77777777" w:rsidR="001366B4" w:rsidRPr="00C50C36" w:rsidRDefault="001366B4" w:rsidP="001E53C2">
            <w:pPr>
              <w:rPr>
                <w:b w:val="0"/>
                <w:sz w:val="18"/>
                <w:szCs w:val="18"/>
              </w:rPr>
            </w:pPr>
            <w:r w:rsidRPr="00C50C36">
              <w:rPr>
                <w:spacing w:val="1"/>
                <w:sz w:val="18"/>
                <w:szCs w:val="18"/>
              </w:rPr>
              <w:t>S</w:t>
            </w:r>
            <w:r w:rsidRPr="00C50C36">
              <w:rPr>
                <w:spacing w:val="-1"/>
                <w:sz w:val="18"/>
                <w:szCs w:val="18"/>
              </w:rPr>
              <w:t>er</w:t>
            </w:r>
            <w:r w:rsidRPr="00C50C36">
              <w:rPr>
                <w:sz w:val="18"/>
                <w:szCs w:val="18"/>
              </w:rPr>
              <w:t xml:space="preserve">vice </w:t>
            </w:r>
            <w:r w:rsidRPr="00C50C36">
              <w:rPr>
                <w:spacing w:val="2"/>
                <w:sz w:val="18"/>
                <w:szCs w:val="18"/>
              </w:rPr>
              <w:t>D</w:t>
            </w:r>
            <w:r w:rsidRPr="00C50C36">
              <w:rPr>
                <w:spacing w:val="-1"/>
                <w:sz w:val="18"/>
                <w:szCs w:val="18"/>
              </w:rPr>
              <w:t>e</w:t>
            </w:r>
            <w:r w:rsidRPr="00C50C36">
              <w:rPr>
                <w:sz w:val="18"/>
                <w:szCs w:val="18"/>
              </w:rPr>
              <w:t>s</w:t>
            </w:r>
            <w:r w:rsidRPr="00C50C36">
              <w:rPr>
                <w:spacing w:val="-1"/>
                <w:sz w:val="18"/>
                <w:szCs w:val="18"/>
              </w:rPr>
              <w:t>cr</w:t>
            </w:r>
            <w:r w:rsidRPr="00C50C36">
              <w:rPr>
                <w:sz w:val="18"/>
                <w:szCs w:val="18"/>
              </w:rPr>
              <w:t>i</w:t>
            </w:r>
            <w:r w:rsidRPr="00C50C36">
              <w:rPr>
                <w:spacing w:val="1"/>
                <w:sz w:val="18"/>
                <w:szCs w:val="18"/>
              </w:rPr>
              <w:t>p</w:t>
            </w:r>
            <w:r w:rsidRPr="00C50C36">
              <w:rPr>
                <w:sz w:val="18"/>
                <w:szCs w:val="18"/>
              </w:rPr>
              <w:t>tion</w:t>
            </w:r>
          </w:p>
        </w:tc>
        <w:tc>
          <w:tcPr>
            <w:tcW w:w="2958" w:type="dxa"/>
            <w:vAlign w:val="bottom"/>
          </w:tcPr>
          <w:p w14:paraId="2EB4D443" w14:textId="77777777" w:rsidR="001366B4" w:rsidRPr="00C50C36" w:rsidRDefault="001366B4" w:rsidP="001E53C2">
            <w:pPr>
              <w:rPr>
                <w:b w:val="0"/>
                <w:sz w:val="18"/>
                <w:szCs w:val="18"/>
              </w:rPr>
            </w:pPr>
            <w:r w:rsidRPr="00C50C36">
              <w:rPr>
                <w:sz w:val="18"/>
                <w:szCs w:val="18"/>
              </w:rPr>
              <w:t>N</w:t>
            </w:r>
            <w:r w:rsidRPr="00C50C36">
              <w:rPr>
                <w:spacing w:val="2"/>
                <w:sz w:val="18"/>
                <w:szCs w:val="18"/>
              </w:rPr>
              <w:t>a</w:t>
            </w:r>
            <w:r w:rsidRPr="00C50C36">
              <w:rPr>
                <w:spacing w:val="-3"/>
                <w:sz w:val="18"/>
                <w:szCs w:val="18"/>
              </w:rPr>
              <w:t>m</w:t>
            </w:r>
            <w:r w:rsidRPr="00C50C36">
              <w:rPr>
                <w:sz w:val="18"/>
                <w:szCs w:val="18"/>
              </w:rPr>
              <w:t xml:space="preserve">e of </w:t>
            </w:r>
            <w:r w:rsidRPr="00C50C36">
              <w:rPr>
                <w:spacing w:val="-1"/>
                <w:sz w:val="18"/>
                <w:szCs w:val="18"/>
              </w:rPr>
              <w:t>t</w:t>
            </w:r>
            <w:r w:rsidRPr="00C50C36">
              <w:rPr>
                <w:spacing w:val="1"/>
                <w:sz w:val="18"/>
                <w:szCs w:val="18"/>
              </w:rPr>
              <w:t>h</w:t>
            </w:r>
            <w:r w:rsidRPr="00C50C36">
              <w:rPr>
                <w:sz w:val="18"/>
                <w:szCs w:val="18"/>
              </w:rPr>
              <w:t xml:space="preserve">e </w:t>
            </w:r>
            <w:r w:rsidRPr="00C50C36">
              <w:rPr>
                <w:spacing w:val="-3"/>
                <w:sz w:val="18"/>
                <w:szCs w:val="18"/>
              </w:rPr>
              <w:t>P</w:t>
            </w:r>
            <w:r w:rsidRPr="00C50C36">
              <w:rPr>
                <w:spacing w:val="-1"/>
                <w:sz w:val="18"/>
                <w:szCs w:val="18"/>
              </w:rPr>
              <w:t>r</w:t>
            </w:r>
            <w:r w:rsidRPr="00C50C36">
              <w:rPr>
                <w:sz w:val="18"/>
                <w:szCs w:val="18"/>
              </w:rPr>
              <w:t>o</w:t>
            </w:r>
            <w:r w:rsidRPr="00C50C36">
              <w:rPr>
                <w:spacing w:val="1"/>
                <w:sz w:val="18"/>
                <w:szCs w:val="18"/>
              </w:rPr>
              <w:t>du</w:t>
            </w:r>
            <w:r w:rsidRPr="00C50C36">
              <w:rPr>
                <w:spacing w:val="-1"/>
                <w:sz w:val="18"/>
                <w:szCs w:val="18"/>
              </w:rPr>
              <w:t>c</w:t>
            </w:r>
            <w:r w:rsidRPr="00C50C36">
              <w:rPr>
                <w:sz w:val="18"/>
                <w:szCs w:val="18"/>
              </w:rPr>
              <w:t>t</w:t>
            </w:r>
          </w:p>
        </w:tc>
        <w:tc>
          <w:tcPr>
            <w:tcW w:w="2201" w:type="dxa"/>
            <w:vAlign w:val="bottom"/>
          </w:tcPr>
          <w:p w14:paraId="6A3FCEB3" w14:textId="77777777" w:rsidR="001366B4" w:rsidRPr="00C50C36" w:rsidRDefault="001366B4" w:rsidP="001E53C2">
            <w:pPr>
              <w:rPr>
                <w:b w:val="0"/>
                <w:sz w:val="18"/>
                <w:szCs w:val="18"/>
              </w:rPr>
            </w:pPr>
            <w:r w:rsidRPr="00C50C36">
              <w:rPr>
                <w:spacing w:val="-3"/>
                <w:sz w:val="18"/>
                <w:szCs w:val="18"/>
              </w:rPr>
              <w:t>P</w:t>
            </w:r>
            <w:r w:rsidRPr="00C50C36">
              <w:rPr>
                <w:spacing w:val="1"/>
                <w:sz w:val="18"/>
                <w:szCs w:val="18"/>
              </w:rPr>
              <w:t>u</w:t>
            </w:r>
            <w:r w:rsidRPr="00C50C36">
              <w:rPr>
                <w:spacing w:val="-1"/>
                <w:sz w:val="18"/>
                <w:szCs w:val="18"/>
              </w:rPr>
              <w:t>rc</w:t>
            </w:r>
            <w:r w:rsidRPr="00C50C36">
              <w:rPr>
                <w:spacing w:val="1"/>
                <w:sz w:val="18"/>
                <w:szCs w:val="18"/>
              </w:rPr>
              <w:t>h</w:t>
            </w:r>
            <w:r w:rsidRPr="00C50C36">
              <w:rPr>
                <w:sz w:val="18"/>
                <w:szCs w:val="18"/>
              </w:rPr>
              <w:t xml:space="preserve">ase Cost </w:t>
            </w:r>
            <w:r w:rsidRPr="00C50C36">
              <w:rPr>
                <w:sz w:val="18"/>
                <w:szCs w:val="18"/>
              </w:rPr>
              <w:br/>
              <w:t>(Incl</w:t>
            </w:r>
            <w:r w:rsidRPr="00C50C36">
              <w:rPr>
                <w:spacing w:val="1"/>
                <w:sz w:val="18"/>
                <w:szCs w:val="18"/>
              </w:rPr>
              <w:t>ud</w:t>
            </w:r>
            <w:r w:rsidRPr="00C50C36">
              <w:rPr>
                <w:sz w:val="18"/>
                <w:szCs w:val="18"/>
              </w:rPr>
              <w:t>i</w:t>
            </w:r>
            <w:r w:rsidRPr="00C50C36">
              <w:rPr>
                <w:spacing w:val="1"/>
                <w:sz w:val="18"/>
                <w:szCs w:val="18"/>
              </w:rPr>
              <w:t>n</w:t>
            </w:r>
            <w:r w:rsidRPr="00C50C36">
              <w:rPr>
                <w:sz w:val="18"/>
                <w:szCs w:val="18"/>
              </w:rPr>
              <w:t>g 3 y</w:t>
            </w:r>
            <w:r w:rsidRPr="00C50C36">
              <w:rPr>
                <w:spacing w:val="-1"/>
                <w:sz w:val="18"/>
                <w:szCs w:val="18"/>
              </w:rPr>
              <w:t>e</w:t>
            </w:r>
            <w:r w:rsidRPr="00C50C36">
              <w:rPr>
                <w:sz w:val="18"/>
                <w:szCs w:val="18"/>
              </w:rPr>
              <w:t xml:space="preserve">ar </w:t>
            </w:r>
            <w:r w:rsidRPr="00C50C36">
              <w:rPr>
                <w:spacing w:val="-3"/>
                <w:sz w:val="18"/>
                <w:szCs w:val="18"/>
              </w:rPr>
              <w:t>m</w:t>
            </w:r>
            <w:r w:rsidRPr="00C50C36">
              <w:rPr>
                <w:sz w:val="18"/>
                <w:szCs w:val="18"/>
              </w:rPr>
              <w:t>ai</w:t>
            </w:r>
            <w:r w:rsidRPr="00C50C36">
              <w:rPr>
                <w:spacing w:val="1"/>
                <w:sz w:val="18"/>
                <w:szCs w:val="18"/>
              </w:rPr>
              <w:t>n</w:t>
            </w:r>
            <w:r w:rsidRPr="00C50C36">
              <w:rPr>
                <w:sz w:val="18"/>
                <w:szCs w:val="18"/>
              </w:rPr>
              <w:t>t</w:t>
            </w:r>
            <w:r w:rsidRPr="00C50C36">
              <w:rPr>
                <w:spacing w:val="-2"/>
                <w:sz w:val="18"/>
                <w:szCs w:val="18"/>
              </w:rPr>
              <w:t>e</w:t>
            </w:r>
            <w:r w:rsidRPr="00C50C36">
              <w:rPr>
                <w:spacing w:val="1"/>
                <w:sz w:val="18"/>
                <w:szCs w:val="18"/>
              </w:rPr>
              <w:t>n</w:t>
            </w:r>
            <w:r w:rsidRPr="00C50C36">
              <w:rPr>
                <w:sz w:val="18"/>
                <w:szCs w:val="18"/>
              </w:rPr>
              <w:t>a</w:t>
            </w:r>
            <w:r w:rsidRPr="00C50C36">
              <w:rPr>
                <w:spacing w:val="1"/>
                <w:sz w:val="18"/>
                <w:szCs w:val="18"/>
              </w:rPr>
              <w:t>n</w:t>
            </w:r>
            <w:r w:rsidRPr="00C50C36">
              <w:rPr>
                <w:spacing w:val="-1"/>
                <w:sz w:val="18"/>
                <w:szCs w:val="18"/>
              </w:rPr>
              <w:t>c</w:t>
            </w:r>
            <w:r w:rsidRPr="00C50C36">
              <w:rPr>
                <w:sz w:val="18"/>
                <w:szCs w:val="18"/>
              </w:rPr>
              <w:t xml:space="preserve">e </w:t>
            </w:r>
            <w:r w:rsidRPr="00C50C36">
              <w:rPr>
                <w:spacing w:val="-1"/>
                <w:sz w:val="18"/>
                <w:szCs w:val="18"/>
              </w:rPr>
              <w:t>c</w:t>
            </w:r>
            <w:r w:rsidRPr="00C50C36">
              <w:rPr>
                <w:sz w:val="18"/>
                <w:szCs w:val="18"/>
              </w:rPr>
              <w:t>ost)</w:t>
            </w:r>
          </w:p>
        </w:tc>
        <w:tc>
          <w:tcPr>
            <w:tcW w:w="1361" w:type="dxa"/>
            <w:vAlign w:val="bottom"/>
          </w:tcPr>
          <w:p w14:paraId="2CE9AA5B" w14:textId="77777777" w:rsidR="001366B4" w:rsidRPr="00C50C36" w:rsidRDefault="001366B4" w:rsidP="001E53C2">
            <w:pPr>
              <w:rPr>
                <w:b w:val="0"/>
                <w:sz w:val="18"/>
                <w:szCs w:val="18"/>
              </w:rPr>
            </w:pPr>
            <w:r w:rsidRPr="00C50C36">
              <w:rPr>
                <w:spacing w:val="-1"/>
                <w:sz w:val="18"/>
                <w:szCs w:val="18"/>
              </w:rPr>
              <w:t>M</w:t>
            </w:r>
            <w:r w:rsidRPr="00C50C36">
              <w:rPr>
                <w:sz w:val="18"/>
                <w:szCs w:val="18"/>
              </w:rPr>
              <w:t>ai</w:t>
            </w:r>
            <w:r w:rsidRPr="00C50C36">
              <w:rPr>
                <w:spacing w:val="1"/>
                <w:sz w:val="18"/>
                <w:szCs w:val="18"/>
              </w:rPr>
              <w:t>n</w:t>
            </w:r>
            <w:r w:rsidRPr="00C50C36">
              <w:rPr>
                <w:sz w:val="18"/>
                <w:szCs w:val="18"/>
              </w:rPr>
              <w:t>t</w:t>
            </w:r>
            <w:r w:rsidRPr="00C50C36">
              <w:rPr>
                <w:spacing w:val="-2"/>
                <w:sz w:val="18"/>
                <w:szCs w:val="18"/>
              </w:rPr>
              <w:t>e</w:t>
            </w:r>
            <w:r w:rsidRPr="00C50C36">
              <w:rPr>
                <w:spacing w:val="1"/>
                <w:sz w:val="18"/>
                <w:szCs w:val="18"/>
              </w:rPr>
              <w:t>n</w:t>
            </w:r>
            <w:r w:rsidRPr="00C50C36">
              <w:rPr>
                <w:sz w:val="18"/>
                <w:szCs w:val="18"/>
              </w:rPr>
              <w:t>a</w:t>
            </w:r>
            <w:r w:rsidRPr="00C50C36">
              <w:rPr>
                <w:spacing w:val="1"/>
                <w:sz w:val="18"/>
                <w:szCs w:val="18"/>
              </w:rPr>
              <w:t>n</w:t>
            </w:r>
            <w:r w:rsidRPr="00C50C36">
              <w:rPr>
                <w:spacing w:val="-1"/>
                <w:sz w:val="18"/>
                <w:szCs w:val="18"/>
              </w:rPr>
              <w:t>c</w:t>
            </w:r>
            <w:r w:rsidRPr="00C50C36">
              <w:rPr>
                <w:sz w:val="18"/>
                <w:szCs w:val="18"/>
              </w:rPr>
              <w:t xml:space="preserve">e Cost </w:t>
            </w:r>
            <w:r w:rsidRPr="00C50C36">
              <w:rPr>
                <w:spacing w:val="1"/>
                <w:sz w:val="18"/>
                <w:szCs w:val="18"/>
              </w:rPr>
              <w:t>p</w:t>
            </w:r>
            <w:r w:rsidRPr="00C50C36">
              <w:rPr>
                <w:spacing w:val="-1"/>
                <w:sz w:val="18"/>
                <w:szCs w:val="18"/>
              </w:rPr>
              <w:t>e</w:t>
            </w:r>
            <w:r w:rsidRPr="00C50C36">
              <w:rPr>
                <w:sz w:val="18"/>
                <w:szCs w:val="18"/>
              </w:rPr>
              <w:t>r y</w:t>
            </w:r>
            <w:r w:rsidRPr="00C50C36">
              <w:rPr>
                <w:spacing w:val="-1"/>
                <w:sz w:val="18"/>
                <w:szCs w:val="18"/>
              </w:rPr>
              <w:t>e</w:t>
            </w:r>
            <w:r w:rsidRPr="00C50C36">
              <w:rPr>
                <w:sz w:val="18"/>
                <w:szCs w:val="18"/>
              </w:rPr>
              <w:t>ar a</w:t>
            </w:r>
            <w:r w:rsidRPr="00C50C36">
              <w:rPr>
                <w:spacing w:val="1"/>
                <w:sz w:val="18"/>
                <w:szCs w:val="18"/>
              </w:rPr>
              <w:t>f</w:t>
            </w:r>
            <w:r w:rsidRPr="00C50C36">
              <w:rPr>
                <w:sz w:val="18"/>
                <w:szCs w:val="18"/>
              </w:rPr>
              <w:t>t</w:t>
            </w:r>
            <w:r w:rsidRPr="00C50C36">
              <w:rPr>
                <w:spacing w:val="-2"/>
                <w:sz w:val="18"/>
                <w:szCs w:val="18"/>
              </w:rPr>
              <w:t>e</w:t>
            </w:r>
            <w:r w:rsidRPr="00C50C36">
              <w:rPr>
                <w:sz w:val="18"/>
                <w:szCs w:val="18"/>
              </w:rPr>
              <w:t>r 3</w:t>
            </w:r>
            <w:proofErr w:type="spellStart"/>
            <w:r w:rsidRPr="00C50C36">
              <w:rPr>
                <w:spacing w:val="1"/>
                <w:position w:val="11"/>
                <w:sz w:val="18"/>
                <w:szCs w:val="18"/>
                <w:vertAlign w:val="superscript"/>
              </w:rPr>
              <w:t>r</w:t>
            </w:r>
            <w:r w:rsidRPr="00C50C36">
              <w:rPr>
                <w:position w:val="11"/>
                <w:sz w:val="18"/>
                <w:szCs w:val="18"/>
                <w:vertAlign w:val="superscript"/>
              </w:rPr>
              <w:t>d</w:t>
            </w:r>
            <w:proofErr w:type="spellEnd"/>
            <w:r w:rsidRPr="00C50C36">
              <w:rPr>
                <w:position w:val="11"/>
                <w:sz w:val="18"/>
                <w:szCs w:val="18"/>
              </w:rPr>
              <w:t xml:space="preserve"> </w:t>
            </w:r>
            <w:r w:rsidRPr="00C50C36">
              <w:rPr>
                <w:sz w:val="18"/>
                <w:szCs w:val="18"/>
              </w:rPr>
              <w:t>Y</w:t>
            </w:r>
            <w:r w:rsidRPr="00C50C36">
              <w:rPr>
                <w:spacing w:val="-1"/>
                <w:sz w:val="18"/>
                <w:szCs w:val="18"/>
              </w:rPr>
              <w:t>e</w:t>
            </w:r>
            <w:r w:rsidRPr="00C50C36">
              <w:rPr>
                <w:spacing w:val="2"/>
                <w:sz w:val="18"/>
                <w:szCs w:val="18"/>
              </w:rPr>
              <w:t>a</w:t>
            </w:r>
            <w:r w:rsidRPr="00C50C36">
              <w:rPr>
                <w:sz w:val="18"/>
                <w:szCs w:val="18"/>
              </w:rPr>
              <w:t>r</w:t>
            </w:r>
          </w:p>
        </w:tc>
        <w:tc>
          <w:tcPr>
            <w:tcW w:w="1361" w:type="dxa"/>
          </w:tcPr>
          <w:p w14:paraId="1B392C2B" w14:textId="77777777" w:rsidR="001366B4" w:rsidRDefault="001366B4" w:rsidP="001E53C2">
            <w:pPr>
              <w:rPr>
                <w:spacing w:val="-1"/>
                <w:sz w:val="18"/>
                <w:szCs w:val="18"/>
              </w:rPr>
            </w:pPr>
            <w:r>
              <w:rPr>
                <w:spacing w:val="-1"/>
                <w:sz w:val="18"/>
                <w:szCs w:val="18"/>
              </w:rPr>
              <w:t>Lease Cost</w:t>
            </w:r>
          </w:p>
          <w:p w14:paraId="7B602F8E" w14:textId="77777777" w:rsidR="001366B4" w:rsidRPr="00C50C36" w:rsidRDefault="001366B4" w:rsidP="001E53C2">
            <w:pPr>
              <w:rPr>
                <w:spacing w:val="-1"/>
                <w:sz w:val="18"/>
                <w:szCs w:val="18"/>
              </w:rPr>
            </w:pPr>
            <w:r>
              <w:rPr>
                <w:spacing w:val="-1"/>
                <w:sz w:val="18"/>
                <w:szCs w:val="18"/>
              </w:rPr>
              <w:t>3 years (if applicable)</w:t>
            </w:r>
          </w:p>
        </w:tc>
      </w:tr>
      <w:tr w:rsidR="001366B4" w:rsidRPr="002513A3" w14:paraId="3AB250C7" w14:textId="77777777" w:rsidTr="00672051">
        <w:trPr>
          <w:trHeight w:val="432"/>
        </w:trPr>
        <w:tc>
          <w:tcPr>
            <w:tcW w:w="704" w:type="dxa"/>
          </w:tcPr>
          <w:p w14:paraId="7E7AD379" w14:textId="77777777" w:rsidR="001366B4" w:rsidRPr="00C50C36" w:rsidRDefault="001366B4" w:rsidP="001366B4">
            <w:pPr>
              <w:pStyle w:val="ListParagraph"/>
              <w:numPr>
                <w:ilvl w:val="0"/>
                <w:numId w:val="25"/>
              </w:numPr>
              <w:tabs>
                <w:tab w:val="left" w:pos="180"/>
              </w:tabs>
              <w:ind w:left="180" w:hanging="180"/>
              <w:jc w:val="right"/>
              <w:rPr>
                <w:sz w:val="18"/>
                <w:szCs w:val="18"/>
              </w:rPr>
            </w:pPr>
          </w:p>
        </w:tc>
        <w:tc>
          <w:tcPr>
            <w:tcW w:w="4639" w:type="dxa"/>
          </w:tcPr>
          <w:p w14:paraId="490FC018" w14:textId="77777777" w:rsidR="00693110" w:rsidRPr="00693110" w:rsidRDefault="00693110" w:rsidP="00693110">
            <w:pPr>
              <w:rPr>
                <w:sz w:val="18"/>
                <w:szCs w:val="18"/>
              </w:rPr>
            </w:pPr>
            <w:r w:rsidRPr="00693110">
              <w:rPr>
                <w:sz w:val="18"/>
                <w:szCs w:val="18"/>
              </w:rPr>
              <w:t>Two (2) Large Format Scanners</w:t>
            </w:r>
          </w:p>
          <w:p w14:paraId="7C492B5C" w14:textId="77777777" w:rsidR="001366B4" w:rsidRPr="00C50C36" w:rsidRDefault="001366B4" w:rsidP="001366B4">
            <w:pPr>
              <w:rPr>
                <w:sz w:val="18"/>
                <w:szCs w:val="18"/>
              </w:rPr>
            </w:pPr>
          </w:p>
        </w:tc>
        <w:tc>
          <w:tcPr>
            <w:tcW w:w="2958" w:type="dxa"/>
          </w:tcPr>
          <w:p w14:paraId="1E11760A" w14:textId="77777777" w:rsidR="001366B4" w:rsidRPr="00C50C36" w:rsidRDefault="001366B4" w:rsidP="001366B4">
            <w:pPr>
              <w:rPr>
                <w:sz w:val="18"/>
                <w:szCs w:val="18"/>
              </w:rPr>
            </w:pPr>
            <w:r w:rsidRPr="00C50C36">
              <w:rPr>
                <w:rStyle w:val="PlaceholderText"/>
                <w:sz w:val="18"/>
                <w:szCs w:val="18"/>
              </w:rPr>
              <w:t>Click here to enter text.</w:t>
            </w:r>
          </w:p>
        </w:tc>
        <w:tc>
          <w:tcPr>
            <w:tcW w:w="2201" w:type="dxa"/>
          </w:tcPr>
          <w:p w14:paraId="1EEA1CCD"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165F9CAC"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6D0A2ECD" w14:textId="77777777" w:rsidR="001366B4" w:rsidRPr="00C50C36" w:rsidRDefault="001366B4" w:rsidP="001366B4">
            <w:pPr>
              <w:rPr>
                <w:rStyle w:val="PlaceholderText"/>
                <w:sz w:val="18"/>
                <w:szCs w:val="18"/>
              </w:rPr>
            </w:pPr>
            <w:r w:rsidRPr="00C50C36">
              <w:rPr>
                <w:rStyle w:val="PlaceholderText"/>
                <w:sz w:val="18"/>
                <w:szCs w:val="18"/>
              </w:rPr>
              <w:t>Click here to enter text.</w:t>
            </w:r>
          </w:p>
        </w:tc>
      </w:tr>
      <w:tr w:rsidR="001366B4" w:rsidRPr="002513A3" w14:paraId="48CC2047" w14:textId="77777777" w:rsidTr="00672051">
        <w:trPr>
          <w:trHeight w:val="432"/>
        </w:trPr>
        <w:tc>
          <w:tcPr>
            <w:tcW w:w="704" w:type="dxa"/>
          </w:tcPr>
          <w:p w14:paraId="65D1C81E" w14:textId="77777777" w:rsidR="001366B4" w:rsidRPr="00C50C36" w:rsidRDefault="001366B4" w:rsidP="001366B4">
            <w:pPr>
              <w:pStyle w:val="ListParagraph"/>
              <w:numPr>
                <w:ilvl w:val="0"/>
                <w:numId w:val="25"/>
              </w:numPr>
              <w:tabs>
                <w:tab w:val="left" w:pos="180"/>
              </w:tabs>
              <w:ind w:left="180" w:hanging="180"/>
              <w:jc w:val="right"/>
              <w:rPr>
                <w:sz w:val="18"/>
                <w:szCs w:val="18"/>
              </w:rPr>
            </w:pPr>
          </w:p>
        </w:tc>
        <w:tc>
          <w:tcPr>
            <w:tcW w:w="4639" w:type="dxa"/>
          </w:tcPr>
          <w:p w14:paraId="3BF72155" w14:textId="77777777" w:rsidR="001366B4" w:rsidRPr="00C50C36" w:rsidRDefault="00693110" w:rsidP="001366B4">
            <w:pPr>
              <w:rPr>
                <w:sz w:val="18"/>
                <w:szCs w:val="18"/>
              </w:rPr>
            </w:pPr>
            <w:r w:rsidRPr="00693110">
              <w:rPr>
                <w:sz w:val="18"/>
                <w:szCs w:val="18"/>
              </w:rPr>
              <w:t>Two (2) 11x17 or A3 Scanner</w:t>
            </w:r>
          </w:p>
        </w:tc>
        <w:tc>
          <w:tcPr>
            <w:tcW w:w="2958" w:type="dxa"/>
          </w:tcPr>
          <w:p w14:paraId="12C68C14" w14:textId="77777777" w:rsidR="001366B4" w:rsidRPr="00C50C36" w:rsidRDefault="001366B4" w:rsidP="001366B4">
            <w:pPr>
              <w:rPr>
                <w:sz w:val="18"/>
                <w:szCs w:val="18"/>
              </w:rPr>
            </w:pPr>
            <w:r w:rsidRPr="00C50C36">
              <w:rPr>
                <w:rStyle w:val="PlaceholderText"/>
                <w:sz w:val="18"/>
                <w:szCs w:val="18"/>
              </w:rPr>
              <w:t>Click here to enter text.</w:t>
            </w:r>
          </w:p>
        </w:tc>
        <w:tc>
          <w:tcPr>
            <w:tcW w:w="2201" w:type="dxa"/>
          </w:tcPr>
          <w:p w14:paraId="65F898B4"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0D072F80"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67B5E982" w14:textId="77777777" w:rsidR="001366B4" w:rsidRPr="00C50C36" w:rsidRDefault="001366B4" w:rsidP="001366B4">
            <w:pPr>
              <w:rPr>
                <w:rStyle w:val="PlaceholderText"/>
                <w:sz w:val="18"/>
                <w:szCs w:val="18"/>
              </w:rPr>
            </w:pPr>
            <w:r w:rsidRPr="00C50C36">
              <w:rPr>
                <w:rStyle w:val="PlaceholderText"/>
                <w:sz w:val="18"/>
                <w:szCs w:val="18"/>
              </w:rPr>
              <w:t>Click here to enter text.</w:t>
            </w:r>
          </w:p>
        </w:tc>
      </w:tr>
      <w:tr w:rsidR="001366B4" w:rsidRPr="002513A3" w14:paraId="0F916E96" w14:textId="77777777" w:rsidTr="00672051">
        <w:trPr>
          <w:trHeight w:val="432"/>
        </w:trPr>
        <w:tc>
          <w:tcPr>
            <w:tcW w:w="704" w:type="dxa"/>
          </w:tcPr>
          <w:p w14:paraId="59FF2DE4" w14:textId="77777777" w:rsidR="001366B4" w:rsidRPr="00C50C36" w:rsidRDefault="001366B4" w:rsidP="001366B4">
            <w:pPr>
              <w:pStyle w:val="ListParagraph"/>
              <w:numPr>
                <w:ilvl w:val="0"/>
                <w:numId w:val="25"/>
              </w:numPr>
              <w:tabs>
                <w:tab w:val="left" w:pos="180"/>
              </w:tabs>
              <w:ind w:left="180" w:hanging="180"/>
              <w:jc w:val="right"/>
              <w:rPr>
                <w:sz w:val="18"/>
                <w:szCs w:val="18"/>
              </w:rPr>
            </w:pPr>
          </w:p>
        </w:tc>
        <w:tc>
          <w:tcPr>
            <w:tcW w:w="4639" w:type="dxa"/>
          </w:tcPr>
          <w:p w14:paraId="2D906576" w14:textId="77777777" w:rsidR="001366B4" w:rsidRPr="00C50C36" w:rsidRDefault="00693110" w:rsidP="001366B4">
            <w:pPr>
              <w:rPr>
                <w:sz w:val="18"/>
                <w:szCs w:val="18"/>
              </w:rPr>
            </w:pPr>
            <w:r w:rsidRPr="00693110">
              <w:rPr>
                <w:sz w:val="18"/>
                <w:szCs w:val="18"/>
              </w:rPr>
              <w:t xml:space="preserve">Two (2) Large Format </w:t>
            </w:r>
            <w:proofErr w:type="spellStart"/>
            <w:r w:rsidRPr="00693110">
              <w:rPr>
                <w:sz w:val="18"/>
                <w:szCs w:val="18"/>
              </w:rPr>
              <w:t>Color</w:t>
            </w:r>
            <w:proofErr w:type="spellEnd"/>
            <w:r w:rsidRPr="00693110">
              <w:rPr>
                <w:sz w:val="18"/>
                <w:szCs w:val="18"/>
              </w:rPr>
              <w:t xml:space="preserve"> Plotter</w:t>
            </w:r>
          </w:p>
        </w:tc>
        <w:tc>
          <w:tcPr>
            <w:tcW w:w="2958" w:type="dxa"/>
          </w:tcPr>
          <w:p w14:paraId="17912D59" w14:textId="77777777" w:rsidR="001366B4" w:rsidRPr="00C50C36" w:rsidRDefault="001366B4" w:rsidP="001366B4">
            <w:pPr>
              <w:rPr>
                <w:sz w:val="18"/>
                <w:szCs w:val="18"/>
              </w:rPr>
            </w:pPr>
            <w:r w:rsidRPr="00C50C36">
              <w:rPr>
                <w:rStyle w:val="PlaceholderText"/>
                <w:sz w:val="18"/>
                <w:szCs w:val="18"/>
              </w:rPr>
              <w:t>Click here to enter text.</w:t>
            </w:r>
          </w:p>
        </w:tc>
        <w:tc>
          <w:tcPr>
            <w:tcW w:w="2201" w:type="dxa"/>
          </w:tcPr>
          <w:p w14:paraId="37855BC4"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121E3D08"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2D1812AE" w14:textId="77777777" w:rsidR="001366B4" w:rsidRPr="00C50C36" w:rsidRDefault="001366B4" w:rsidP="001366B4">
            <w:pPr>
              <w:rPr>
                <w:rStyle w:val="PlaceholderText"/>
                <w:sz w:val="18"/>
                <w:szCs w:val="18"/>
              </w:rPr>
            </w:pPr>
            <w:r w:rsidRPr="00C50C36">
              <w:rPr>
                <w:rStyle w:val="PlaceholderText"/>
                <w:sz w:val="18"/>
                <w:szCs w:val="18"/>
              </w:rPr>
              <w:t>Click here to enter text.</w:t>
            </w:r>
          </w:p>
        </w:tc>
      </w:tr>
      <w:tr w:rsidR="001366B4" w:rsidRPr="002513A3" w14:paraId="2A7D2C72" w14:textId="77777777" w:rsidTr="00672051">
        <w:trPr>
          <w:trHeight w:val="432"/>
        </w:trPr>
        <w:tc>
          <w:tcPr>
            <w:tcW w:w="704" w:type="dxa"/>
          </w:tcPr>
          <w:p w14:paraId="594C2E02" w14:textId="77777777" w:rsidR="001366B4" w:rsidRPr="00C50C36" w:rsidRDefault="001366B4" w:rsidP="001366B4">
            <w:pPr>
              <w:pStyle w:val="ListParagraph"/>
              <w:numPr>
                <w:ilvl w:val="0"/>
                <w:numId w:val="25"/>
              </w:numPr>
              <w:tabs>
                <w:tab w:val="left" w:pos="180"/>
              </w:tabs>
              <w:ind w:left="180" w:hanging="180"/>
              <w:jc w:val="right"/>
              <w:rPr>
                <w:sz w:val="18"/>
                <w:szCs w:val="18"/>
              </w:rPr>
            </w:pPr>
          </w:p>
        </w:tc>
        <w:tc>
          <w:tcPr>
            <w:tcW w:w="4639" w:type="dxa"/>
          </w:tcPr>
          <w:p w14:paraId="5A8DE16F" w14:textId="77777777" w:rsidR="00693110" w:rsidRPr="00693110" w:rsidRDefault="00693110" w:rsidP="00693110">
            <w:pPr>
              <w:rPr>
                <w:sz w:val="18"/>
                <w:szCs w:val="18"/>
              </w:rPr>
            </w:pPr>
            <w:r w:rsidRPr="00693110">
              <w:rPr>
                <w:sz w:val="18"/>
                <w:szCs w:val="18"/>
              </w:rPr>
              <w:t>Two (2) 11x17 or A3 Printer</w:t>
            </w:r>
          </w:p>
          <w:p w14:paraId="100E4FF2" w14:textId="77777777" w:rsidR="001366B4" w:rsidRPr="00C50C36" w:rsidRDefault="001366B4" w:rsidP="001366B4">
            <w:pPr>
              <w:rPr>
                <w:sz w:val="18"/>
                <w:szCs w:val="18"/>
              </w:rPr>
            </w:pPr>
          </w:p>
        </w:tc>
        <w:tc>
          <w:tcPr>
            <w:tcW w:w="2958" w:type="dxa"/>
          </w:tcPr>
          <w:p w14:paraId="101DAA9E" w14:textId="77777777" w:rsidR="001366B4" w:rsidRPr="00C50C36" w:rsidRDefault="001366B4" w:rsidP="001366B4">
            <w:pPr>
              <w:rPr>
                <w:sz w:val="18"/>
                <w:szCs w:val="18"/>
              </w:rPr>
            </w:pPr>
            <w:r w:rsidRPr="00C50C36">
              <w:rPr>
                <w:rStyle w:val="PlaceholderText"/>
                <w:sz w:val="18"/>
                <w:szCs w:val="18"/>
              </w:rPr>
              <w:t>Click here to enter text.</w:t>
            </w:r>
          </w:p>
        </w:tc>
        <w:tc>
          <w:tcPr>
            <w:tcW w:w="2201" w:type="dxa"/>
          </w:tcPr>
          <w:p w14:paraId="5D272F9C"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435A6710"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7E30A028" w14:textId="77777777" w:rsidR="001366B4" w:rsidRPr="00C50C36" w:rsidRDefault="001366B4" w:rsidP="001366B4">
            <w:pPr>
              <w:rPr>
                <w:rStyle w:val="PlaceholderText"/>
                <w:sz w:val="18"/>
                <w:szCs w:val="18"/>
              </w:rPr>
            </w:pPr>
            <w:r w:rsidRPr="00C50C36">
              <w:rPr>
                <w:rStyle w:val="PlaceholderText"/>
                <w:sz w:val="18"/>
                <w:szCs w:val="18"/>
              </w:rPr>
              <w:t>Click here to enter text.</w:t>
            </w:r>
          </w:p>
        </w:tc>
      </w:tr>
      <w:tr w:rsidR="001366B4" w:rsidRPr="002513A3" w14:paraId="25C97E71" w14:textId="77777777" w:rsidTr="00672051">
        <w:trPr>
          <w:trHeight w:val="432"/>
        </w:trPr>
        <w:tc>
          <w:tcPr>
            <w:tcW w:w="704" w:type="dxa"/>
          </w:tcPr>
          <w:p w14:paraId="1F1EEC74" w14:textId="77777777" w:rsidR="001366B4" w:rsidRPr="00C50C36" w:rsidRDefault="001366B4" w:rsidP="001366B4">
            <w:pPr>
              <w:pStyle w:val="ListParagraph"/>
              <w:numPr>
                <w:ilvl w:val="0"/>
                <w:numId w:val="25"/>
              </w:numPr>
              <w:tabs>
                <w:tab w:val="left" w:pos="180"/>
              </w:tabs>
              <w:ind w:left="180" w:hanging="180"/>
              <w:jc w:val="right"/>
              <w:rPr>
                <w:sz w:val="18"/>
                <w:szCs w:val="18"/>
              </w:rPr>
            </w:pPr>
          </w:p>
        </w:tc>
        <w:tc>
          <w:tcPr>
            <w:tcW w:w="4639" w:type="dxa"/>
          </w:tcPr>
          <w:p w14:paraId="0061EC38" w14:textId="77777777" w:rsidR="00693110" w:rsidRPr="00693110" w:rsidRDefault="00693110" w:rsidP="00693110">
            <w:pPr>
              <w:rPr>
                <w:sz w:val="18"/>
                <w:szCs w:val="18"/>
              </w:rPr>
            </w:pPr>
            <w:r w:rsidRPr="00693110">
              <w:rPr>
                <w:sz w:val="18"/>
                <w:szCs w:val="18"/>
              </w:rPr>
              <w:t>Six (6) CAD/GIS/Photogrammetry Laptops</w:t>
            </w:r>
          </w:p>
          <w:p w14:paraId="47AFDE29" w14:textId="77777777" w:rsidR="001366B4" w:rsidRPr="00C50C36" w:rsidRDefault="001366B4" w:rsidP="001366B4">
            <w:pPr>
              <w:rPr>
                <w:sz w:val="18"/>
                <w:szCs w:val="18"/>
              </w:rPr>
            </w:pPr>
          </w:p>
        </w:tc>
        <w:tc>
          <w:tcPr>
            <w:tcW w:w="2958" w:type="dxa"/>
          </w:tcPr>
          <w:p w14:paraId="40EA9F1E" w14:textId="77777777" w:rsidR="001366B4" w:rsidRPr="00C50C36" w:rsidRDefault="001366B4" w:rsidP="001366B4">
            <w:pPr>
              <w:rPr>
                <w:sz w:val="18"/>
                <w:szCs w:val="18"/>
              </w:rPr>
            </w:pPr>
            <w:r w:rsidRPr="00C50C36">
              <w:rPr>
                <w:rStyle w:val="PlaceholderText"/>
                <w:sz w:val="18"/>
                <w:szCs w:val="18"/>
              </w:rPr>
              <w:t>Click here to enter text.</w:t>
            </w:r>
          </w:p>
        </w:tc>
        <w:tc>
          <w:tcPr>
            <w:tcW w:w="2201" w:type="dxa"/>
          </w:tcPr>
          <w:p w14:paraId="03E70A0F"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517991DA"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3FDD3F12" w14:textId="77777777" w:rsidR="001366B4" w:rsidRPr="00C50C36" w:rsidRDefault="001366B4" w:rsidP="001366B4">
            <w:pPr>
              <w:rPr>
                <w:rStyle w:val="PlaceholderText"/>
                <w:sz w:val="18"/>
                <w:szCs w:val="18"/>
              </w:rPr>
            </w:pPr>
            <w:r w:rsidRPr="00C50C36">
              <w:rPr>
                <w:rStyle w:val="PlaceholderText"/>
                <w:sz w:val="18"/>
                <w:szCs w:val="18"/>
              </w:rPr>
              <w:t>Click here to enter text.</w:t>
            </w:r>
          </w:p>
        </w:tc>
      </w:tr>
      <w:tr w:rsidR="001366B4" w:rsidRPr="002513A3" w14:paraId="45A6E4DA" w14:textId="77777777" w:rsidTr="00672051">
        <w:trPr>
          <w:trHeight w:val="432"/>
        </w:trPr>
        <w:tc>
          <w:tcPr>
            <w:tcW w:w="704" w:type="dxa"/>
          </w:tcPr>
          <w:p w14:paraId="3E0473EB" w14:textId="77777777" w:rsidR="001366B4" w:rsidRPr="00C50C36" w:rsidRDefault="001366B4" w:rsidP="001366B4">
            <w:pPr>
              <w:pStyle w:val="ListParagraph"/>
              <w:numPr>
                <w:ilvl w:val="0"/>
                <w:numId w:val="25"/>
              </w:numPr>
              <w:tabs>
                <w:tab w:val="left" w:pos="180"/>
              </w:tabs>
              <w:ind w:left="180" w:hanging="180"/>
              <w:jc w:val="right"/>
              <w:rPr>
                <w:sz w:val="18"/>
                <w:szCs w:val="18"/>
              </w:rPr>
            </w:pPr>
          </w:p>
        </w:tc>
        <w:tc>
          <w:tcPr>
            <w:tcW w:w="4639" w:type="dxa"/>
          </w:tcPr>
          <w:p w14:paraId="4BDFC10F" w14:textId="77777777" w:rsidR="001366B4" w:rsidRPr="00C50C36" w:rsidRDefault="00693110" w:rsidP="001366B4">
            <w:pPr>
              <w:rPr>
                <w:sz w:val="18"/>
                <w:szCs w:val="18"/>
              </w:rPr>
            </w:pPr>
            <w:r w:rsidRPr="00693110">
              <w:rPr>
                <w:sz w:val="18"/>
                <w:szCs w:val="18"/>
              </w:rPr>
              <w:t>Six (6) Large Computer Screens</w:t>
            </w:r>
          </w:p>
        </w:tc>
        <w:tc>
          <w:tcPr>
            <w:tcW w:w="2958" w:type="dxa"/>
          </w:tcPr>
          <w:p w14:paraId="61FE2940" w14:textId="77777777" w:rsidR="001366B4" w:rsidRPr="00C50C36" w:rsidRDefault="001366B4" w:rsidP="001366B4">
            <w:pPr>
              <w:rPr>
                <w:sz w:val="18"/>
                <w:szCs w:val="18"/>
              </w:rPr>
            </w:pPr>
            <w:r w:rsidRPr="00C50C36">
              <w:rPr>
                <w:rStyle w:val="PlaceholderText"/>
                <w:sz w:val="18"/>
                <w:szCs w:val="18"/>
              </w:rPr>
              <w:t>Click here to enter text.</w:t>
            </w:r>
          </w:p>
        </w:tc>
        <w:tc>
          <w:tcPr>
            <w:tcW w:w="2201" w:type="dxa"/>
          </w:tcPr>
          <w:p w14:paraId="6E815D0E"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73DBD5FF"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53AD97D7" w14:textId="77777777" w:rsidR="001366B4" w:rsidRPr="00C50C36" w:rsidRDefault="001366B4" w:rsidP="001366B4">
            <w:pPr>
              <w:rPr>
                <w:rStyle w:val="PlaceholderText"/>
                <w:sz w:val="18"/>
                <w:szCs w:val="18"/>
              </w:rPr>
            </w:pPr>
            <w:r w:rsidRPr="00C50C36">
              <w:rPr>
                <w:rStyle w:val="PlaceholderText"/>
                <w:sz w:val="18"/>
                <w:szCs w:val="18"/>
              </w:rPr>
              <w:t>Click here to enter text.</w:t>
            </w:r>
          </w:p>
        </w:tc>
      </w:tr>
      <w:tr w:rsidR="001366B4" w:rsidRPr="002513A3" w14:paraId="24235790" w14:textId="77777777" w:rsidTr="00672051">
        <w:trPr>
          <w:trHeight w:val="432"/>
        </w:trPr>
        <w:tc>
          <w:tcPr>
            <w:tcW w:w="704" w:type="dxa"/>
          </w:tcPr>
          <w:p w14:paraId="2EA65F8E" w14:textId="77777777" w:rsidR="001366B4" w:rsidRPr="00C50C36" w:rsidRDefault="001366B4" w:rsidP="001366B4">
            <w:pPr>
              <w:pStyle w:val="ListParagraph"/>
              <w:numPr>
                <w:ilvl w:val="0"/>
                <w:numId w:val="25"/>
              </w:numPr>
              <w:tabs>
                <w:tab w:val="left" w:pos="180"/>
              </w:tabs>
              <w:ind w:left="180" w:hanging="180"/>
              <w:jc w:val="right"/>
              <w:rPr>
                <w:sz w:val="18"/>
                <w:szCs w:val="18"/>
              </w:rPr>
            </w:pPr>
          </w:p>
        </w:tc>
        <w:tc>
          <w:tcPr>
            <w:tcW w:w="4639" w:type="dxa"/>
          </w:tcPr>
          <w:p w14:paraId="3FAC94B1" w14:textId="77777777" w:rsidR="001366B4" w:rsidRPr="00693110" w:rsidRDefault="00693110" w:rsidP="00693110">
            <w:pPr>
              <w:rPr>
                <w:rFonts w:asciiTheme="minorHAnsi" w:hAnsiTheme="minorHAnsi"/>
                <w:szCs w:val="22"/>
              </w:rPr>
            </w:pPr>
            <w:r w:rsidRPr="00693110">
              <w:rPr>
                <w:sz w:val="18"/>
                <w:szCs w:val="18"/>
              </w:rPr>
              <w:t>ArcGIS Pro</w:t>
            </w:r>
          </w:p>
        </w:tc>
        <w:tc>
          <w:tcPr>
            <w:tcW w:w="2958" w:type="dxa"/>
          </w:tcPr>
          <w:p w14:paraId="5AD1166D" w14:textId="77777777" w:rsidR="001366B4" w:rsidRPr="00C50C36" w:rsidRDefault="001366B4" w:rsidP="001366B4">
            <w:pPr>
              <w:rPr>
                <w:sz w:val="18"/>
                <w:szCs w:val="18"/>
              </w:rPr>
            </w:pPr>
            <w:r w:rsidRPr="00C50C36">
              <w:rPr>
                <w:rStyle w:val="PlaceholderText"/>
                <w:sz w:val="18"/>
                <w:szCs w:val="18"/>
              </w:rPr>
              <w:t>Click here to enter text.</w:t>
            </w:r>
          </w:p>
        </w:tc>
        <w:tc>
          <w:tcPr>
            <w:tcW w:w="2201" w:type="dxa"/>
          </w:tcPr>
          <w:p w14:paraId="2256426B"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623ECF25"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1E9DBB33" w14:textId="77777777" w:rsidR="001366B4" w:rsidRPr="00C50C36" w:rsidRDefault="001366B4" w:rsidP="001366B4">
            <w:pPr>
              <w:rPr>
                <w:rStyle w:val="PlaceholderText"/>
                <w:sz w:val="18"/>
                <w:szCs w:val="18"/>
              </w:rPr>
            </w:pPr>
            <w:r w:rsidRPr="00C50C36">
              <w:rPr>
                <w:rStyle w:val="PlaceholderText"/>
                <w:sz w:val="18"/>
                <w:szCs w:val="18"/>
              </w:rPr>
              <w:t>Click here to enter text.</w:t>
            </w:r>
          </w:p>
        </w:tc>
      </w:tr>
      <w:tr w:rsidR="001366B4" w:rsidRPr="002513A3" w14:paraId="3A54966F" w14:textId="77777777" w:rsidTr="00672051">
        <w:trPr>
          <w:trHeight w:val="432"/>
        </w:trPr>
        <w:tc>
          <w:tcPr>
            <w:tcW w:w="704" w:type="dxa"/>
          </w:tcPr>
          <w:p w14:paraId="7AE30673" w14:textId="77777777" w:rsidR="001366B4" w:rsidRPr="00C50C36" w:rsidRDefault="001366B4" w:rsidP="001366B4">
            <w:pPr>
              <w:pStyle w:val="ListParagraph"/>
              <w:numPr>
                <w:ilvl w:val="0"/>
                <w:numId w:val="25"/>
              </w:numPr>
              <w:tabs>
                <w:tab w:val="left" w:pos="180"/>
              </w:tabs>
              <w:ind w:left="180" w:hanging="180"/>
              <w:jc w:val="right"/>
              <w:rPr>
                <w:sz w:val="18"/>
                <w:szCs w:val="18"/>
              </w:rPr>
            </w:pPr>
          </w:p>
        </w:tc>
        <w:tc>
          <w:tcPr>
            <w:tcW w:w="4639" w:type="dxa"/>
          </w:tcPr>
          <w:p w14:paraId="727B737E" w14:textId="77777777" w:rsidR="001366B4" w:rsidRPr="00672051" w:rsidRDefault="00693110" w:rsidP="00693110">
            <w:pPr>
              <w:rPr>
                <w:rFonts w:asciiTheme="minorHAnsi" w:hAnsiTheme="minorHAnsi"/>
                <w:sz w:val="24"/>
                <w:szCs w:val="24"/>
              </w:rPr>
            </w:pPr>
            <w:r w:rsidRPr="00672051">
              <w:rPr>
                <w:sz w:val="18"/>
                <w:szCs w:val="18"/>
              </w:rPr>
              <w:t>ArcGIS (w/ Survey component)</w:t>
            </w:r>
          </w:p>
        </w:tc>
        <w:tc>
          <w:tcPr>
            <w:tcW w:w="2958" w:type="dxa"/>
          </w:tcPr>
          <w:p w14:paraId="050AA396" w14:textId="77777777" w:rsidR="001366B4" w:rsidRPr="00672051" w:rsidRDefault="001366B4" w:rsidP="001366B4">
            <w:pPr>
              <w:rPr>
                <w:sz w:val="18"/>
                <w:szCs w:val="18"/>
              </w:rPr>
            </w:pPr>
            <w:r w:rsidRPr="00672051">
              <w:rPr>
                <w:rStyle w:val="PlaceholderText"/>
                <w:sz w:val="18"/>
                <w:szCs w:val="18"/>
              </w:rPr>
              <w:t>Click here to enter text.</w:t>
            </w:r>
          </w:p>
        </w:tc>
        <w:tc>
          <w:tcPr>
            <w:tcW w:w="2201" w:type="dxa"/>
          </w:tcPr>
          <w:p w14:paraId="043259E2" w14:textId="77777777" w:rsidR="001366B4" w:rsidRPr="00672051" w:rsidRDefault="001366B4" w:rsidP="001366B4">
            <w:pPr>
              <w:rPr>
                <w:sz w:val="18"/>
                <w:szCs w:val="18"/>
              </w:rPr>
            </w:pPr>
            <w:r w:rsidRPr="00672051">
              <w:rPr>
                <w:rStyle w:val="PlaceholderText"/>
                <w:sz w:val="18"/>
                <w:szCs w:val="18"/>
              </w:rPr>
              <w:t>Click here to enter text.</w:t>
            </w:r>
          </w:p>
        </w:tc>
        <w:tc>
          <w:tcPr>
            <w:tcW w:w="1361" w:type="dxa"/>
          </w:tcPr>
          <w:p w14:paraId="1AAEE2E9" w14:textId="77777777" w:rsidR="001366B4" w:rsidRPr="00672051" w:rsidRDefault="001366B4" w:rsidP="001366B4">
            <w:pPr>
              <w:rPr>
                <w:sz w:val="18"/>
                <w:szCs w:val="18"/>
              </w:rPr>
            </w:pPr>
            <w:r w:rsidRPr="00672051">
              <w:rPr>
                <w:rStyle w:val="PlaceholderText"/>
                <w:sz w:val="18"/>
                <w:szCs w:val="18"/>
              </w:rPr>
              <w:t>Click here to enter text.</w:t>
            </w:r>
          </w:p>
        </w:tc>
        <w:tc>
          <w:tcPr>
            <w:tcW w:w="1361" w:type="dxa"/>
          </w:tcPr>
          <w:p w14:paraId="4243B3C6" w14:textId="77777777" w:rsidR="001366B4" w:rsidRPr="00C50C36" w:rsidRDefault="001366B4" w:rsidP="001366B4">
            <w:pPr>
              <w:rPr>
                <w:rStyle w:val="PlaceholderText"/>
                <w:sz w:val="18"/>
                <w:szCs w:val="18"/>
              </w:rPr>
            </w:pPr>
            <w:r w:rsidRPr="00672051">
              <w:rPr>
                <w:rStyle w:val="PlaceholderText"/>
                <w:sz w:val="18"/>
                <w:szCs w:val="18"/>
              </w:rPr>
              <w:t>Click here to enter text.</w:t>
            </w:r>
          </w:p>
        </w:tc>
      </w:tr>
      <w:tr w:rsidR="00652951" w:rsidRPr="002513A3" w14:paraId="6E4961BD" w14:textId="77777777" w:rsidTr="00672051">
        <w:trPr>
          <w:trHeight w:val="432"/>
        </w:trPr>
        <w:tc>
          <w:tcPr>
            <w:tcW w:w="704" w:type="dxa"/>
          </w:tcPr>
          <w:p w14:paraId="5A1C028E" w14:textId="77777777" w:rsidR="00652951" w:rsidRPr="00C50C36" w:rsidRDefault="00652951" w:rsidP="00652951">
            <w:pPr>
              <w:pStyle w:val="ListParagraph"/>
              <w:numPr>
                <w:ilvl w:val="0"/>
                <w:numId w:val="25"/>
              </w:numPr>
              <w:tabs>
                <w:tab w:val="left" w:pos="180"/>
              </w:tabs>
              <w:ind w:left="180" w:hanging="180"/>
              <w:jc w:val="right"/>
              <w:rPr>
                <w:sz w:val="18"/>
                <w:szCs w:val="18"/>
              </w:rPr>
            </w:pPr>
          </w:p>
        </w:tc>
        <w:tc>
          <w:tcPr>
            <w:tcW w:w="4639" w:type="dxa"/>
          </w:tcPr>
          <w:p w14:paraId="7F9AE071" w14:textId="77777777" w:rsidR="00652951" w:rsidRPr="002139A3" w:rsidRDefault="00652951" w:rsidP="00652951">
            <w:pPr>
              <w:rPr>
                <w:sz w:val="18"/>
                <w:szCs w:val="18"/>
                <w:highlight w:val="yellow"/>
              </w:rPr>
            </w:pPr>
            <w:r w:rsidRPr="00652951">
              <w:rPr>
                <w:sz w:val="18"/>
                <w:szCs w:val="18"/>
              </w:rPr>
              <w:t>Mapping software</w:t>
            </w:r>
          </w:p>
        </w:tc>
        <w:tc>
          <w:tcPr>
            <w:tcW w:w="2958" w:type="dxa"/>
          </w:tcPr>
          <w:p w14:paraId="73A14D9A" w14:textId="77777777" w:rsidR="00652951" w:rsidRPr="002139A3" w:rsidRDefault="00652951" w:rsidP="00652951">
            <w:pPr>
              <w:rPr>
                <w:rStyle w:val="PlaceholderText"/>
                <w:sz w:val="18"/>
                <w:szCs w:val="18"/>
                <w:highlight w:val="yellow"/>
              </w:rPr>
            </w:pPr>
            <w:r w:rsidRPr="00C50C36">
              <w:rPr>
                <w:rStyle w:val="PlaceholderText"/>
                <w:sz w:val="18"/>
                <w:szCs w:val="18"/>
              </w:rPr>
              <w:t>Click here to enter text.</w:t>
            </w:r>
          </w:p>
        </w:tc>
        <w:tc>
          <w:tcPr>
            <w:tcW w:w="2201" w:type="dxa"/>
          </w:tcPr>
          <w:p w14:paraId="0E2B0535" w14:textId="77777777" w:rsidR="00652951" w:rsidRPr="002139A3" w:rsidRDefault="00652951" w:rsidP="00652951">
            <w:pPr>
              <w:rPr>
                <w:rStyle w:val="PlaceholderText"/>
                <w:sz w:val="18"/>
                <w:szCs w:val="18"/>
                <w:highlight w:val="yellow"/>
              </w:rPr>
            </w:pPr>
            <w:r w:rsidRPr="003B4577">
              <w:rPr>
                <w:rStyle w:val="PlaceholderText"/>
                <w:sz w:val="18"/>
                <w:szCs w:val="18"/>
              </w:rPr>
              <w:t>Click here to enter text.</w:t>
            </w:r>
          </w:p>
        </w:tc>
        <w:tc>
          <w:tcPr>
            <w:tcW w:w="1361" w:type="dxa"/>
          </w:tcPr>
          <w:p w14:paraId="23738A43" w14:textId="77777777" w:rsidR="00652951" w:rsidRPr="002139A3" w:rsidRDefault="00652951" w:rsidP="00652951">
            <w:pPr>
              <w:rPr>
                <w:rStyle w:val="PlaceholderText"/>
                <w:sz w:val="18"/>
                <w:szCs w:val="18"/>
                <w:highlight w:val="yellow"/>
              </w:rPr>
            </w:pPr>
            <w:r w:rsidRPr="003B4577">
              <w:rPr>
                <w:rStyle w:val="PlaceholderText"/>
                <w:sz w:val="18"/>
                <w:szCs w:val="18"/>
              </w:rPr>
              <w:t>Click here to enter text.</w:t>
            </w:r>
          </w:p>
        </w:tc>
        <w:tc>
          <w:tcPr>
            <w:tcW w:w="1361" w:type="dxa"/>
          </w:tcPr>
          <w:p w14:paraId="228BF52C" w14:textId="77777777" w:rsidR="00652951" w:rsidRPr="002139A3" w:rsidRDefault="00652951" w:rsidP="00652951">
            <w:pPr>
              <w:rPr>
                <w:rStyle w:val="PlaceholderText"/>
                <w:sz w:val="18"/>
                <w:szCs w:val="18"/>
                <w:highlight w:val="yellow"/>
              </w:rPr>
            </w:pPr>
            <w:r w:rsidRPr="003B4577">
              <w:rPr>
                <w:rStyle w:val="PlaceholderText"/>
                <w:sz w:val="18"/>
                <w:szCs w:val="18"/>
              </w:rPr>
              <w:t>Click here to enter text.</w:t>
            </w:r>
          </w:p>
        </w:tc>
      </w:tr>
      <w:tr w:rsidR="001366B4" w:rsidRPr="002513A3" w14:paraId="6A02A2F3" w14:textId="77777777" w:rsidTr="00672051">
        <w:trPr>
          <w:trHeight w:val="432"/>
        </w:trPr>
        <w:tc>
          <w:tcPr>
            <w:tcW w:w="704" w:type="dxa"/>
          </w:tcPr>
          <w:p w14:paraId="103777D0" w14:textId="77777777" w:rsidR="001366B4" w:rsidRPr="00C50C36" w:rsidRDefault="001366B4" w:rsidP="00652951">
            <w:pPr>
              <w:pStyle w:val="ListParagraph"/>
              <w:numPr>
                <w:ilvl w:val="0"/>
                <w:numId w:val="25"/>
              </w:numPr>
              <w:tabs>
                <w:tab w:val="left" w:pos="307"/>
              </w:tabs>
              <w:ind w:left="180" w:hanging="180"/>
              <w:jc w:val="right"/>
              <w:rPr>
                <w:sz w:val="18"/>
                <w:szCs w:val="18"/>
              </w:rPr>
            </w:pPr>
          </w:p>
        </w:tc>
        <w:tc>
          <w:tcPr>
            <w:tcW w:w="4639" w:type="dxa"/>
          </w:tcPr>
          <w:p w14:paraId="3AFC2C9F" w14:textId="77777777" w:rsidR="001366B4" w:rsidRPr="00693110" w:rsidRDefault="00693110" w:rsidP="00693110">
            <w:pPr>
              <w:rPr>
                <w:rFonts w:asciiTheme="minorHAnsi" w:hAnsiTheme="minorHAnsi"/>
                <w:sz w:val="24"/>
                <w:szCs w:val="24"/>
              </w:rPr>
            </w:pPr>
            <w:r w:rsidRPr="00693110">
              <w:rPr>
                <w:sz w:val="18"/>
                <w:szCs w:val="18"/>
              </w:rPr>
              <w:t>Drone Processing software</w:t>
            </w:r>
          </w:p>
        </w:tc>
        <w:tc>
          <w:tcPr>
            <w:tcW w:w="2958" w:type="dxa"/>
          </w:tcPr>
          <w:p w14:paraId="7748A33B" w14:textId="77777777" w:rsidR="001366B4" w:rsidRPr="00C50C36" w:rsidRDefault="001366B4" w:rsidP="001366B4">
            <w:pPr>
              <w:rPr>
                <w:sz w:val="18"/>
                <w:szCs w:val="18"/>
              </w:rPr>
            </w:pPr>
            <w:r w:rsidRPr="00C50C36">
              <w:rPr>
                <w:rStyle w:val="PlaceholderText"/>
                <w:sz w:val="18"/>
                <w:szCs w:val="18"/>
              </w:rPr>
              <w:t>Click here to enter text.</w:t>
            </w:r>
          </w:p>
        </w:tc>
        <w:tc>
          <w:tcPr>
            <w:tcW w:w="2201" w:type="dxa"/>
          </w:tcPr>
          <w:p w14:paraId="38AAF59C"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119D4029" w14:textId="77777777" w:rsidR="001366B4" w:rsidRPr="00C50C36" w:rsidRDefault="001366B4" w:rsidP="001366B4">
            <w:pPr>
              <w:rPr>
                <w:sz w:val="18"/>
                <w:szCs w:val="18"/>
              </w:rPr>
            </w:pPr>
            <w:r w:rsidRPr="00C50C36">
              <w:rPr>
                <w:rStyle w:val="PlaceholderText"/>
                <w:sz w:val="18"/>
                <w:szCs w:val="18"/>
              </w:rPr>
              <w:t>Click here to enter text.</w:t>
            </w:r>
          </w:p>
        </w:tc>
        <w:tc>
          <w:tcPr>
            <w:tcW w:w="1361" w:type="dxa"/>
          </w:tcPr>
          <w:p w14:paraId="58B31A3E" w14:textId="77777777" w:rsidR="001366B4" w:rsidRPr="00C50C36" w:rsidRDefault="001366B4" w:rsidP="001366B4">
            <w:pPr>
              <w:rPr>
                <w:rStyle w:val="PlaceholderText"/>
                <w:sz w:val="18"/>
                <w:szCs w:val="18"/>
              </w:rPr>
            </w:pPr>
            <w:r w:rsidRPr="00C50C36">
              <w:rPr>
                <w:rStyle w:val="PlaceholderText"/>
                <w:sz w:val="18"/>
                <w:szCs w:val="18"/>
              </w:rPr>
              <w:t>Click here to enter text.</w:t>
            </w:r>
          </w:p>
        </w:tc>
      </w:tr>
      <w:tr w:rsidR="00652951" w:rsidRPr="002513A3" w14:paraId="22DADF5E" w14:textId="77777777" w:rsidTr="00672051">
        <w:trPr>
          <w:trHeight w:val="432"/>
        </w:trPr>
        <w:tc>
          <w:tcPr>
            <w:tcW w:w="704" w:type="dxa"/>
          </w:tcPr>
          <w:p w14:paraId="023229BC" w14:textId="77777777" w:rsidR="00652951" w:rsidRPr="00C50C36" w:rsidRDefault="00652951" w:rsidP="00652951">
            <w:pPr>
              <w:pStyle w:val="ListParagraph"/>
              <w:numPr>
                <w:ilvl w:val="0"/>
                <w:numId w:val="25"/>
              </w:numPr>
              <w:tabs>
                <w:tab w:val="left" w:pos="307"/>
              </w:tabs>
              <w:ind w:left="180" w:hanging="180"/>
              <w:jc w:val="right"/>
              <w:rPr>
                <w:sz w:val="18"/>
                <w:szCs w:val="18"/>
              </w:rPr>
            </w:pPr>
          </w:p>
        </w:tc>
        <w:tc>
          <w:tcPr>
            <w:tcW w:w="4639" w:type="dxa"/>
          </w:tcPr>
          <w:p w14:paraId="5977C286" w14:textId="77777777" w:rsidR="00652951" w:rsidRPr="00693110" w:rsidRDefault="00652951" w:rsidP="00652951">
            <w:pPr>
              <w:rPr>
                <w:sz w:val="18"/>
                <w:szCs w:val="18"/>
              </w:rPr>
            </w:pPr>
            <w:r w:rsidRPr="00693110">
              <w:rPr>
                <w:sz w:val="18"/>
                <w:szCs w:val="18"/>
              </w:rPr>
              <w:t>Document Management</w:t>
            </w:r>
            <w:r>
              <w:rPr>
                <w:sz w:val="18"/>
                <w:szCs w:val="18"/>
              </w:rPr>
              <w:t xml:space="preserve"> Software</w:t>
            </w:r>
          </w:p>
        </w:tc>
        <w:tc>
          <w:tcPr>
            <w:tcW w:w="2958" w:type="dxa"/>
          </w:tcPr>
          <w:p w14:paraId="626E757B"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2201" w:type="dxa"/>
          </w:tcPr>
          <w:p w14:paraId="429DE89E"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3EF1D5AF"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5E9F5DB5"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r>
      <w:tr w:rsidR="00652951" w:rsidRPr="002513A3" w14:paraId="73726E58" w14:textId="77777777" w:rsidTr="00672051">
        <w:trPr>
          <w:trHeight w:val="432"/>
        </w:trPr>
        <w:tc>
          <w:tcPr>
            <w:tcW w:w="704" w:type="dxa"/>
          </w:tcPr>
          <w:p w14:paraId="41B7E13B" w14:textId="77777777" w:rsidR="00652951" w:rsidRPr="00C50C36" w:rsidRDefault="00652951" w:rsidP="00652951">
            <w:pPr>
              <w:pStyle w:val="ListParagraph"/>
              <w:numPr>
                <w:ilvl w:val="0"/>
                <w:numId w:val="25"/>
              </w:numPr>
              <w:tabs>
                <w:tab w:val="left" w:pos="307"/>
              </w:tabs>
              <w:ind w:left="180" w:hanging="180"/>
              <w:jc w:val="right"/>
              <w:rPr>
                <w:sz w:val="18"/>
                <w:szCs w:val="18"/>
              </w:rPr>
            </w:pPr>
          </w:p>
        </w:tc>
        <w:tc>
          <w:tcPr>
            <w:tcW w:w="4639" w:type="dxa"/>
          </w:tcPr>
          <w:p w14:paraId="4648643B" w14:textId="2B940754" w:rsidR="00652951" w:rsidRPr="00693110" w:rsidRDefault="003307CC" w:rsidP="00652951">
            <w:pPr>
              <w:rPr>
                <w:sz w:val="18"/>
                <w:szCs w:val="18"/>
              </w:rPr>
            </w:pPr>
            <w:r>
              <w:rPr>
                <w:sz w:val="18"/>
                <w:szCs w:val="18"/>
              </w:rPr>
              <w:t>Twenty-Three (23</w:t>
            </w:r>
            <w:r w:rsidR="00652951">
              <w:rPr>
                <w:sz w:val="18"/>
                <w:szCs w:val="18"/>
              </w:rPr>
              <w:t xml:space="preserve">) </w:t>
            </w:r>
            <w:r w:rsidR="00652951" w:rsidRPr="00652951">
              <w:rPr>
                <w:sz w:val="18"/>
                <w:szCs w:val="18"/>
              </w:rPr>
              <w:t>Geodetic System</w:t>
            </w:r>
            <w:r w:rsidR="00652951">
              <w:rPr>
                <w:sz w:val="18"/>
                <w:szCs w:val="18"/>
              </w:rPr>
              <w:t>s</w:t>
            </w:r>
          </w:p>
        </w:tc>
        <w:tc>
          <w:tcPr>
            <w:tcW w:w="2958" w:type="dxa"/>
          </w:tcPr>
          <w:p w14:paraId="623A166E"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2201" w:type="dxa"/>
          </w:tcPr>
          <w:p w14:paraId="697B627C"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3D7E17CC"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2963C467"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r>
      <w:tr w:rsidR="00652951" w:rsidRPr="002513A3" w14:paraId="4932A91A" w14:textId="77777777" w:rsidTr="00672051">
        <w:trPr>
          <w:trHeight w:val="432"/>
        </w:trPr>
        <w:tc>
          <w:tcPr>
            <w:tcW w:w="704" w:type="dxa"/>
          </w:tcPr>
          <w:p w14:paraId="08001863" w14:textId="77777777" w:rsidR="00652951" w:rsidRPr="00C50C36" w:rsidRDefault="00652951" w:rsidP="00652951">
            <w:pPr>
              <w:pStyle w:val="ListParagraph"/>
              <w:numPr>
                <w:ilvl w:val="0"/>
                <w:numId w:val="25"/>
              </w:numPr>
              <w:tabs>
                <w:tab w:val="left" w:pos="307"/>
              </w:tabs>
              <w:ind w:left="180" w:hanging="180"/>
              <w:jc w:val="right"/>
              <w:rPr>
                <w:sz w:val="18"/>
                <w:szCs w:val="18"/>
              </w:rPr>
            </w:pPr>
          </w:p>
        </w:tc>
        <w:tc>
          <w:tcPr>
            <w:tcW w:w="4639" w:type="dxa"/>
          </w:tcPr>
          <w:p w14:paraId="06B44F88" w14:textId="77777777" w:rsidR="00652951" w:rsidRPr="00693110" w:rsidRDefault="00652951" w:rsidP="00652951">
            <w:pPr>
              <w:rPr>
                <w:sz w:val="18"/>
                <w:szCs w:val="18"/>
              </w:rPr>
            </w:pPr>
            <w:r>
              <w:rPr>
                <w:sz w:val="18"/>
                <w:szCs w:val="18"/>
              </w:rPr>
              <w:t xml:space="preserve">Five (5) </w:t>
            </w:r>
            <w:r w:rsidRPr="00652951">
              <w:rPr>
                <w:sz w:val="18"/>
                <w:szCs w:val="18"/>
              </w:rPr>
              <w:t>Sea level Monitoring System</w:t>
            </w:r>
            <w:r>
              <w:rPr>
                <w:sz w:val="18"/>
                <w:szCs w:val="18"/>
              </w:rPr>
              <w:t>s</w:t>
            </w:r>
          </w:p>
        </w:tc>
        <w:tc>
          <w:tcPr>
            <w:tcW w:w="2958" w:type="dxa"/>
          </w:tcPr>
          <w:p w14:paraId="4E5BC569"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2201" w:type="dxa"/>
          </w:tcPr>
          <w:p w14:paraId="31B11F0B"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7300B0ED"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7C905C52"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r>
      <w:tr w:rsidR="009F743A" w:rsidRPr="002513A3" w14:paraId="21B3C499" w14:textId="77777777" w:rsidTr="00672051">
        <w:trPr>
          <w:trHeight w:val="432"/>
        </w:trPr>
        <w:tc>
          <w:tcPr>
            <w:tcW w:w="704" w:type="dxa"/>
          </w:tcPr>
          <w:p w14:paraId="3749F86A" w14:textId="77777777" w:rsidR="009F743A" w:rsidRPr="00C50C36" w:rsidRDefault="009F743A" w:rsidP="009F743A">
            <w:pPr>
              <w:pStyle w:val="ListParagraph"/>
              <w:numPr>
                <w:ilvl w:val="0"/>
                <w:numId w:val="25"/>
              </w:numPr>
              <w:tabs>
                <w:tab w:val="left" w:pos="307"/>
              </w:tabs>
              <w:ind w:left="180" w:hanging="180"/>
              <w:jc w:val="right"/>
              <w:rPr>
                <w:sz w:val="18"/>
                <w:szCs w:val="18"/>
              </w:rPr>
            </w:pPr>
          </w:p>
        </w:tc>
        <w:tc>
          <w:tcPr>
            <w:tcW w:w="4639" w:type="dxa"/>
          </w:tcPr>
          <w:p w14:paraId="2BCBD373" w14:textId="0889F2F5" w:rsidR="009F743A" w:rsidRDefault="009F743A" w:rsidP="009F743A">
            <w:pPr>
              <w:rPr>
                <w:sz w:val="18"/>
                <w:szCs w:val="18"/>
              </w:rPr>
            </w:pPr>
            <w:r w:rsidRPr="009F743A">
              <w:rPr>
                <w:sz w:val="18"/>
                <w:szCs w:val="18"/>
              </w:rPr>
              <w:t>One (1) Multi Beam Scanner System</w:t>
            </w:r>
          </w:p>
        </w:tc>
        <w:tc>
          <w:tcPr>
            <w:tcW w:w="2958" w:type="dxa"/>
          </w:tcPr>
          <w:p w14:paraId="457BAD8E" w14:textId="2A44480D" w:rsidR="009F743A" w:rsidRPr="00C50C36" w:rsidRDefault="009F743A" w:rsidP="009F743A">
            <w:pPr>
              <w:rPr>
                <w:rStyle w:val="PlaceholderText"/>
                <w:sz w:val="18"/>
                <w:szCs w:val="18"/>
              </w:rPr>
            </w:pPr>
            <w:r w:rsidRPr="00C50C36">
              <w:rPr>
                <w:rStyle w:val="PlaceholderText"/>
                <w:sz w:val="18"/>
                <w:szCs w:val="18"/>
              </w:rPr>
              <w:t>Click here to enter text.</w:t>
            </w:r>
          </w:p>
        </w:tc>
        <w:tc>
          <w:tcPr>
            <w:tcW w:w="2201" w:type="dxa"/>
          </w:tcPr>
          <w:p w14:paraId="34BE0511" w14:textId="188CD77E" w:rsidR="009F743A" w:rsidRPr="00C50C36" w:rsidRDefault="009F743A" w:rsidP="009F743A">
            <w:pPr>
              <w:rPr>
                <w:rStyle w:val="PlaceholderText"/>
                <w:sz w:val="18"/>
                <w:szCs w:val="18"/>
              </w:rPr>
            </w:pPr>
            <w:r w:rsidRPr="00C50C36">
              <w:rPr>
                <w:rStyle w:val="PlaceholderText"/>
                <w:sz w:val="18"/>
                <w:szCs w:val="18"/>
              </w:rPr>
              <w:t>Click here to enter text.</w:t>
            </w:r>
          </w:p>
        </w:tc>
        <w:tc>
          <w:tcPr>
            <w:tcW w:w="1361" w:type="dxa"/>
          </w:tcPr>
          <w:p w14:paraId="78D526E7" w14:textId="6E33BC29" w:rsidR="009F743A" w:rsidRPr="00C50C36" w:rsidRDefault="009F743A" w:rsidP="009F743A">
            <w:pPr>
              <w:rPr>
                <w:rStyle w:val="PlaceholderText"/>
                <w:sz w:val="18"/>
                <w:szCs w:val="18"/>
              </w:rPr>
            </w:pPr>
            <w:r w:rsidRPr="00C50C36">
              <w:rPr>
                <w:rStyle w:val="PlaceholderText"/>
                <w:sz w:val="18"/>
                <w:szCs w:val="18"/>
              </w:rPr>
              <w:t>Click here to enter text.</w:t>
            </w:r>
          </w:p>
        </w:tc>
        <w:tc>
          <w:tcPr>
            <w:tcW w:w="1361" w:type="dxa"/>
          </w:tcPr>
          <w:p w14:paraId="244261EF" w14:textId="51C6645C" w:rsidR="009F743A" w:rsidRPr="00C50C36" w:rsidRDefault="009F743A" w:rsidP="009F743A">
            <w:pPr>
              <w:rPr>
                <w:rStyle w:val="PlaceholderText"/>
                <w:sz w:val="18"/>
                <w:szCs w:val="18"/>
              </w:rPr>
            </w:pPr>
            <w:r w:rsidRPr="00C50C36">
              <w:rPr>
                <w:rStyle w:val="PlaceholderText"/>
                <w:sz w:val="18"/>
                <w:szCs w:val="18"/>
              </w:rPr>
              <w:t>Click here to enter text.</w:t>
            </w:r>
          </w:p>
        </w:tc>
      </w:tr>
      <w:tr w:rsidR="00652951" w:rsidRPr="002513A3" w14:paraId="3E4186FF" w14:textId="77777777" w:rsidTr="00672051">
        <w:trPr>
          <w:trHeight w:val="432"/>
        </w:trPr>
        <w:tc>
          <w:tcPr>
            <w:tcW w:w="704" w:type="dxa"/>
          </w:tcPr>
          <w:p w14:paraId="378E3944" w14:textId="77777777" w:rsidR="00652951" w:rsidRPr="00C50C36" w:rsidRDefault="00652951" w:rsidP="00652951">
            <w:pPr>
              <w:pStyle w:val="ListParagraph"/>
              <w:numPr>
                <w:ilvl w:val="0"/>
                <w:numId w:val="25"/>
              </w:numPr>
              <w:tabs>
                <w:tab w:val="left" w:pos="307"/>
              </w:tabs>
              <w:ind w:left="180" w:hanging="180"/>
              <w:jc w:val="right"/>
              <w:rPr>
                <w:sz w:val="18"/>
                <w:szCs w:val="18"/>
              </w:rPr>
            </w:pPr>
          </w:p>
        </w:tc>
        <w:tc>
          <w:tcPr>
            <w:tcW w:w="4639" w:type="dxa"/>
          </w:tcPr>
          <w:p w14:paraId="6637B1FA" w14:textId="77777777" w:rsidR="00652951" w:rsidRPr="00693110" w:rsidRDefault="00652951" w:rsidP="00652951">
            <w:pPr>
              <w:rPr>
                <w:sz w:val="18"/>
                <w:szCs w:val="18"/>
              </w:rPr>
            </w:pPr>
            <w:r>
              <w:rPr>
                <w:sz w:val="18"/>
                <w:szCs w:val="18"/>
              </w:rPr>
              <w:t xml:space="preserve">Four (4) </w:t>
            </w:r>
            <w:r w:rsidRPr="00652951">
              <w:rPr>
                <w:sz w:val="18"/>
                <w:szCs w:val="18"/>
              </w:rPr>
              <w:t xml:space="preserve">Precise </w:t>
            </w:r>
            <w:proofErr w:type="spellStart"/>
            <w:r w:rsidRPr="00652951">
              <w:rPr>
                <w:sz w:val="18"/>
                <w:szCs w:val="18"/>
              </w:rPr>
              <w:t>Leveling</w:t>
            </w:r>
            <w:proofErr w:type="spellEnd"/>
            <w:r w:rsidRPr="00652951">
              <w:rPr>
                <w:sz w:val="18"/>
                <w:szCs w:val="18"/>
              </w:rPr>
              <w:t xml:space="preserve"> and Accessories</w:t>
            </w:r>
          </w:p>
        </w:tc>
        <w:tc>
          <w:tcPr>
            <w:tcW w:w="2958" w:type="dxa"/>
          </w:tcPr>
          <w:p w14:paraId="01B3C094"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2201" w:type="dxa"/>
          </w:tcPr>
          <w:p w14:paraId="67EFB1CC"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7184DC9D"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11106D65"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r>
      <w:tr w:rsidR="00652951" w:rsidRPr="002513A3" w14:paraId="633635D9" w14:textId="77777777" w:rsidTr="00672051">
        <w:trPr>
          <w:trHeight w:val="432"/>
        </w:trPr>
        <w:tc>
          <w:tcPr>
            <w:tcW w:w="704" w:type="dxa"/>
          </w:tcPr>
          <w:p w14:paraId="72E4AD2A" w14:textId="77777777" w:rsidR="00652951" w:rsidRPr="00C50C36" w:rsidRDefault="00652951" w:rsidP="00652951">
            <w:pPr>
              <w:pStyle w:val="ListParagraph"/>
              <w:numPr>
                <w:ilvl w:val="0"/>
                <w:numId w:val="25"/>
              </w:numPr>
              <w:tabs>
                <w:tab w:val="left" w:pos="307"/>
              </w:tabs>
              <w:ind w:left="180" w:hanging="180"/>
              <w:jc w:val="right"/>
              <w:rPr>
                <w:sz w:val="18"/>
                <w:szCs w:val="18"/>
              </w:rPr>
            </w:pPr>
          </w:p>
        </w:tc>
        <w:tc>
          <w:tcPr>
            <w:tcW w:w="4639" w:type="dxa"/>
          </w:tcPr>
          <w:p w14:paraId="49D41DDE" w14:textId="77777777" w:rsidR="00652951" w:rsidRPr="00693110" w:rsidRDefault="00652951" w:rsidP="00652951">
            <w:pPr>
              <w:rPr>
                <w:sz w:val="18"/>
                <w:szCs w:val="18"/>
              </w:rPr>
            </w:pPr>
            <w:r>
              <w:rPr>
                <w:sz w:val="18"/>
                <w:szCs w:val="18"/>
              </w:rPr>
              <w:t xml:space="preserve">Four (4) </w:t>
            </w:r>
            <w:r w:rsidRPr="00652951">
              <w:rPr>
                <w:sz w:val="18"/>
                <w:szCs w:val="18"/>
              </w:rPr>
              <w:t>Electronic Level and Accessories</w:t>
            </w:r>
          </w:p>
        </w:tc>
        <w:tc>
          <w:tcPr>
            <w:tcW w:w="2958" w:type="dxa"/>
          </w:tcPr>
          <w:p w14:paraId="698A9FFE"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2201" w:type="dxa"/>
          </w:tcPr>
          <w:p w14:paraId="0628C505"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651AF9F3"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56F3D4C4"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r>
      <w:tr w:rsidR="00652951" w:rsidRPr="002513A3" w14:paraId="5CD8BBB0" w14:textId="77777777" w:rsidTr="00672051">
        <w:trPr>
          <w:trHeight w:val="432"/>
        </w:trPr>
        <w:tc>
          <w:tcPr>
            <w:tcW w:w="704" w:type="dxa"/>
          </w:tcPr>
          <w:p w14:paraId="31BCAD16" w14:textId="77777777" w:rsidR="00652951" w:rsidRPr="00C50C36" w:rsidRDefault="00652951" w:rsidP="00652951">
            <w:pPr>
              <w:pStyle w:val="ListParagraph"/>
              <w:numPr>
                <w:ilvl w:val="0"/>
                <w:numId w:val="25"/>
              </w:numPr>
              <w:tabs>
                <w:tab w:val="left" w:pos="307"/>
              </w:tabs>
              <w:ind w:left="180" w:hanging="180"/>
              <w:jc w:val="right"/>
              <w:rPr>
                <w:sz w:val="18"/>
                <w:szCs w:val="18"/>
              </w:rPr>
            </w:pPr>
          </w:p>
        </w:tc>
        <w:tc>
          <w:tcPr>
            <w:tcW w:w="4639" w:type="dxa"/>
          </w:tcPr>
          <w:p w14:paraId="2E48E402" w14:textId="77777777" w:rsidR="00652951" w:rsidRDefault="00652951" w:rsidP="00652951">
            <w:pPr>
              <w:rPr>
                <w:sz w:val="18"/>
                <w:szCs w:val="18"/>
              </w:rPr>
            </w:pPr>
            <w:r>
              <w:rPr>
                <w:sz w:val="18"/>
                <w:szCs w:val="18"/>
              </w:rPr>
              <w:t xml:space="preserve">Four (4) </w:t>
            </w:r>
            <w:r w:rsidRPr="00652951">
              <w:rPr>
                <w:sz w:val="18"/>
                <w:szCs w:val="18"/>
              </w:rPr>
              <w:t>RTK Equipment and Accessories</w:t>
            </w:r>
          </w:p>
        </w:tc>
        <w:tc>
          <w:tcPr>
            <w:tcW w:w="2958" w:type="dxa"/>
          </w:tcPr>
          <w:p w14:paraId="3D5FF15A"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2201" w:type="dxa"/>
          </w:tcPr>
          <w:p w14:paraId="24BACE42"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2D87752C"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40A6DF7E"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r>
      <w:tr w:rsidR="00652951" w:rsidRPr="002513A3" w14:paraId="458C2411" w14:textId="77777777" w:rsidTr="00672051">
        <w:trPr>
          <w:trHeight w:val="432"/>
        </w:trPr>
        <w:tc>
          <w:tcPr>
            <w:tcW w:w="704" w:type="dxa"/>
          </w:tcPr>
          <w:p w14:paraId="01A543C1" w14:textId="77777777" w:rsidR="00652951" w:rsidRPr="00C50C36" w:rsidRDefault="00652951" w:rsidP="00B744F2">
            <w:pPr>
              <w:pStyle w:val="ListParagraph"/>
              <w:numPr>
                <w:ilvl w:val="0"/>
                <w:numId w:val="25"/>
              </w:numPr>
              <w:tabs>
                <w:tab w:val="left" w:pos="307"/>
              </w:tabs>
              <w:ind w:left="180" w:hanging="180"/>
              <w:jc w:val="right"/>
              <w:rPr>
                <w:sz w:val="18"/>
                <w:szCs w:val="18"/>
              </w:rPr>
            </w:pPr>
          </w:p>
        </w:tc>
        <w:tc>
          <w:tcPr>
            <w:tcW w:w="4639" w:type="dxa"/>
          </w:tcPr>
          <w:p w14:paraId="3C24FD68" w14:textId="77777777" w:rsidR="00652951" w:rsidRDefault="00B744F2" w:rsidP="00652951">
            <w:pPr>
              <w:rPr>
                <w:sz w:val="18"/>
                <w:szCs w:val="18"/>
              </w:rPr>
            </w:pPr>
            <w:r>
              <w:rPr>
                <w:sz w:val="18"/>
                <w:szCs w:val="18"/>
              </w:rPr>
              <w:t xml:space="preserve">Four (4) </w:t>
            </w:r>
            <w:r w:rsidRPr="00B744F2">
              <w:rPr>
                <w:sz w:val="18"/>
                <w:szCs w:val="18"/>
              </w:rPr>
              <w:t>Total Stations and Accessories</w:t>
            </w:r>
          </w:p>
        </w:tc>
        <w:tc>
          <w:tcPr>
            <w:tcW w:w="2958" w:type="dxa"/>
          </w:tcPr>
          <w:p w14:paraId="721A64C2"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2201" w:type="dxa"/>
          </w:tcPr>
          <w:p w14:paraId="799853F2"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63D9534A"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235D18C6"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r>
      <w:tr w:rsidR="00652951" w:rsidRPr="002513A3" w14:paraId="330058F1" w14:textId="77777777" w:rsidTr="00672051">
        <w:trPr>
          <w:trHeight w:val="432"/>
        </w:trPr>
        <w:tc>
          <w:tcPr>
            <w:tcW w:w="704" w:type="dxa"/>
          </w:tcPr>
          <w:p w14:paraId="2C508C99" w14:textId="77777777" w:rsidR="00652951" w:rsidRPr="00C50C36" w:rsidRDefault="00652951" w:rsidP="00B744F2">
            <w:pPr>
              <w:pStyle w:val="ListParagraph"/>
              <w:numPr>
                <w:ilvl w:val="0"/>
                <w:numId w:val="25"/>
              </w:numPr>
              <w:tabs>
                <w:tab w:val="left" w:pos="267"/>
              </w:tabs>
              <w:ind w:left="180" w:hanging="180"/>
              <w:jc w:val="right"/>
              <w:rPr>
                <w:sz w:val="18"/>
                <w:szCs w:val="18"/>
              </w:rPr>
            </w:pPr>
          </w:p>
        </w:tc>
        <w:tc>
          <w:tcPr>
            <w:tcW w:w="4639" w:type="dxa"/>
          </w:tcPr>
          <w:p w14:paraId="292E9D0E" w14:textId="77777777" w:rsidR="00652951" w:rsidRDefault="00B744F2" w:rsidP="00652951">
            <w:pPr>
              <w:rPr>
                <w:sz w:val="18"/>
                <w:szCs w:val="18"/>
              </w:rPr>
            </w:pPr>
            <w:r>
              <w:rPr>
                <w:sz w:val="18"/>
                <w:szCs w:val="18"/>
              </w:rPr>
              <w:t xml:space="preserve">Two (2) </w:t>
            </w:r>
            <w:r w:rsidRPr="00B744F2">
              <w:rPr>
                <w:sz w:val="18"/>
                <w:szCs w:val="18"/>
              </w:rPr>
              <w:t>UAS RGD Aerial Imaging Camera</w:t>
            </w:r>
          </w:p>
        </w:tc>
        <w:tc>
          <w:tcPr>
            <w:tcW w:w="2958" w:type="dxa"/>
          </w:tcPr>
          <w:p w14:paraId="7C4BE2E5"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2201" w:type="dxa"/>
          </w:tcPr>
          <w:p w14:paraId="064C6FF8"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3D702B7A"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1340AB82"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r>
      <w:tr w:rsidR="00652951" w:rsidRPr="002513A3" w14:paraId="3866D587" w14:textId="77777777" w:rsidTr="00672051">
        <w:trPr>
          <w:trHeight w:val="432"/>
        </w:trPr>
        <w:tc>
          <w:tcPr>
            <w:tcW w:w="704" w:type="dxa"/>
          </w:tcPr>
          <w:p w14:paraId="2F60F0AA" w14:textId="77777777" w:rsidR="00652951" w:rsidRPr="00C50C36" w:rsidRDefault="00652951" w:rsidP="00652951">
            <w:pPr>
              <w:pStyle w:val="ListParagraph"/>
              <w:numPr>
                <w:ilvl w:val="0"/>
                <w:numId w:val="25"/>
              </w:numPr>
              <w:tabs>
                <w:tab w:val="left" w:pos="360"/>
              </w:tabs>
              <w:ind w:left="180" w:hanging="180"/>
              <w:jc w:val="right"/>
              <w:rPr>
                <w:sz w:val="18"/>
                <w:szCs w:val="18"/>
              </w:rPr>
            </w:pPr>
          </w:p>
        </w:tc>
        <w:tc>
          <w:tcPr>
            <w:tcW w:w="4639" w:type="dxa"/>
          </w:tcPr>
          <w:p w14:paraId="34FD7ECD" w14:textId="77777777" w:rsidR="00652951" w:rsidRPr="00C50C36" w:rsidRDefault="00652951" w:rsidP="00652951">
            <w:pPr>
              <w:rPr>
                <w:sz w:val="18"/>
                <w:szCs w:val="18"/>
              </w:rPr>
            </w:pPr>
            <w:r w:rsidRPr="00693110">
              <w:rPr>
                <w:sz w:val="18"/>
                <w:szCs w:val="18"/>
              </w:rPr>
              <w:t>Four (4) 3G Mobile Broadband Modem</w:t>
            </w:r>
          </w:p>
        </w:tc>
        <w:tc>
          <w:tcPr>
            <w:tcW w:w="2958" w:type="dxa"/>
          </w:tcPr>
          <w:p w14:paraId="7BF65E87" w14:textId="77777777" w:rsidR="00652951" w:rsidRPr="00C50C36" w:rsidRDefault="00652951" w:rsidP="00652951">
            <w:pPr>
              <w:rPr>
                <w:sz w:val="18"/>
                <w:szCs w:val="18"/>
              </w:rPr>
            </w:pPr>
            <w:r w:rsidRPr="00C50C36">
              <w:rPr>
                <w:rStyle w:val="PlaceholderText"/>
                <w:sz w:val="18"/>
                <w:szCs w:val="18"/>
              </w:rPr>
              <w:t>Click here to enter text.</w:t>
            </w:r>
          </w:p>
        </w:tc>
        <w:tc>
          <w:tcPr>
            <w:tcW w:w="2201" w:type="dxa"/>
          </w:tcPr>
          <w:p w14:paraId="35955C00" w14:textId="77777777" w:rsidR="00652951" w:rsidRPr="00C50C36" w:rsidRDefault="00652951" w:rsidP="00652951">
            <w:pPr>
              <w:rPr>
                <w:sz w:val="18"/>
                <w:szCs w:val="18"/>
              </w:rPr>
            </w:pPr>
            <w:r w:rsidRPr="00C50C36">
              <w:rPr>
                <w:rStyle w:val="PlaceholderText"/>
                <w:sz w:val="18"/>
                <w:szCs w:val="18"/>
              </w:rPr>
              <w:t>Click here to enter text.</w:t>
            </w:r>
          </w:p>
        </w:tc>
        <w:tc>
          <w:tcPr>
            <w:tcW w:w="1361" w:type="dxa"/>
          </w:tcPr>
          <w:p w14:paraId="3DF748B0" w14:textId="77777777" w:rsidR="00652951" w:rsidRPr="00C50C36" w:rsidRDefault="00652951" w:rsidP="00652951">
            <w:pPr>
              <w:rPr>
                <w:sz w:val="18"/>
                <w:szCs w:val="18"/>
              </w:rPr>
            </w:pPr>
            <w:r w:rsidRPr="00C50C36">
              <w:rPr>
                <w:rStyle w:val="PlaceholderText"/>
                <w:sz w:val="18"/>
                <w:szCs w:val="18"/>
              </w:rPr>
              <w:t>Click here to enter text.</w:t>
            </w:r>
          </w:p>
        </w:tc>
        <w:tc>
          <w:tcPr>
            <w:tcW w:w="1361" w:type="dxa"/>
          </w:tcPr>
          <w:p w14:paraId="52AC55DD"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r>
      <w:tr w:rsidR="00652951" w:rsidRPr="002513A3" w14:paraId="547070B9" w14:textId="77777777" w:rsidTr="00672051">
        <w:trPr>
          <w:trHeight w:val="432"/>
        </w:trPr>
        <w:tc>
          <w:tcPr>
            <w:tcW w:w="704" w:type="dxa"/>
          </w:tcPr>
          <w:p w14:paraId="5C1A7881" w14:textId="77777777" w:rsidR="00652951" w:rsidRPr="00C50C36" w:rsidRDefault="00652951" w:rsidP="00652951">
            <w:pPr>
              <w:pStyle w:val="ListParagraph"/>
              <w:numPr>
                <w:ilvl w:val="0"/>
                <w:numId w:val="25"/>
              </w:numPr>
              <w:tabs>
                <w:tab w:val="left" w:pos="360"/>
              </w:tabs>
              <w:ind w:left="180" w:hanging="180"/>
              <w:jc w:val="right"/>
              <w:rPr>
                <w:sz w:val="18"/>
                <w:szCs w:val="18"/>
              </w:rPr>
            </w:pPr>
          </w:p>
        </w:tc>
        <w:tc>
          <w:tcPr>
            <w:tcW w:w="4639" w:type="dxa"/>
          </w:tcPr>
          <w:p w14:paraId="7E8DCC3E" w14:textId="77777777" w:rsidR="00652951" w:rsidRPr="00693110" w:rsidRDefault="00652951" w:rsidP="00652951">
            <w:r w:rsidRPr="00652951">
              <w:rPr>
                <w:sz w:val="18"/>
                <w:szCs w:val="18"/>
              </w:rPr>
              <w:t>Eight (8) Ragged Tablets w/ Cases</w:t>
            </w:r>
          </w:p>
        </w:tc>
        <w:tc>
          <w:tcPr>
            <w:tcW w:w="2958" w:type="dxa"/>
          </w:tcPr>
          <w:p w14:paraId="20E16F7F"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2201" w:type="dxa"/>
          </w:tcPr>
          <w:p w14:paraId="037F101D"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3C99EC1F"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c>
          <w:tcPr>
            <w:tcW w:w="1361" w:type="dxa"/>
          </w:tcPr>
          <w:p w14:paraId="780434F4" w14:textId="77777777" w:rsidR="00652951" w:rsidRPr="00C50C36" w:rsidRDefault="00652951" w:rsidP="00652951">
            <w:pPr>
              <w:rPr>
                <w:rStyle w:val="PlaceholderText"/>
                <w:sz w:val="18"/>
                <w:szCs w:val="18"/>
              </w:rPr>
            </w:pPr>
            <w:r w:rsidRPr="00C50C36">
              <w:rPr>
                <w:rStyle w:val="PlaceholderText"/>
                <w:sz w:val="18"/>
                <w:szCs w:val="18"/>
              </w:rPr>
              <w:t>Click here to enter text.</w:t>
            </w:r>
          </w:p>
        </w:tc>
      </w:tr>
      <w:tr w:rsidR="00652951" w:rsidRPr="002513A3" w14:paraId="6C1BF317" w14:textId="77777777" w:rsidTr="00672051">
        <w:trPr>
          <w:trHeight w:val="432"/>
        </w:trPr>
        <w:tc>
          <w:tcPr>
            <w:tcW w:w="704" w:type="dxa"/>
          </w:tcPr>
          <w:p w14:paraId="78A13B40" w14:textId="77777777" w:rsidR="00652951" w:rsidRPr="00C50C36" w:rsidRDefault="00652951" w:rsidP="00652951">
            <w:pPr>
              <w:pStyle w:val="ListParagraph"/>
              <w:numPr>
                <w:ilvl w:val="0"/>
                <w:numId w:val="25"/>
              </w:numPr>
              <w:tabs>
                <w:tab w:val="left" w:pos="360"/>
              </w:tabs>
              <w:ind w:left="180" w:hanging="180"/>
              <w:jc w:val="right"/>
              <w:rPr>
                <w:sz w:val="18"/>
                <w:szCs w:val="18"/>
              </w:rPr>
            </w:pPr>
          </w:p>
        </w:tc>
        <w:tc>
          <w:tcPr>
            <w:tcW w:w="4639" w:type="dxa"/>
          </w:tcPr>
          <w:p w14:paraId="5C6B027B" w14:textId="77777777" w:rsidR="00652951" w:rsidRPr="00C50C36" w:rsidRDefault="00652951" w:rsidP="00652951">
            <w:pPr>
              <w:rPr>
                <w:sz w:val="18"/>
                <w:szCs w:val="18"/>
              </w:rPr>
            </w:pPr>
            <w:r w:rsidRPr="00C50C36">
              <w:rPr>
                <w:sz w:val="18"/>
                <w:szCs w:val="18"/>
              </w:rPr>
              <w:t>T</w:t>
            </w:r>
            <w:r w:rsidRPr="00C50C36">
              <w:rPr>
                <w:spacing w:val="-1"/>
                <w:sz w:val="18"/>
                <w:szCs w:val="18"/>
              </w:rPr>
              <w:t>ra</w:t>
            </w:r>
            <w:r w:rsidRPr="00C50C36">
              <w:rPr>
                <w:sz w:val="18"/>
                <w:szCs w:val="18"/>
              </w:rPr>
              <w:t>in</w:t>
            </w:r>
            <w:r w:rsidRPr="00C50C36">
              <w:rPr>
                <w:spacing w:val="1"/>
                <w:sz w:val="18"/>
                <w:szCs w:val="18"/>
              </w:rPr>
              <w:t>i</w:t>
            </w:r>
            <w:r w:rsidRPr="00C50C36">
              <w:rPr>
                <w:sz w:val="18"/>
                <w:szCs w:val="18"/>
              </w:rPr>
              <w:t xml:space="preserve">ng </w:t>
            </w:r>
            <w:r w:rsidRPr="00C50C36">
              <w:rPr>
                <w:spacing w:val="-1"/>
                <w:sz w:val="18"/>
                <w:szCs w:val="18"/>
              </w:rPr>
              <w:t>a</w:t>
            </w:r>
            <w:r w:rsidRPr="00C50C36">
              <w:rPr>
                <w:sz w:val="18"/>
                <w:szCs w:val="18"/>
              </w:rPr>
              <w:t>s in p</w:t>
            </w:r>
            <w:r w:rsidRPr="00C50C36">
              <w:rPr>
                <w:spacing w:val="-1"/>
                <w:sz w:val="18"/>
                <w:szCs w:val="18"/>
              </w:rPr>
              <w:t>r</w:t>
            </w:r>
            <w:r w:rsidRPr="00C50C36">
              <w:rPr>
                <w:sz w:val="18"/>
                <w:szCs w:val="18"/>
              </w:rPr>
              <w:t>opos</w:t>
            </w:r>
            <w:r w:rsidRPr="00C50C36">
              <w:rPr>
                <w:spacing w:val="-1"/>
                <w:sz w:val="18"/>
                <w:szCs w:val="18"/>
              </w:rPr>
              <w:t>a</w:t>
            </w:r>
            <w:r w:rsidRPr="00C50C36">
              <w:rPr>
                <w:sz w:val="18"/>
                <w:szCs w:val="18"/>
              </w:rPr>
              <w:t>l</w:t>
            </w:r>
          </w:p>
        </w:tc>
        <w:tc>
          <w:tcPr>
            <w:tcW w:w="2958" w:type="dxa"/>
          </w:tcPr>
          <w:p w14:paraId="104B08D2" w14:textId="77777777" w:rsidR="00652951" w:rsidRPr="00C50C36" w:rsidRDefault="00652951" w:rsidP="00652951">
            <w:pPr>
              <w:rPr>
                <w:sz w:val="18"/>
                <w:szCs w:val="18"/>
              </w:rPr>
            </w:pPr>
            <w:r w:rsidRPr="00C50C36">
              <w:rPr>
                <w:rStyle w:val="PlaceholderText"/>
                <w:sz w:val="18"/>
                <w:szCs w:val="18"/>
              </w:rPr>
              <w:t>Click here to enter text.</w:t>
            </w:r>
          </w:p>
        </w:tc>
        <w:tc>
          <w:tcPr>
            <w:tcW w:w="2201" w:type="dxa"/>
          </w:tcPr>
          <w:p w14:paraId="299E157D" w14:textId="77777777" w:rsidR="00652951" w:rsidRPr="00C50C36" w:rsidRDefault="00652951" w:rsidP="00652951">
            <w:pPr>
              <w:rPr>
                <w:sz w:val="18"/>
                <w:szCs w:val="18"/>
              </w:rPr>
            </w:pPr>
            <w:r w:rsidRPr="00C50C36">
              <w:rPr>
                <w:rStyle w:val="PlaceholderText"/>
                <w:sz w:val="18"/>
                <w:szCs w:val="18"/>
              </w:rPr>
              <w:t>Click here to enter text.</w:t>
            </w:r>
          </w:p>
        </w:tc>
        <w:tc>
          <w:tcPr>
            <w:tcW w:w="1361" w:type="dxa"/>
          </w:tcPr>
          <w:p w14:paraId="30AB34E7" w14:textId="77777777" w:rsidR="00652951" w:rsidRPr="00C50C36" w:rsidRDefault="00652951" w:rsidP="00652951">
            <w:pPr>
              <w:rPr>
                <w:sz w:val="18"/>
                <w:szCs w:val="18"/>
              </w:rPr>
            </w:pPr>
            <w:r w:rsidRPr="00C50C36">
              <w:rPr>
                <w:rStyle w:val="PlaceholderText"/>
                <w:sz w:val="18"/>
                <w:szCs w:val="18"/>
              </w:rPr>
              <w:t>Click here to enter text.</w:t>
            </w:r>
          </w:p>
        </w:tc>
        <w:tc>
          <w:tcPr>
            <w:tcW w:w="1361" w:type="dxa"/>
          </w:tcPr>
          <w:p w14:paraId="33194940" w14:textId="77777777" w:rsidR="00652951" w:rsidRPr="00C50C36" w:rsidRDefault="00652951" w:rsidP="00652951">
            <w:pPr>
              <w:rPr>
                <w:rStyle w:val="PlaceholderText"/>
                <w:sz w:val="18"/>
                <w:szCs w:val="18"/>
              </w:rPr>
            </w:pPr>
          </w:p>
        </w:tc>
      </w:tr>
      <w:tr w:rsidR="00652951" w:rsidRPr="002513A3" w14:paraId="6A05F72E" w14:textId="77777777" w:rsidTr="00672051">
        <w:trPr>
          <w:trHeight w:val="432"/>
        </w:trPr>
        <w:tc>
          <w:tcPr>
            <w:tcW w:w="704" w:type="dxa"/>
          </w:tcPr>
          <w:p w14:paraId="0749A734" w14:textId="77777777" w:rsidR="00652951" w:rsidRPr="00C50C36" w:rsidRDefault="00652951" w:rsidP="00652951">
            <w:pPr>
              <w:pStyle w:val="ListParagraph"/>
              <w:numPr>
                <w:ilvl w:val="0"/>
                <w:numId w:val="25"/>
              </w:numPr>
              <w:tabs>
                <w:tab w:val="left" w:pos="360"/>
              </w:tabs>
              <w:ind w:left="180" w:hanging="180"/>
              <w:jc w:val="right"/>
              <w:rPr>
                <w:sz w:val="18"/>
                <w:szCs w:val="18"/>
              </w:rPr>
            </w:pPr>
          </w:p>
        </w:tc>
        <w:tc>
          <w:tcPr>
            <w:tcW w:w="4639" w:type="dxa"/>
          </w:tcPr>
          <w:p w14:paraId="2FA03475" w14:textId="77777777" w:rsidR="00652951" w:rsidRPr="00C50C36" w:rsidRDefault="00652951" w:rsidP="00652951">
            <w:pPr>
              <w:rPr>
                <w:sz w:val="18"/>
                <w:szCs w:val="18"/>
              </w:rPr>
            </w:pPr>
            <w:r w:rsidRPr="00C50C36">
              <w:rPr>
                <w:sz w:val="18"/>
                <w:szCs w:val="18"/>
              </w:rPr>
              <w:t>A</w:t>
            </w:r>
            <w:r w:rsidRPr="00C50C36">
              <w:rPr>
                <w:spacing w:val="2"/>
                <w:sz w:val="18"/>
                <w:szCs w:val="18"/>
              </w:rPr>
              <w:t>n</w:t>
            </w:r>
            <w:r w:rsidRPr="00C50C36">
              <w:rPr>
                <w:sz w:val="18"/>
                <w:szCs w:val="18"/>
              </w:rPr>
              <w:t xml:space="preserve">y </w:t>
            </w:r>
            <w:r w:rsidRPr="00C50C36">
              <w:rPr>
                <w:spacing w:val="-1"/>
                <w:sz w:val="18"/>
                <w:szCs w:val="18"/>
              </w:rPr>
              <w:t>a</w:t>
            </w:r>
            <w:r w:rsidRPr="00C50C36">
              <w:rPr>
                <w:sz w:val="18"/>
                <w:szCs w:val="18"/>
              </w:rPr>
              <w:t>ddi</w:t>
            </w:r>
            <w:r w:rsidRPr="00C50C36">
              <w:rPr>
                <w:spacing w:val="1"/>
                <w:sz w:val="18"/>
                <w:szCs w:val="18"/>
              </w:rPr>
              <w:t>t</w:t>
            </w:r>
            <w:r w:rsidRPr="00C50C36">
              <w:rPr>
                <w:sz w:val="18"/>
                <w:szCs w:val="18"/>
              </w:rPr>
              <w:t xml:space="preserve">ional Costs (peripherals, licences, </w:t>
            </w:r>
            <w:proofErr w:type="spellStart"/>
            <w:r w:rsidRPr="00C50C36">
              <w:rPr>
                <w:sz w:val="18"/>
                <w:szCs w:val="18"/>
              </w:rPr>
              <w:t>etc</w:t>
            </w:r>
            <w:proofErr w:type="spellEnd"/>
            <w:r w:rsidRPr="00C50C36">
              <w:rPr>
                <w:sz w:val="18"/>
                <w:szCs w:val="18"/>
              </w:rPr>
              <w:t>)</w:t>
            </w:r>
          </w:p>
        </w:tc>
        <w:tc>
          <w:tcPr>
            <w:tcW w:w="2958" w:type="dxa"/>
          </w:tcPr>
          <w:p w14:paraId="300939AE" w14:textId="77777777" w:rsidR="00652951" w:rsidRPr="00C50C36" w:rsidRDefault="00652951" w:rsidP="00652951">
            <w:pPr>
              <w:rPr>
                <w:sz w:val="18"/>
                <w:szCs w:val="18"/>
              </w:rPr>
            </w:pPr>
            <w:r w:rsidRPr="00C50C36">
              <w:rPr>
                <w:rStyle w:val="PlaceholderText"/>
                <w:sz w:val="18"/>
                <w:szCs w:val="18"/>
              </w:rPr>
              <w:t>Click here to enter text.</w:t>
            </w:r>
          </w:p>
        </w:tc>
        <w:tc>
          <w:tcPr>
            <w:tcW w:w="2201" w:type="dxa"/>
          </w:tcPr>
          <w:p w14:paraId="6CF6A57F" w14:textId="77777777" w:rsidR="00652951" w:rsidRPr="00C50C36" w:rsidRDefault="00652951" w:rsidP="00652951">
            <w:pPr>
              <w:rPr>
                <w:sz w:val="18"/>
                <w:szCs w:val="18"/>
              </w:rPr>
            </w:pPr>
            <w:r w:rsidRPr="00C50C36">
              <w:rPr>
                <w:rStyle w:val="PlaceholderText"/>
                <w:sz w:val="18"/>
                <w:szCs w:val="18"/>
              </w:rPr>
              <w:t>Click here to enter text.</w:t>
            </w:r>
          </w:p>
        </w:tc>
        <w:tc>
          <w:tcPr>
            <w:tcW w:w="1361" w:type="dxa"/>
          </w:tcPr>
          <w:p w14:paraId="4D37D872" w14:textId="77777777" w:rsidR="00652951" w:rsidRPr="00C50C36" w:rsidRDefault="00652951" w:rsidP="00652951">
            <w:pPr>
              <w:rPr>
                <w:sz w:val="18"/>
                <w:szCs w:val="18"/>
              </w:rPr>
            </w:pPr>
            <w:r w:rsidRPr="00C50C36">
              <w:rPr>
                <w:rStyle w:val="PlaceholderText"/>
                <w:sz w:val="18"/>
                <w:szCs w:val="18"/>
              </w:rPr>
              <w:t>Click here to enter text.</w:t>
            </w:r>
          </w:p>
        </w:tc>
        <w:tc>
          <w:tcPr>
            <w:tcW w:w="1361" w:type="dxa"/>
          </w:tcPr>
          <w:p w14:paraId="7277690C" w14:textId="77777777" w:rsidR="00652951" w:rsidRPr="00C50C36" w:rsidRDefault="00652951" w:rsidP="00652951">
            <w:pPr>
              <w:rPr>
                <w:rStyle w:val="PlaceholderText"/>
                <w:sz w:val="18"/>
                <w:szCs w:val="18"/>
              </w:rPr>
            </w:pPr>
          </w:p>
        </w:tc>
      </w:tr>
      <w:tr w:rsidR="00652951" w:rsidRPr="002513A3" w14:paraId="78CE6D23" w14:textId="77777777" w:rsidTr="00672051">
        <w:trPr>
          <w:cnfStyle w:val="010000000000" w:firstRow="0" w:lastRow="1" w:firstColumn="0" w:lastColumn="0" w:oddVBand="0" w:evenVBand="0" w:oddHBand="0" w:evenHBand="0" w:firstRowFirstColumn="0" w:firstRowLastColumn="0" w:lastRowFirstColumn="0" w:lastRowLastColumn="0"/>
          <w:trHeight w:val="432"/>
        </w:trPr>
        <w:tc>
          <w:tcPr>
            <w:tcW w:w="5343" w:type="dxa"/>
            <w:gridSpan w:val="2"/>
          </w:tcPr>
          <w:p w14:paraId="01E88970" w14:textId="77777777" w:rsidR="00652951" w:rsidRPr="00C50C36" w:rsidRDefault="00652951" w:rsidP="00652951">
            <w:pPr>
              <w:ind w:left="180" w:hanging="180"/>
              <w:jc w:val="right"/>
              <w:rPr>
                <w:sz w:val="18"/>
                <w:szCs w:val="18"/>
              </w:rPr>
            </w:pPr>
            <w:r w:rsidRPr="00C50C36">
              <w:rPr>
                <w:sz w:val="18"/>
                <w:szCs w:val="18"/>
              </w:rPr>
              <w:t>TO</w:t>
            </w:r>
            <w:r w:rsidRPr="00C50C36">
              <w:rPr>
                <w:spacing w:val="1"/>
                <w:sz w:val="18"/>
                <w:szCs w:val="18"/>
              </w:rPr>
              <w:t>T</w:t>
            </w:r>
            <w:r w:rsidRPr="00C50C36">
              <w:rPr>
                <w:sz w:val="18"/>
                <w:szCs w:val="18"/>
              </w:rPr>
              <w:t>AL CO</w:t>
            </w:r>
            <w:r w:rsidRPr="00C50C36">
              <w:rPr>
                <w:spacing w:val="-1"/>
                <w:sz w:val="18"/>
                <w:szCs w:val="18"/>
              </w:rPr>
              <w:t>S</w:t>
            </w:r>
            <w:r w:rsidRPr="00C50C36">
              <w:rPr>
                <w:sz w:val="18"/>
                <w:szCs w:val="18"/>
              </w:rPr>
              <w:t>T =</w:t>
            </w:r>
          </w:p>
        </w:tc>
        <w:tc>
          <w:tcPr>
            <w:tcW w:w="2958" w:type="dxa"/>
          </w:tcPr>
          <w:p w14:paraId="50ED4C7A" w14:textId="77777777" w:rsidR="00652951" w:rsidRPr="00C50C36" w:rsidRDefault="00652951" w:rsidP="00652951">
            <w:pPr>
              <w:rPr>
                <w:sz w:val="18"/>
                <w:szCs w:val="18"/>
              </w:rPr>
            </w:pPr>
            <w:r w:rsidRPr="00C50C36">
              <w:rPr>
                <w:rStyle w:val="PlaceholderText"/>
                <w:sz w:val="18"/>
                <w:szCs w:val="18"/>
              </w:rPr>
              <w:t>Click here to enter text.</w:t>
            </w:r>
          </w:p>
        </w:tc>
        <w:tc>
          <w:tcPr>
            <w:tcW w:w="2201" w:type="dxa"/>
          </w:tcPr>
          <w:p w14:paraId="3A9BC668" w14:textId="77777777" w:rsidR="00652951" w:rsidRPr="00C50C36" w:rsidRDefault="00652951" w:rsidP="00652951">
            <w:pPr>
              <w:rPr>
                <w:sz w:val="18"/>
                <w:szCs w:val="18"/>
              </w:rPr>
            </w:pPr>
            <w:r w:rsidRPr="00C50C36">
              <w:rPr>
                <w:rStyle w:val="PlaceholderText"/>
                <w:sz w:val="18"/>
                <w:szCs w:val="18"/>
              </w:rPr>
              <w:t>Click here to enter text.</w:t>
            </w:r>
          </w:p>
        </w:tc>
        <w:tc>
          <w:tcPr>
            <w:tcW w:w="1361" w:type="dxa"/>
          </w:tcPr>
          <w:p w14:paraId="05174559" w14:textId="77777777" w:rsidR="00652951" w:rsidRPr="00C50C36" w:rsidRDefault="00652951" w:rsidP="00652951">
            <w:pPr>
              <w:rPr>
                <w:sz w:val="18"/>
                <w:szCs w:val="18"/>
              </w:rPr>
            </w:pPr>
            <w:r w:rsidRPr="00C50C36">
              <w:rPr>
                <w:rStyle w:val="PlaceholderText"/>
                <w:sz w:val="18"/>
                <w:szCs w:val="18"/>
              </w:rPr>
              <w:t>Click here to enter text.</w:t>
            </w:r>
          </w:p>
        </w:tc>
        <w:tc>
          <w:tcPr>
            <w:tcW w:w="1361" w:type="dxa"/>
          </w:tcPr>
          <w:p w14:paraId="68CC1855" w14:textId="77777777" w:rsidR="00652951" w:rsidRPr="00C50C36" w:rsidRDefault="00652951" w:rsidP="00652951">
            <w:pPr>
              <w:rPr>
                <w:rStyle w:val="PlaceholderText"/>
                <w:sz w:val="18"/>
                <w:szCs w:val="18"/>
              </w:rPr>
            </w:pPr>
          </w:p>
        </w:tc>
      </w:tr>
    </w:tbl>
    <w:p w14:paraId="223DC603" w14:textId="77777777" w:rsidR="00693110" w:rsidRPr="00693110" w:rsidRDefault="00693110">
      <w:pPr>
        <w:pStyle w:val="NormalWeb"/>
        <w:rPr>
          <w:rFonts w:asciiTheme="minorHAnsi" w:hAnsiTheme="minorHAnsi"/>
        </w:rPr>
      </w:pPr>
    </w:p>
    <w:sectPr w:rsidR="00693110" w:rsidRPr="00693110" w:rsidSect="001E53C2">
      <w:pgSz w:w="15840" w:h="12240" w:orient="landscape"/>
      <w:pgMar w:top="1440" w:right="1166" w:bottom="1440" w:left="1440" w:header="44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5BE7C" w14:textId="77777777" w:rsidR="00374CBE" w:rsidRDefault="00374CBE" w:rsidP="00260883">
      <w:r>
        <w:separator/>
      </w:r>
    </w:p>
  </w:endnote>
  <w:endnote w:type="continuationSeparator" w:id="0">
    <w:p w14:paraId="308A8F76" w14:textId="77777777" w:rsidR="00374CBE" w:rsidRDefault="00374CBE" w:rsidP="0026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 LT St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utiger LT Std 55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3DC02" w14:textId="76BCB549" w:rsidR="005A4A56" w:rsidRDefault="005A4A56" w:rsidP="00A85B9C">
    <w:pPr>
      <w:pStyle w:val="Footer"/>
      <w:pBdr>
        <w:top w:val="single" w:sz="12" w:space="1" w:color="C7E2FA"/>
      </w:pBdr>
      <w:tabs>
        <w:tab w:val="clear" w:pos="4680"/>
        <w:tab w:val="clear" w:pos="9360"/>
        <w:tab w:val="center" w:pos="5040"/>
        <w:tab w:val="right" w:pos="10080"/>
      </w:tabs>
      <w:rPr>
        <w:rStyle w:val="IntenseReference"/>
      </w:rPr>
    </w:pPr>
    <w:r>
      <w:rPr>
        <w:rStyle w:val="IntenseReference"/>
        <w:caps/>
        <w:sz w:val="16"/>
        <w:szCs w:val="16"/>
      </w:rPr>
      <w:t>DOLS</w:t>
    </w:r>
    <w:r w:rsidRPr="005417BD">
      <w:rPr>
        <w:rStyle w:val="IntenseReference"/>
        <w:sz w:val="16"/>
        <w:szCs w:val="16"/>
      </w:rPr>
      <w:t>/</w:t>
    </w:r>
    <w:r>
      <w:rPr>
        <w:rStyle w:val="IntenseReference"/>
        <w:sz w:val="16"/>
        <w:szCs w:val="16"/>
      </w:rPr>
      <w:t>DIT/OAG/OPM</w:t>
    </w:r>
    <w:r w:rsidRPr="00B24A01">
      <w:rPr>
        <w:rStyle w:val="IntenseReference"/>
      </w:rPr>
      <w:tab/>
    </w:r>
    <w:r>
      <w:rPr>
        <w:rStyle w:val="IntenseReference"/>
      </w:rPr>
      <w:tab/>
    </w:r>
    <w:r w:rsidRPr="00B24A01">
      <w:rPr>
        <w:rStyle w:val="IntenseReference"/>
      </w:rPr>
      <w:fldChar w:fldCharType="begin"/>
    </w:r>
    <w:r w:rsidRPr="00B24A01">
      <w:rPr>
        <w:rStyle w:val="IntenseReference"/>
      </w:rPr>
      <w:instrText xml:space="preserve"> PAGE   \* MERGEFORMAT </w:instrText>
    </w:r>
    <w:r w:rsidRPr="00B24A01">
      <w:rPr>
        <w:rStyle w:val="IntenseReference"/>
      </w:rPr>
      <w:fldChar w:fldCharType="separate"/>
    </w:r>
    <w:r w:rsidR="00866860">
      <w:rPr>
        <w:rStyle w:val="IntenseReference"/>
        <w:noProof/>
      </w:rPr>
      <w:t>9</w:t>
    </w:r>
    <w:r w:rsidRPr="00B24A01">
      <w:rPr>
        <w:rStyle w:val="IntenseReference"/>
      </w:rPr>
      <w:fldChar w:fldCharType="end"/>
    </w:r>
    <w:r w:rsidRPr="00B24A01">
      <w:rPr>
        <w:rStyle w:val="IntenseReference"/>
      </w:rPr>
      <w:t xml:space="preserve"> of </w:t>
    </w:r>
    <w:r>
      <w:rPr>
        <w:rStyle w:val="IntenseReference"/>
        <w:noProof/>
      </w:rPr>
      <w:fldChar w:fldCharType="begin"/>
    </w:r>
    <w:r>
      <w:rPr>
        <w:rStyle w:val="IntenseReference"/>
        <w:noProof/>
      </w:rPr>
      <w:instrText xml:space="preserve"> NUMPAGES   \* MERGEFORMAT </w:instrText>
    </w:r>
    <w:r>
      <w:rPr>
        <w:rStyle w:val="IntenseReference"/>
        <w:noProof/>
      </w:rPr>
      <w:fldChar w:fldCharType="separate"/>
    </w:r>
    <w:r w:rsidR="00866860">
      <w:rPr>
        <w:rStyle w:val="IntenseReference"/>
        <w:noProof/>
      </w:rPr>
      <w:t>29</w:t>
    </w:r>
    <w:r>
      <w:rPr>
        <w:rStyle w:val="IntenseReference"/>
        <w:noProof/>
      </w:rPr>
      <w:fldChar w:fldCharType="end"/>
    </w:r>
  </w:p>
  <w:p w14:paraId="650C1AE1" w14:textId="3084406F" w:rsidR="005A4A56" w:rsidRPr="00B70B98" w:rsidRDefault="005A4A56" w:rsidP="00A85B9C">
    <w:pPr>
      <w:pStyle w:val="Footer"/>
      <w:pBdr>
        <w:top w:val="single" w:sz="12" w:space="1" w:color="C7E2FA"/>
      </w:pBdr>
      <w:tabs>
        <w:tab w:val="clear" w:pos="4680"/>
        <w:tab w:val="clear" w:pos="9360"/>
        <w:tab w:val="center" w:pos="5040"/>
        <w:tab w:val="right" w:pos="10080"/>
      </w:tabs>
      <w:rPr>
        <w:rStyle w:val="IntenseReference"/>
        <w:caps/>
        <w:sz w:val="16"/>
        <w:szCs w:val="16"/>
      </w:rPr>
    </w:pPr>
    <w:r w:rsidRPr="00B70B98">
      <w:rPr>
        <w:rStyle w:val="IntenseReference"/>
        <w:caps/>
        <w:sz w:val="16"/>
        <w:szCs w:val="16"/>
      </w:rPr>
      <w:t xml:space="preserve">Last Saved: </w:t>
    </w:r>
    <w:r>
      <w:rPr>
        <w:rStyle w:val="IntenseReference"/>
        <w:caps/>
        <w:sz w:val="16"/>
        <w:szCs w:val="16"/>
      </w:rPr>
      <w:fldChar w:fldCharType="begin"/>
    </w:r>
    <w:r>
      <w:rPr>
        <w:rStyle w:val="IntenseReference"/>
        <w:caps/>
        <w:sz w:val="16"/>
        <w:szCs w:val="16"/>
      </w:rPr>
      <w:instrText xml:space="preserve"> DATE \@ "d-MMM-yy" </w:instrText>
    </w:r>
    <w:r>
      <w:rPr>
        <w:rStyle w:val="IntenseReference"/>
        <w:caps/>
        <w:sz w:val="16"/>
        <w:szCs w:val="16"/>
      </w:rPr>
      <w:fldChar w:fldCharType="separate"/>
    </w:r>
    <w:r w:rsidR="00866860">
      <w:rPr>
        <w:rStyle w:val="IntenseReference"/>
        <w:caps/>
        <w:noProof/>
        <w:sz w:val="16"/>
        <w:szCs w:val="16"/>
      </w:rPr>
      <w:t>3-Jan-19</w:t>
    </w:r>
    <w:r>
      <w:rPr>
        <w:rStyle w:val="IntenseReference"/>
        <w:cap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5300A" w14:textId="013DEF52" w:rsidR="005A4A56" w:rsidRDefault="005A4A56" w:rsidP="00A85B9C">
    <w:pPr>
      <w:pStyle w:val="Footer"/>
      <w:pBdr>
        <w:top w:val="single" w:sz="12" w:space="1" w:color="C7E2FA"/>
      </w:pBdr>
      <w:rPr>
        <w:rStyle w:val="IntenseReference"/>
      </w:rPr>
    </w:pPr>
    <w:r>
      <w:rPr>
        <w:noProof/>
      </w:rPr>
      <w:fldChar w:fldCharType="begin"/>
    </w:r>
    <w:r>
      <w:rPr>
        <w:noProof/>
      </w:rPr>
      <w:instrText xml:space="preserve"> FILENAME   \* MERGEFORMAT </w:instrText>
    </w:r>
    <w:r>
      <w:rPr>
        <w:noProof/>
      </w:rPr>
      <w:fldChar w:fldCharType="separate"/>
    </w:r>
    <w:r>
      <w:rPr>
        <w:noProof/>
      </w:rPr>
      <w:t>Bahamas_DoLS_RFP_Final_1.0_</w:t>
    </w:r>
    <w:r>
      <w:rPr>
        <w:noProof/>
      </w:rPr>
      <w:fldChar w:fldCharType="end"/>
    </w:r>
    <w:r>
      <w:rPr>
        <w:noProof/>
      </w:rPr>
      <w:t>f2_Extend</w:t>
    </w:r>
  </w:p>
  <w:p w14:paraId="1B10A3DC" w14:textId="67CEBEE6" w:rsidR="005A4A56" w:rsidRDefault="005A4A56" w:rsidP="00A85B9C">
    <w:pPr>
      <w:pStyle w:val="Footer"/>
      <w:pBdr>
        <w:top w:val="single" w:sz="12" w:space="1" w:color="C7E2FA"/>
      </w:pBdr>
      <w:rPr>
        <w:rStyle w:val="IntenseReference"/>
      </w:rPr>
    </w:pPr>
    <w:r w:rsidRPr="00B24A01">
      <w:rPr>
        <w:rStyle w:val="IntenseReference"/>
      </w:rPr>
      <w:t xml:space="preserve">Last Saved: </w:t>
    </w:r>
    <w:r w:rsidRPr="00B24A01">
      <w:rPr>
        <w:rStyle w:val="IntenseReference"/>
      </w:rPr>
      <w:fldChar w:fldCharType="begin"/>
    </w:r>
    <w:r w:rsidRPr="00B24A01">
      <w:rPr>
        <w:rStyle w:val="IntenseReference"/>
      </w:rPr>
      <w:instrText xml:space="preserve"> SAVEDATE  \@ "d-MMM-yyyy"  \* MERGEFORMAT </w:instrText>
    </w:r>
    <w:r w:rsidRPr="00B24A01">
      <w:rPr>
        <w:rStyle w:val="IntenseReference"/>
      </w:rPr>
      <w:fldChar w:fldCharType="separate"/>
    </w:r>
    <w:r>
      <w:rPr>
        <w:rStyle w:val="IntenseReference"/>
        <w:noProof/>
      </w:rPr>
      <w:t>2-Jan-2019</w:t>
    </w:r>
    <w:r w:rsidRPr="00B24A01">
      <w:rPr>
        <w:rStyle w:val="IntenseReferenc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2A4A2" w14:textId="77777777" w:rsidR="00374CBE" w:rsidRDefault="00374CBE" w:rsidP="00260883">
      <w:r>
        <w:separator/>
      </w:r>
    </w:p>
  </w:footnote>
  <w:footnote w:type="continuationSeparator" w:id="0">
    <w:p w14:paraId="7101C557" w14:textId="77777777" w:rsidR="00374CBE" w:rsidRDefault="00374CBE" w:rsidP="00260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3766C" w14:textId="20140844" w:rsidR="005A4A56" w:rsidRDefault="005A4A56" w:rsidP="00821A7F">
    <w:pPr>
      <w:pStyle w:val="Header"/>
      <w:tabs>
        <w:tab w:val="clear" w:pos="4680"/>
        <w:tab w:val="clear" w:pos="9360"/>
        <w:tab w:val="left" w:pos="4536"/>
        <w:tab w:val="right" w:pos="10260"/>
      </w:tabs>
      <w:ind w:left="-864" w:right="-864"/>
    </w:pPr>
    <w:r>
      <w:rPr>
        <w:noProof/>
        <w:lang w:val="en-US" w:bidi="ar-SA"/>
      </w:rPr>
      <w:drawing>
        <wp:anchor distT="0" distB="0" distL="114300" distR="114300" simplePos="0" relativeHeight="251656704" behindDoc="0" locked="0" layoutInCell="1" allowOverlap="1" wp14:anchorId="3E522666" wp14:editId="7097E2BB">
          <wp:simplePos x="0" y="0"/>
          <wp:positionH relativeFrom="column">
            <wp:posOffset>-529590</wp:posOffset>
          </wp:positionH>
          <wp:positionV relativeFrom="paragraph">
            <wp:posOffset>-121920</wp:posOffset>
          </wp:positionV>
          <wp:extent cx="7052310" cy="472440"/>
          <wp:effectExtent l="0" t="0" r="0" b="3810"/>
          <wp:wrapThrough wrapText="bothSides">
            <wp:wrapPolygon edited="0">
              <wp:start x="0" y="0"/>
              <wp:lineTo x="0" y="5226"/>
              <wp:lineTo x="1692" y="13935"/>
              <wp:lineTo x="0" y="14806"/>
              <wp:lineTo x="0" y="20903"/>
              <wp:lineTo x="21530" y="20903"/>
              <wp:lineTo x="21530" y="14806"/>
              <wp:lineTo x="19896" y="13935"/>
              <wp:lineTo x="21530" y="5226"/>
              <wp:lineTo x="21530" y="0"/>
              <wp:lineTo x="0" y="0"/>
            </wp:wrapPolygon>
          </wp:wrapThrough>
          <wp:docPr id="15" name="Picture 10" descr="header_b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der_bg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2310" cy="472440"/>
                  </a:xfrm>
                  <a:prstGeom prst="rect">
                    <a:avLst/>
                  </a:prstGeom>
                  <a:noFill/>
                </pic:spPr>
              </pic:pic>
            </a:graphicData>
          </a:graphic>
        </wp:anchor>
      </w:drawing>
    </w:r>
    <w:r>
      <w:rPr>
        <w:noProof/>
        <w:lang w:val="en-US" w:bidi="ar-SA"/>
      </w:rPr>
      <w:drawing>
        <wp:anchor distT="0" distB="0" distL="114300" distR="114300" simplePos="0" relativeHeight="251657728" behindDoc="1" locked="0" layoutInCell="1" allowOverlap="1" wp14:anchorId="0DE20B4F" wp14:editId="33D8946A">
          <wp:simplePos x="0" y="0"/>
          <wp:positionH relativeFrom="column">
            <wp:posOffset>5261610</wp:posOffset>
          </wp:positionH>
          <wp:positionV relativeFrom="paragraph">
            <wp:posOffset>-121920</wp:posOffset>
          </wp:positionV>
          <wp:extent cx="1299210" cy="373380"/>
          <wp:effectExtent l="0" t="0" r="0" b="7620"/>
          <wp:wrapNone/>
          <wp:docPr id="16" name="Picture 7" descr="pic448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44859.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9210" cy="373380"/>
                  </a:xfrm>
                  <a:prstGeom prst="rect">
                    <a:avLst/>
                  </a:prstGeom>
                  <a:noFill/>
                </pic:spPr>
              </pic:pic>
            </a:graphicData>
          </a:graphic>
        </wp:anchor>
      </w:drawing>
    </w:r>
  </w:p>
  <w:p w14:paraId="46267BB5" w14:textId="457BDBBD" w:rsidR="005A4A56" w:rsidRDefault="005A4A56" w:rsidP="00821A7F">
    <w:pPr>
      <w:pStyle w:val="Header"/>
      <w:tabs>
        <w:tab w:val="clear" w:pos="4680"/>
        <w:tab w:val="clear" w:pos="9360"/>
        <w:tab w:val="left" w:pos="4536"/>
        <w:tab w:val="right" w:pos="10260"/>
      </w:tabs>
      <w:ind w:left="-864" w:right="-864"/>
    </w:pPr>
    <w:r w:rsidRPr="00025232">
      <w:rPr>
        <w:sz w:val="18"/>
        <w:szCs w:val="18"/>
      </w:rPr>
      <w:fldChar w:fldCharType="begin"/>
    </w:r>
    <w:r w:rsidRPr="00025232">
      <w:rPr>
        <w:sz w:val="18"/>
        <w:szCs w:val="18"/>
      </w:rPr>
      <w:instrText xml:space="preserve"> FILENAME   \* MERGEFORMAT </w:instrText>
    </w:r>
    <w:r w:rsidRPr="00025232">
      <w:rPr>
        <w:sz w:val="18"/>
        <w:szCs w:val="18"/>
      </w:rPr>
      <w:fldChar w:fldCharType="separate"/>
    </w:r>
    <w:r>
      <w:rPr>
        <w:noProof/>
        <w:sz w:val="18"/>
        <w:szCs w:val="18"/>
      </w:rPr>
      <w:t>Bahamas_DoLS_RFP_Final_1.0_f1</w:t>
    </w:r>
    <w:r w:rsidRPr="00025232">
      <w:rPr>
        <w:noProof/>
        <w:sz w:val="18"/>
        <w:szCs w:val="18"/>
      </w:rPr>
      <w:fldChar w:fldCharType="end"/>
    </w:r>
    <w:r>
      <w:tab/>
    </w:r>
    <w:r>
      <w:tab/>
    </w:r>
    <w:r w:rsidRPr="0076365B">
      <w:rPr>
        <w:noProof/>
        <w:lang w:bidi="ar-SA"/>
      </w:rPr>
      <w:t xml:space="preserve"> </w:t>
    </w:r>
    <w:r w:rsidRPr="00A85B9C">
      <w:rPr>
        <w:b/>
        <w:noProof/>
        <w:color w:val="05676C"/>
        <w:sz w:val="18"/>
        <w:szCs w:val="18"/>
        <w:lang w:bidi="ar-SA"/>
      </w:rPr>
      <w:t>Department of Information Technology</w:t>
    </w:r>
  </w:p>
  <w:p w14:paraId="4D64BBED" w14:textId="77777777" w:rsidR="005A4A56" w:rsidRPr="00B70B98" w:rsidRDefault="005A4A56" w:rsidP="0076365B">
    <w:pPr>
      <w:pStyle w:val="Header"/>
      <w:tabs>
        <w:tab w:val="clear" w:pos="4680"/>
        <w:tab w:val="clear" w:pos="9360"/>
        <w:tab w:val="left" w:pos="4536"/>
        <w:tab w:val="righ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B1797" w14:textId="73BE7B17" w:rsidR="005A4A56" w:rsidRPr="0072123B" w:rsidRDefault="005A4A56">
    <w:pPr>
      <w:pStyle w:val="Header"/>
    </w:pPr>
    <w:r w:rsidRPr="0072123B">
      <w:t>Department of Lands and Surveys - RFP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CAD"/>
    <w:multiLevelType w:val="hybridMultilevel"/>
    <w:tmpl w:val="B48E2C9A"/>
    <w:lvl w:ilvl="0" w:tplc="DFE4CBD2">
      <w:start w:val="1"/>
      <w:numFmt w:val="lowerRoman"/>
      <w:lvlText w:val="(%1)"/>
      <w:lvlJc w:val="left"/>
      <w:pPr>
        <w:ind w:left="1440" w:hanging="720"/>
      </w:pPr>
      <w:rPr>
        <w:rFonts w:cs="Times New Roman" w:hint="default"/>
      </w:rPr>
    </w:lvl>
    <w:lvl w:ilvl="1" w:tplc="24090019" w:tentative="1">
      <w:start w:val="1"/>
      <w:numFmt w:val="lowerLetter"/>
      <w:lvlText w:val="%2."/>
      <w:lvlJc w:val="left"/>
      <w:pPr>
        <w:ind w:left="1800" w:hanging="360"/>
      </w:pPr>
      <w:rPr>
        <w:rFonts w:cs="Times New Roman"/>
      </w:rPr>
    </w:lvl>
    <w:lvl w:ilvl="2" w:tplc="2409001B" w:tentative="1">
      <w:start w:val="1"/>
      <w:numFmt w:val="lowerRoman"/>
      <w:lvlText w:val="%3."/>
      <w:lvlJc w:val="right"/>
      <w:pPr>
        <w:ind w:left="2520" w:hanging="180"/>
      </w:pPr>
      <w:rPr>
        <w:rFonts w:cs="Times New Roman"/>
      </w:rPr>
    </w:lvl>
    <w:lvl w:ilvl="3" w:tplc="2409000F" w:tentative="1">
      <w:start w:val="1"/>
      <w:numFmt w:val="decimal"/>
      <w:lvlText w:val="%4."/>
      <w:lvlJc w:val="left"/>
      <w:pPr>
        <w:ind w:left="3240" w:hanging="360"/>
      </w:pPr>
      <w:rPr>
        <w:rFonts w:cs="Times New Roman"/>
      </w:rPr>
    </w:lvl>
    <w:lvl w:ilvl="4" w:tplc="24090019" w:tentative="1">
      <w:start w:val="1"/>
      <w:numFmt w:val="lowerLetter"/>
      <w:lvlText w:val="%5."/>
      <w:lvlJc w:val="left"/>
      <w:pPr>
        <w:ind w:left="3960" w:hanging="360"/>
      </w:pPr>
      <w:rPr>
        <w:rFonts w:cs="Times New Roman"/>
      </w:rPr>
    </w:lvl>
    <w:lvl w:ilvl="5" w:tplc="2409001B" w:tentative="1">
      <w:start w:val="1"/>
      <w:numFmt w:val="lowerRoman"/>
      <w:lvlText w:val="%6."/>
      <w:lvlJc w:val="right"/>
      <w:pPr>
        <w:ind w:left="4680" w:hanging="180"/>
      </w:pPr>
      <w:rPr>
        <w:rFonts w:cs="Times New Roman"/>
      </w:rPr>
    </w:lvl>
    <w:lvl w:ilvl="6" w:tplc="2409000F" w:tentative="1">
      <w:start w:val="1"/>
      <w:numFmt w:val="decimal"/>
      <w:lvlText w:val="%7."/>
      <w:lvlJc w:val="left"/>
      <w:pPr>
        <w:ind w:left="5400" w:hanging="360"/>
      </w:pPr>
      <w:rPr>
        <w:rFonts w:cs="Times New Roman"/>
      </w:rPr>
    </w:lvl>
    <w:lvl w:ilvl="7" w:tplc="24090019" w:tentative="1">
      <w:start w:val="1"/>
      <w:numFmt w:val="lowerLetter"/>
      <w:lvlText w:val="%8."/>
      <w:lvlJc w:val="left"/>
      <w:pPr>
        <w:ind w:left="6120" w:hanging="360"/>
      </w:pPr>
      <w:rPr>
        <w:rFonts w:cs="Times New Roman"/>
      </w:rPr>
    </w:lvl>
    <w:lvl w:ilvl="8" w:tplc="2409001B" w:tentative="1">
      <w:start w:val="1"/>
      <w:numFmt w:val="lowerRoman"/>
      <w:lvlText w:val="%9."/>
      <w:lvlJc w:val="right"/>
      <w:pPr>
        <w:ind w:left="6840" w:hanging="180"/>
      </w:pPr>
      <w:rPr>
        <w:rFonts w:cs="Times New Roman"/>
      </w:rPr>
    </w:lvl>
  </w:abstractNum>
  <w:abstractNum w:abstractNumId="1" w15:restartNumberingAfterBreak="0">
    <w:nsid w:val="03EC30F4"/>
    <w:multiLevelType w:val="singleLevel"/>
    <w:tmpl w:val="983CE480"/>
    <w:lvl w:ilvl="0">
      <w:start w:val="1"/>
      <w:numFmt w:val="lowerLetter"/>
      <w:lvlText w:val="(%1)"/>
      <w:lvlJc w:val="left"/>
      <w:pPr>
        <w:tabs>
          <w:tab w:val="num" w:pos="1440"/>
        </w:tabs>
        <w:ind w:left="1440" w:hanging="720"/>
      </w:pPr>
      <w:rPr>
        <w:rFonts w:ascii="Times New Roman" w:hAnsi="Times New Roman" w:cs="Times New Roman" w:hint="default"/>
        <w:b w:val="0"/>
        <w:i w:val="0"/>
        <w:sz w:val="22"/>
      </w:rPr>
    </w:lvl>
  </w:abstractNum>
  <w:abstractNum w:abstractNumId="2" w15:restartNumberingAfterBreak="0">
    <w:nsid w:val="04474AAE"/>
    <w:multiLevelType w:val="hybridMultilevel"/>
    <w:tmpl w:val="801ADA04"/>
    <w:lvl w:ilvl="0" w:tplc="EE9ED530">
      <w:start w:val="1"/>
      <w:numFmt w:val="bullet"/>
      <w:lvlText w:val=""/>
      <w:lvlJc w:val="left"/>
      <w:pPr>
        <w:tabs>
          <w:tab w:val="num" w:pos="720"/>
        </w:tabs>
        <w:ind w:left="720" w:hanging="360"/>
      </w:pPr>
      <w:rPr>
        <w:rFonts w:ascii="Symbol" w:hAnsi="Symbol" w:hint="default"/>
        <w:color w:val="9999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F3D4A"/>
    <w:multiLevelType w:val="hybridMultilevel"/>
    <w:tmpl w:val="1F2E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477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5CA3F1C"/>
    <w:multiLevelType w:val="singleLevel"/>
    <w:tmpl w:val="70144764"/>
    <w:lvl w:ilvl="0">
      <w:start w:val="1"/>
      <w:numFmt w:val="lowerRoman"/>
      <w:lvlText w:val="(%1)"/>
      <w:lvlJc w:val="left"/>
      <w:pPr>
        <w:tabs>
          <w:tab w:val="num" w:pos="1440"/>
        </w:tabs>
        <w:ind w:left="1440" w:hanging="720"/>
      </w:pPr>
      <w:rPr>
        <w:rFonts w:ascii="Times New Roman" w:hAnsi="Times New Roman" w:cs="Times New Roman" w:hint="default"/>
        <w:b w:val="0"/>
        <w:i w:val="0"/>
        <w:color w:val="auto"/>
        <w:sz w:val="22"/>
      </w:rPr>
    </w:lvl>
  </w:abstractNum>
  <w:abstractNum w:abstractNumId="6" w15:restartNumberingAfterBreak="0">
    <w:nsid w:val="07127189"/>
    <w:multiLevelType w:val="hybridMultilevel"/>
    <w:tmpl w:val="D4EE58BC"/>
    <w:lvl w:ilvl="0" w:tplc="DEDA05D0">
      <w:start w:val="1"/>
      <w:numFmt w:val="upperLetter"/>
      <w:lvlText w:val="%1."/>
      <w:lvlJc w:val="left"/>
      <w:pPr>
        <w:tabs>
          <w:tab w:val="num" w:pos="1080"/>
        </w:tabs>
        <w:ind w:left="1080" w:hanging="360"/>
      </w:pPr>
      <w:rPr>
        <w:rFonts w:hint="default"/>
      </w:rPr>
    </w:lvl>
    <w:lvl w:ilvl="1" w:tplc="B406F6E6">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9D55974"/>
    <w:multiLevelType w:val="hybridMultilevel"/>
    <w:tmpl w:val="780E12F2"/>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C29413F"/>
    <w:multiLevelType w:val="hybridMultilevel"/>
    <w:tmpl w:val="C488188E"/>
    <w:lvl w:ilvl="0" w:tplc="04090019">
      <w:start w:val="1"/>
      <w:numFmt w:val="lowerLetter"/>
      <w:lvlText w:val="%1."/>
      <w:lvlJc w:val="left"/>
      <w:pPr>
        <w:ind w:left="1440" w:hanging="720"/>
      </w:pPr>
      <w:rPr>
        <w:rFonts w:hint="default"/>
      </w:rPr>
    </w:lvl>
    <w:lvl w:ilvl="1" w:tplc="38883748">
      <w:start w:val="1"/>
      <w:numFmt w:val="lowerRoman"/>
      <w:lvlText w:val="%2."/>
      <w:lvlJc w:val="left"/>
      <w:pPr>
        <w:ind w:left="1800" w:hanging="360"/>
      </w:pPr>
      <w:rPr>
        <w:rFonts w:cs="Times New Roman" w:hint="default"/>
      </w:rPr>
    </w:lvl>
    <w:lvl w:ilvl="2" w:tplc="2409001B" w:tentative="1">
      <w:start w:val="1"/>
      <w:numFmt w:val="lowerRoman"/>
      <w:lvlText w:val="%3."/>
      <w:lvlJc w:val="right"/>
      <w:pPr>
        <w:ind w:left="2520" w:hanging="180"/>
      </w:pPr>
      <w:rPr>
        <w:rFonts w:cs="Times New Roman"/>
      </w:rPr>
    </w:lvl>
    <w:lvl w:ilvl="3" w:tplc="2409000F" w:tentative="1">
      <w:start w:val="1"/>
      <w:numFmt w:val="decimal"/>
      <w:lvlText w:val="%4."/>
      <w:lvlJc w:val="left"/>
      <w:pPr>
        <w:ind w:left="3240" w:hanging="360"/>
      </w:pPr>
      <w:rPr>
        <w:rFonts w:cs="Times New Roman"/>
      </w:rPr>
    </w:lvl>
    <w:lvl w:ilvl="4" w:tplc="24090019" w:tentative="1">
      <w:start w:val="1"/>
      <w:numFmt w:val="lowerLetter"/>
      <w:lvlText w:val="%5."/>
      <w:lvlJc w:val="left"/>
      <w:pPr>
        <w:ind w:left="3960" w:hanging="360"/>
      </w:pPr>
      <w:rPr>
        <w:rFonts w:cs="Times New Roman"/>
      </w:rPr>
    </w:lvl>
    <w:lvl w:ilvl="5" w:tplc="2409001B" w:tentative="1">
      <w:start w:val="1"/>
      <w:numFmt w:val="lowerRoman"/>
      <w:lvlText w:val="%6."/>
      <w:lvlJc w:val="right"/>
      <w:pPr>
        <w:ind w:left="4680" w:hanging="180"/>
      </w:pPr>
      <w:rPr>
        <w:rFonts w:cs="Times New Roman"/>
      </w:rPr>
    </w:lvl>
    <w:lvl w:ilvl="6" w:tplc="2409000F" w:tentative="1">
      <w:start w:val="1"/>
      <w:numFmt w:val="decimal"/>
      <w:lvlText w:val="%7."/>
      <w:lvlJc w:val="left"/>
      <w:pPr>
        <w:ind w:left="5400" w:hanging="360"/>
      </w:pPr>
      <w:rPr>
        <w:rFonts w:cs="Times New Roman"/>
      </w:rPr>
    </w:lvl>
    <w:lvl w:ilvl="7" w:tplc="24090019" w:tentative="1">
      <w:start w:val="1"/>
      <w:numFmt w:val="lowerLetter"/>
      <w:lvlText w:val="%8."/>
      <w:lvlJc w:val="left"/>
      <w:pPr>
        <w:ind w:left="6120" w:hanging="360"/>
      </w:pPr>
      <w:rPr>
        <w:rFonts w:cs="Times New Roman"/>
      </w:rPr>
    </w:lvl>
    <w:lvl w:ilvl="8" w:tplc="2409001B" w:tentative="1">
      <w:start w:val="1"/>
      <w:numFmt w:val="lowerRoman"/>
      <w:lvlText w:val="%9."/>
      <w:lvlJc w:val="right"/>
      <w:pPr>
        <w:ind w:left="6840" w:hanging="180"/>
      </w:pPr>
      <w:rPr>
        <w:rFonts w:cs="Times New Roman"/>
      </w:rPr>
    </w:lvl>
  </w:abstractNum>
  <w:abstractNum w:abstractNumId="9" w15:restartNumberingAfterBreak="0">
    <w:nsid w:val="0F2957A3"/>
    <w:multiLevelType w:val="hybridMultilevel"/>
    <w:tmpl w:val="B270283E"/>
    <w:lvl w:ilvl="0" w:tplc="4D729E8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2182F"/>
    <w:multiLevelType w:val="hybridMultilevel"/>
    <w:tmpl w:val="BD1A0346"/>
    <w:lvl w:ilvl="0" w:tplc="BEA417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331C2"/>
    <w:multiLevelType w:val="hybridMultilevel"/>
    <w:tmpl w:val="59F8171E"/>
    <w:lvl w:ilvl="0" w:tplc="C7D26BB4">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12404922"/>
    <w:multiLevelType w:val="hybridMultilevel"/>
    <w:tmpl w:val="CFE4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B022E7"/>
    <w:multiLevelType w:val="hybridMultilevel"/>
    <w:tmpl w:val="27A89F98"/>
    <w:lvl w:ilvl="0" w:tplc="EE9ED530">
      <w:start w:val="1"/>
      <w:numFmt w:val="bullet"/>
      <w:lvlText w:val=""/>
      <w:lvlJc w:val="left"/>
      <w:pPr>
        <w:ind w:left="720" w:hanging="360"/>
      </w:pPr>
      <w:rPr>
        <w:rFonts w:ascii="Symbol" w:hAnsi="Symbol" w:hint="default"/>
        <w:color w:val="99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280C23"/>
    <w:multiLevelType w:val="hybridMultilevel"/>
    <w:tmpl w:val="6F5CA6D6"/>
    <w:lvl w:ilvl="0" w:tplc="DFE4CBD2">
      <w:start w:val="1"/>
      <w:numFmt w:val="lowerRoman"/>
      <w:lvlText w:val="(%1)"/>
      <w:lvlJc w:val="left"/>
      <w:pPr>
        <w:ind w:left="1440" w:hanging="720"/>
      </w:pPr>
      <w:rPr>
        <w:rFonts w:cs="Times New Roman"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5" w15:restartNumberingAfterBreak="0">
    <w:nsid w:val="141652C6"/>
    <w:multiLevelType w:val="hybridMultilevel"/>
    <w:tmpl w:val="BD1A0346"/>
    <w:lvl w:ilvl="0" w:tplc="BEA417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943057"/>
    <w:multiLevelType w:val="hybridMultilevel"/>
    <w:tmpl w:val="213EA0BC"/>
    <w:lvl w:ilvl="0" w:tplc="83DAB4EA">
      <w:start w:val="1"/>
      <w:numFmt w:val="lowerRoman"/>
      <w:lvlText w:val="(%1)"/>
      <w:lvlJc w:val="left"/>
      <w:pPr>
        <w:ind w:left="1500" w:hanging="72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7" w15:restartNumberingAfterBreak="0">
    <w:nsid w:val="153C56DC"/>
    <w:multiLevelType w:val="singleLevel"/>
    <w:tmpl w:val="DE2E20B6"/>
    <w:lvl w:ilvl="0">
      <w:start w:val="1"/>
      <w:numFmt w:val="lowerLetter"/>
      <w:lvlText w:val="(%1)"/>
      <w:lvlJc w:val="left"/>
      <w:pPr>
        <w:tabs>
          <w:tab w:val="num" w:pos="720"/>
        </w:tabs>
        <w:ind w:left="720" w:hanging="720"/>
      </w:pPr>
      <w:rPr>
        <w:rFonts w:ascii="Times New Roman" w:hAnsi="Times New Roman" w:cs="Times New Roman" w:hint="default"/>
        <w:b w:val="0"/>
        <w:i w:val="0"/>
        <w:sz w:val="22"/>
      </w:rPr>
    </w:lvl>
  </w:abstractNum>
  <w:abstractNum w:abstractNumId="18" w15:restartNumberingAfterBreak="0">
    <w:nsid w:val="15B15900"/>
    <w:multiLevelType w:val="hybridMultilevel"/>
    <w:tmpl w:val="8C623562"/>
    <w:lvl w:ilvl="0" w:tplc="DFE4CBD2">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9" w15:restartNumberingAfterBreak="0">
    <w:nsid w:val="164743B5"/>
    <w:multiLevelType w:val="hybridMultilevel"/>
    <w:tmpl w:val="7AE4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34768"/>
    <w:multiLevelType w:val="hybridMultilevel"/>
    <w:tmpl w:val="30B63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16920786"/>
    <w:multiLevelType w:val="hybridMultilevel"/>
    <w:tmpl w:val="97587CBA"/>
    <w:lvl w:ilvl="0" w:tplc="EE9ED530">
      <w:start w:val="1"/>
      <w:numFmt w:val="bullet"/>
      <w:lvlText w:val=""/>
      <w:lvlJc w:val="left"/>
      <w:pPr>
        <w:tabs>
          <w:tab w:val="num" w:pos="720"/>
        </w:tabs>
        <w:ind w:left="720" w:hanging="360"/>
      </w:pPr>
      <w:rPr>
        <w:rFonts w:ascii="Symbol" w:hAnsi="Symbol" w:hint="default"/>
        <w:color w:val="99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9B76CE"/>
    <w:multiLevelType w:val="hybridMultilevel"/>
    <w:tmpl w:val="3822F8E8"/>
    <w:lvl w:ilvl="0" w:tplc="687E0AC6">
      <w:start w:val="1"/>
      <w:numFmt w:val="lowerLetter"/>
      <w:lvlText w:val="(%1)"/>
      <w:lvlJc w:val="left"/>
      <w:pPr>
        <w:tabs>
          <w:tab w:val="num" w:pos="1440"/>
        </w:tabs>
        <w:ind w:left="1440" w:hanging="720"/>
      </w:pPr>
    </w:lvl>
    <w:lvl w:ilvl="1" w:tplc="7602AB04">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1A4B7882"/>
    <w:multiLevelType w:val="hybridMultilevel"/>
    <w:tmpl w:val="8F8C6844"/>
    <w:lvl w:ilvl="0" w:tplc="1880699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335B88"/>
    <w:multiLevelType w:val="hybridMultilevel"/>
    <w:tmpl w:val="47749BDC"/>
    <w:lvl w:ilvl="0" w:tplc="7A04912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229035D4"/>
    <w:multiLevelType w:val="hybridMultilevel"/>
    <w:tmpl w:val="7A10424C"/>
    <w:lvl w:ilvl="0" w:tplc="EE9ED530">
      <w:start w:val="1"/>
      <w:numFmt w:val="bullet"/>
      <w:lvlText w:val=""/>
      <w:lvlJc w:val="left"/>
      <w:pPr>
        <w:tabs>
          <w:tab w:val="num" w:pos="360"/>
        </w:tabs>
        <w:ind w:left="360" w:hanging="360"/>
      </w:pPr>
      <w:rPr>
        <w:rFonts w:ascii="Symbol" w:hAnsi="Symbol" w:hint="default"/>
        <w:color w:val="999999"/>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88338A"/>
    <w:multiLevelType w:val="hybridMultilevel"/>
    <w:tmpl w:val="03EA815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24936558"/>
    <w:multiLevelType w:val="hybridMultilevel"/>
    <w:tmpl w:val="36943A1E"/>
    <w:lvl w:ilvl="0" w:tplc="EE9ED530">
      <w:start w:val="1"/>
      <w:numFmt w:val="bullet"/>
      <w:lvlText w:val=""/>
      <w:lvlJc w:val="left"/>
      <w:pPr>
        <w:ind w:left="720" w:hanging="360"/>
      </w:pPr>
      <w:rPr>
        <w:rFonts w:ascii="Symbol" w:hAnsi="Symbol" w:hint="default"/>
        <w:color w:val="99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3D3B91"/>
    <w:multiLevelType w:val="hybridMultilevel"/>
    <w:tmpl w:val="3D5A070E"/>
    <w:lvl w:ilvl="0" w:tplc="3D400A8E">
      <w:start w:val="1"/>
      <w:numFmt w:val="lowerLetter"/>
      <w:lvlText w:val="(%1)"/>
      <w:lvlJc w:val="left"/>
      <w:pPr>
        <w:ind w:left="1080" w:hanging="360"/>
      </w:pPr>
      <w:rPr>
        <w:rFonts w:hint="default"/>
      </w:rPr>
    </w:lvl>
    <w:lvl w:ilvl="1" w:tplc="222C3DC0">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69A1B03"/>
    <w:multiLevelType w:val="hybridMultilevel"/>
    <w:tmpl w:val="1FF0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ED006E"/>
    <w:multiLevelType w:val="hybridMultilevel"/>
    <w:tmpl w:val="9FBED556"/>
    <w:lvl w:ilvl="0" w:tplc="8482EAB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366770"/>
    <w:multiLevelType w:val="hybridMultilevel"/>
    <w:tmpl w:val="C0086F00"/>
    <w:lvl w:ilvl="0" w:tplc="DFE4CBD2">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32" w15:restartNumberingAfterBreak="0">
    <w:nsid w:val="28D76DF3"/>
    <w:multiLevelType w:val="hybridMultilevel"/>
    <w:tmpl w:val="D592E7C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296A6F6D"/>
    <w:multiLevelType w:val="multilevel"/>
    <w:tmpl w:val="1836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094DA5"/>
    <w:multiLevelType w:val="hybridMultilevel"/>
    <w:tmpl w:val="85A8DED0"/>
    <w:lvl w:ilvl="0" w:tplc="7602AB04">
      <w:start w:val="1"/>
      <w:numFmt w:val="lowerLetter"/>
      <w:lvlText w:val="(%1)"/>
      <w:lvlJc w:val="left"/>
      <w:pPr>
        <w:tabs>
          <w:tab w:val="num" w:pos="1440"/>
        </w:tabs>
        <w:ind w:left="1440" w:hanging="360"/>
      </w:pPr>
    </w:lvl>
    <w:lvl w:ilvl="1" w:tplc="7550037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2BF22FEF"/>
    <w:multiLevelType w:val="multilevel"/>
    <w:tmpl w:val="0D5A8ABE"/>
    <w:styleLink w:val="Style4"/>
    <w:lvl w:ilvl="0">
      <w:start w:val="2"/>
      <w:numFmt w:val="decimal"/>
      <w:lvlText w:val="%1"/>
      <w:lvlJc w:val="left"/>
      <w:pPr>
        <w:ind w:left="432" w:hanging="432"/>
      </w:pPr>
      <w:rPr>
        <w:rFonts w:hint="default"/>
      </w:rPr>
    </w:lvl>
    <w:lvl w:ilvl="1">
      <w:start w:val="1"/>
      <w:numFmt w:val="decimal"/>
      <w:lvlText w:val="%1.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2CF31D67"/>
    <w:multiLevelType w:val="hybridMultilevel"/>
    <w:tmpl w:val="17628CDE"/>
    <w:lvl w:ilvl="0" w:tplc="AF4A274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68075E"/>
    <w:multiLevelType w:val="hybridMultilevel"/>
    <w:tmpl w:val="911C6638"/>
    <w:lvl w:ilvl="0" w:tplc="2090AC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1C870D2"/>
    <w:multiLevelType w:val="hybridMultilevel"/>
    <w:tmpl w:val="F336E678"/>
    <w:lvl w:ilvl="0" w:tplc="AB2AE8B8">
      <w:start w:val="1"/>
      <w:numFmt w:val="lowerLetter"/>
      <w:lvlText w:val="%1."/>
      <w:lvlJc w:val="left"/>
      <w:pPr>
        <w:ind w:left="720" w:hanging="360"/>
      </w:pPr>
      <w:rPr>
        <w:rFonts w:hint="default"/>
      </w:rPr>
    </w:lvl>
    <w:lvl w:ilvl="1" w:tplc="7628629A" w:tentative="1">
      <w:start w:val="1"/>
      <w:numFmt w:val="bullet"/>
      <w:lvlText w:val="o"/>
      <w:lvlJc w:val="left"/>
      <w:pPr>
        <w:ind w:left="1440" w:hanging="360"/>
      </w:pPr>
      <w:rPr>
        <w:rFonts w:ascii="Courier New" w:hAnsi="Courier New" w:hint="default"/>
      </w:rPr>
    </w:lvl>
    <w:lvl w:ilvl="2" w:tplc="0DD8916C" w:tentative="1">
      <w:start w:val="1"/>
      <w:numFmt w:val="bullet"/>
      <w:lvlText w:val=""/>
      <w:lvlJc w:val="left"/>
      <w:pPr>
        <w:ind w:left="2160" w:hanging="360"/>
      </w:pPr>
      <w:rPr>
        <w:rFonts w:ascii="Wingdings" w:hAnsi="Wingdings" w:hint="default"/>
      </w:rPr>
    </w:lvl>
    <w:lvl w:ilvl="3" w:tplc="6986A046" w:tentative="1">
      <w:start w:val="1"/>
      <w:numFmt w:val="bullet"/>
      <w:lvlText w:val=""/>
      <w:lvlJc w:val="left"/>
      <w:pPr>
        <w:ind w:left="2880" w:hanging="360"/>
      </w:pPr>
      <w:rPr>
        <w:rFonts w:ascii="Symbol" w:hAnsi="Symbol" w:hint="default"/>
      </w:rPr>
    </w:lvl>
    <w:lvl w:ilvl="4" w:tplc="366EA724" w:tentative="1">
      <w:start w:val="1"/>
      <w:numFmt w:val="bullet"/>
      <w:lvlText w:val="o"/>
      <w:lvlJc w:val="left"/>
      <w:pPr>
        <w:ind w:left="3600" w:hanging="360"/>
      </w:pPr>
      <w:rPr>
        <w:rFonts w:ascii="Courier New" w:hAnsi="Courier New" w:hint="default"/>
      </w:rPr>
    </w:lvl>
    <w:lvl w:ilvl="5" w:tplc="8B8CF1D2" w:tentative="1">
      <w:start w:val="1"/>
      <w:numFmt w:val="bullet"/>
      <w:lvlText w:val=""/>
      <w:lvlJc w:val="left"/>
      <w:pPr>
        <w:ind w:left="4320" w:hanging="360"/>
      </w:pPr>
      <w:rPr>
        <w:rFonts w:ascii="Wingdings" w:hAnsi="Wingdings" w:hint="default"/>
      </w:rPr>
    </w:lvl>
    <w:lvl w:ilvl="6" w:tplc="A650F960" w:tentative="1">
      <w:start w:val="1"/>
      <w:numFmt w:val="bullet"/>
      <w:lvlText w:val=""/>
      <w:lvlJc w:val="left"/>
      <w:pPr>
        <w:ind w:left="5040" w:hanging="360"/>
      </w:pPr>
      <w:rPr>
        <w:rFonts w:ascii="Symbol" w:hAnsi="Symbol" w:hint="default"/>
      </w:rPr>
    </w:lvl>
    <w:lvl w:ilvl="7" w:tplc="5F78F8F0" w:tentative="1">
      <w:start w:val="1"/>
      <w:numFmt w:val="bullet"/>
      <w:lvlText w:val="o"/>
      <w:lvlJc w:val="left"/>
      <w:pPr>
        <w:ind w:left="5760" w:hanging="360"/>
      </w:pPr>
      <w:rPr>
        <w:rFonts w:ascii="Courier New" w:hAnsi="Courier New" w:hint="default"/>
      </w:rPr>
    </w:lvl>
    <w:lvl w:ilvl="8" w:tplc="D2E8AC8E" w:tentative="1">
      <w:start w:val="1"/>
      <w:numFmt w:val="bullet"/>
      <w:lvlText w:val=""/>
      <w:lvlJc w:val="left"/>
      <w:pPr>
        <w:ind w:left="6480" w:hanging="360"/>
      </w:pPr>
      <w:rPr>
        <w:rFonts w:ascii="Wingdings" w:hAnsi="Wingdings" w:hint="default"/>
      </w:rPr>
    </w:lvl>
  </w:abstractNum>
  <w:abstractNum w:abstractNumId="39" w15:restartNumberingAfterBreak="0">
    <w:nsid w:val="342356A7"/>
    <w:multiLevelType w:val="hybridMultilevel"/>
    <w:tmpl w:val="2244D006"/>
    <w:lvl w:ilvl="0" w:tplc="04090019">
      <w:start w:val="1"/>
      <w:numFmt w:val="bullet"/>
      <w:lvlText w:val=""/>
      <w:lvlJc w:val="left"/>
      <w:pPr>
        <w:tabs>
          <w:tab w:val="num" w:pos="720"/>
        </w:tabs>
        <w:ind w:left="720" w:hanging="360"/>
      </w:pPr>
      <w:rPr>
        <w:rFonts w:ascii="Symbol" w:hAnsi="Symbol" w:hint="default"/>
        <w:color w:val="99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6A7DEE"/>
    <w:multiLevelType w:val="hybridMultilevel"/>
    <w:tmpl w:val="A0485CEC"/>
    <w:lvl w:ilvl="0" w:tplc="0F48BBD6">
      <w:start w:val="1"/>
      <w:numFmt w:val="lowerLetter"/>
      <w:lvlText w:val="%1."/>
      <w:lvlJc w:val="left"/>
      <w:pPr>
        <w:ind w:left="720" w:hanging="360"/>
      </w:pPr>
    </w:lvl>
    <w:lvl w:ilvl="1" w:tplc="8208F38C">
      <w:start w:val="1"/>
      <w:numFmt w:val="lowerLetter"/>
      <w:lvlText w:val="%2."/>
      <w:lvlJc w:val="left"/>
      <w:pPr>
        <w:ind w:left="1440" w:hanging="360"/>
      </w:pPr>
    </w:lvl>
    <w:lvl w:ilvl="2" w:tplc="F090464A">
      <w:start w:val="1"/>
      <w:numFmt w:val="upperLetter"/>
      <w:lvlText w:val="%3."/>
      <w:lvlJc w:val="left"/>
      <w:pPr>
        <w:ind w:left="2340" w:hanging="360"/>
      </w:pPr>
      <w:rPr>
        <w:rFonts w:hint="default"/>
        <w:b/>
      </w:rPr>
    </w:lvl>
    <w:lvl w:ilvl="3" w:tplc="18501CD0" w:tentative="1">
      <w:start w:val="1"/>
      <w:numFmt w:val="decimal"/>
      <w:lvlText w:val="%4."/>
      <w:lvlJc w:val="left"/>
      <w:pPr>
        <w:ind w:left="2880" w:hanging="360"/>
      </w:pPr>
    </w:lvl>
    <w:lvl w:ilvl="4" w:tplc="A14A446E" w:tentative="1">
      <w:start w:val="1"/>
      <w:numFmt w:val="lowerLetter"/>
      <w:lvlText w:val="%5."/>
      <w:lvlJc w:val="left"/>
      <w:pPr>
        <w:ind w:left="3600" w:hanging="360"/>
      </w:pPr>
    </w:lvl>
    <w:lvl w:ilvl="5" w:tplc="855EFDD4" w:tentative="1">
      <w:start w:val="1"/>
      <w:numFmt w:val="lowerRoman"/>
      <w:lvlText w:val="%6."/>
      <w:lvlJc w:val="right"/>
      <w:pPr>
        <w:ind w:left="4320" w:hanging="180"/>
      </w:pPr>
    </w:lvl>
    <w:lvl w:ilvl="6" w:tplc="4DC049CE" w:tentative="1">
      <w:start w:val="1"/>
      <w:numFmt w:val="decimal"/>
      <w:lvlText w:val="%7."/>
      <w:lvlJc w:val="left"/>
      <w:pPr>
        <w:ind w:left="5040" w:hanging="360"/>
      </w:pPr>
    </w:lvl>
    <w:lvl w:ilvl="7" w:tplc="FB50BE28" w:tentative="1">
      <w:start w:val="1"/>
      <w:numFmt w:val="lowerLetter"/>
      <w:lvlText w:val="%8."/>
      <w:lvlJc w:val="left"/>
      <w:pPr>
        <w:ind w:left="5760" w:hanging="360"/>
      </w:pPr>
    </w:lvl>
    <w:lvl w:ilvl="8" w:tplc="B65A2F8C" w:tentative="1">
      <w:start w:val="1"/>
      <w:numFmt w:val="lowerRoman"/>
      <w:lvlText w:val="%9."/>
      <w:lvlJc w:val="right"/>
      <w:pPr>
        <w:ind w:left="6480" w:hanging="180"/>
      </w:pPr>
    </w:lvl>
  </w:abstractNum>
  <w:abstractNum w:abstractNumId="41" w15:restartNumberingAfterBreak="0">
    <w:nsid w:val="346E0AC7"/>
    <w:multiLevelType w:val="hybridMultilevel"/>
    <w:tmpl w:val="CEE82D56"/>
    <w:lvl w:ilvl="0" w:tplc="24090019">
      <w:start w:val="1"/>
      <w:numFmt w:val="lowerLetter"/>
      <w:lvlText w:val="(%1)"/>
      <w:lvlJc w:val="left"/>
      <w:pPr>
        <w:tabs>
          <w:tab w:val="num" w:pos="1440"/>
        </w:tabs>
        <w:ind w:left="1440" w:hanging="360"/>
      </w:pPr>
    </w:lvl>
    <w:lvl w:ilvl="1" w:tplc="24090019">
      <w:start w:val="1"/>
      <w:numFmt w:val="lowerLetter"/>
      <w:lvlText w:val="(%2)"/>
      <w:lvlJc w:val="left"/>
      <w:pPr>
        <w:tabs>
          <w:tab w:val="num" w:pos="1800"/>
        </w:tabs>
        <w:ind w:left="1800" w:hanging="720"/>
      </w:pPr>
    </w:lvl>
    <w:lvl w:ilvl="2" w:tplc="26B42E32">
      <w:start w:val="1"/>
      <w:numFmt w:val="lowerRoman"/>
      <w:lvlText w:val="%3."/>
      <w:lvlJc w:val="right"/>
      <w:pPr>
        <w:tabs>
          <w:tab w:val="num" w:pos="2160"/>
        </w:tabs>
        <w:ind w:left="2160" w:hanging="180"/>
      </w:pPr>
    </w:lvl>
    <w:lvl w:ilvl="3" w:tplc="2409000F">
      <w:start w:val="1"/>
      <w:numFmt w:val="decimal"/>
      <w:lvlText w:val="%4."/>
      <w:lvlJc w:val="left"/>
      <w:pPr>
        <w:tabs>
          <w:tab w:val="num" w:pos="2880"/>
        </w:tabs>
        <w:ind w:left="2880" w:hanging="360"/>
      </w:pPr>
    </w:lvl>
    <w:lvl w:ilvl="4" w:tplc="24090019">
      <w:start w:val="1"/>
      <w:numFmt w:val="lowerLetter"/>
      <w:lvlText w:val="%5."/>
      <w:lvlJc w:val="left"/>
      <w:pPr>
        <w:tabs>
          <w:tab w:val="num" w:pos="3600"/>
        </w:tabs>
        <w:ind w:left="3600" w:hanging="360"/>
      </w:pPr>
    </w:lvl>
    <w:lvl w:ilvl="5" w:tplc="2409001B">
      <w:start w:val="1"/>
      <w:numFmt w:val="lowerRoman"/>
      <w:lvlText w:val="%6."/>
      <w:lvlJc w:val="right"/>
      <w:pPr>
        <w:tabs>
          <w:tab w:val="num" w:pos="4320"/>
        </w:tabs>
        <w:ind w:left="4320" w:hanging="180"/>
      </w:pPr>
    </w:lvl>
    <w:lvl w:ilvl="6" w:tplc="2409000F">
      <w:start w:val="1"/>
      <w:numFmt w:val="decimal"/>
      <w:lvlText w:val="%7."/>
      <w:lvlJc w:val="left"/>
      <w:pPr>
        <w:tabs>
          <w:tab w:val="num" w:pos="5040"/>
        </w:tabs>
        <w:ind w:left="5040" w:hanging="360"/>
      </w:pPr>
    </w:lvl>
    <w:lvl w:ilvl="7" w:tplc="24090019">
      <w:start w:val="1"/>
      <w:numFmt w:val="lowerLetter"/>
      <w:lvlText w:val="%8."/>
      <w:lvlJc w:val="left"/>
      <w:pPr>
        <w:tabs>
          <w:tab w:val="num" w:pos="5760"/>
        </w:tabs>
        <w:ind w:left="5760" w:hanging="360"/>
      </w:pPr>
    </w:lvl>
    <w:lvl w:ilvl="8" w:tplc="2409001B">
      <w:start w:val="1"/>
      <w:numFmt w:val="lowerRoman"/>
      <w:lvlText w:val="%9."/>
      <w:lvlJc w:val="right"/>
      <w:pPr>
        <w:tabs>
          <w:tab w:val="num" w:pos="6480"/>
        </w:tabs>
        <w:ind w:left="6480" w:hanging="180"/>
      </w:pPr>
    </w:lvl>
  </w:abstractNum>
  <w:abstractNum w:abstractNumId="42" w15:restartNumberingAfterBreak="0">
    <w:nsid w:val="348105B0"/>
    <w:multiLevelType w:val="hybridMultilevel"/>
    <w:tmpl w:val="15DA9F26"/>
    <w:lvl w:ilvl="0" w:tplc="7550037A">
      <w:start w:val="1"/>
      <w:numFmt w:val="upperLetter"/>
      <w:lvlText w:val="%1."/>
      <w:lvlJc w:val="left"/>
      <w:pPr>
        <w:tabs>
          <w:tab w:val="num" w:pos="720"/>
        </w:tabs>
        <w:ind w:left="720" w:hanging="360"/>
      </w:pPr>
      <w:rPr>
        <w:rFonts w:hint="default"/>
      </w:rPr>
    </w:lvl>
    <w:lvl w:ilvl="1" w:tplc="B72249CE">
      <w:start w:val="1"/>
      <w:numFmt w:val="decimal"/>
      <w:lvlText w:val="(%2)"/>
      <w:lvlJc w:val="left"/>
      <w:pPr>
        <w:tabs>
          <w:tab w:val="num" w:pos="2070"/>
        </w:tabs>
        <w:ind w:left="2070" w:hanging="990"/>
      </w:pPr>
      <w:rPr>
        <w:rFonts w:hint="default"/>
      </w:rPr>
    </w:lvl>
    <w:lvl w:ilvl="2" w:tplc="0409001B">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48935C3"/>
    <w:multiLevelType w:val="hybridMultilevel"/>
    <w:tmpl w:val="BCCA32FE"/>
    <w:lvl w:ilvl="0" w:tplc="2F5A0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51532F5"/>
    <w:multiLevelType w:val="multilevel"/>
    <w:tmpl w:val="5E8A2736"/>
    <w:lvl w:ilvl="0">
      <w:start w:val="1"/>
      <w:numFmt w:val="lowerRoman"/>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35860C47"/>
    <w:multiLevelType w:val="hybridMultilevel"/>
    <w:tmpl w:val="E7483B56"/>
    <w:lvl w:ilvl="0" w:tplc="E1F031D4">
      <w:start w:val="2"/>
      <w:numFmt w:val="decimal"/>
      <w:lvlText w:val="%1."/>
      <w:lvlJc w:val="left"/>
      <w:pPr>
        <w:ind w:left="720" w:hanging="360"/>
      </w:pPr>
      <w:rPr>
        <w:rFonts w:hint="default"/>
      </w:rPr>
    </w:lvl>
    <w:lvl w:ilvl="1" w:tplc="1AA6B3EE" w:tentative="1">
      <w:start w:val="1"/>
      <w:numFmt w:val="lowerLetter"/>
      <w:lvlText w:val="%2."/>
      <w:lvlJc w:val="left"/>
      <w:pPr>
        <w:ind w:left="1440" w:hanging="360"/>
      </w:pPr>
    </w:lvl>
    <w:lvl w:ilvl="2" w:tplc="5846CCB4" w:tentative="1">
      <w:start w:val="1"/>
      <w:numFmt w:val="lowerRoman"/>
      <w:lvlText w:val="%3."/>
      <w:lvlJc w:val="right"/>
      <w:pPr>
        <w:ind w:left="2160" w:hanging="180"/>
      </w:pPr>
    </w:lvl>
    <w:lvl w:ilvl="3" w:tplc="9300EDE2" w:tentative="1">
      <w:start w:val="1"/>
      <w:numFmt w:val="decimal"/>
      <w:lvlText w:val="%4."/>
      <w:lvlJc w:val="left"/>
      <w:pPr>
        <w:ind w:left="2880" w:hanging="360"/>
      </w:pPr>
    </w:lvl>
    <w:lvl w:ilvl="4" w:tplc="A112DF98" w:tentative="1">
      <w:start w:val="1"/>
      <w:numFmt w:val="lowerLetter"/>
      <w:lvlText w:val="%5."/>
      <w:lvlJc w:val="left"/>
      <w:pPr>
        <w:ind w:left="3600" w:hanging="360"/>
      </w:pPr>
    </w:lvl>
    <w:lvl w:ilvl="5" w:tplc="5740AB1E" w:tentative="1">
      <w:start w:val="1"/>
      <w:numFmt w:val="lowerRoman"/>
      <w:lvlText w:val="%6."/>
      <w:lvlJc w:val="right"/>
      <w:pPr>
        <w:ind w:left="4320" w:hanging="180"/>
      </w:pPr>
    </w:lvl>
    <w:lvl w:ilvl="6" w:tplc="4DB6C360" w:tentative="1">
      <w:start w:val="1"/>
      <w:numFmt w:val="decimal"/>
      <w:lvlText w:val="%7."/>
      <w:lvlJc w:val="left"/>
      <w:pPr>
        <w:ind w:left="5040" w:hanging="360"/>
      </w:pPr>
    </w:lvl>
    <w:lvl w:ilvl="7" w:tplc="F2483CAE" w:tentative="1">
      <w:start w:val="1"/>
      <w:numFmt w:val="lowerLetter"/>
      <w:lvlText w:val="%8."/>
      <w:lvlJc w:val="left"/>
      <w:pPr>
        <w:ind w:left="5760" w:hanging="360"/>
      </w:pPr>
    </w:lvl>
    <w:lvl w:ilvl="8" w:tplc="4F724F6E" w:tentative="1">
      <w:start w:val="1"/>
      <w:numFmt w:val="lowerRoman"/>
      <w:lvlText w:val="%9."/>
      <w:lvlJc w:val="right"/>
      <w:pPr>
        <w:ind w:left="6480" w:hanging="180"/>
      </w:pPr>
    </w:lvl>
  </w:abstractNum>
  <w:abstractNum w:abstractNumId="46" w15:restartNumberingAfterBreak="0">
    <w:nsid w:val="370031D4"/>
    <w:multiLevelType w:val="hybridMultilevel"/>
    <w:tmpl w:val="0F72F052"/>
    <w:lvl w:ilvl="0" w:tplc="7540BDB2">
      <w:start w:val="1"/>
      <w:numFmt w:val="lowerLetter"/>
      <w:lvlText w:val="%1."/>
      <w:lvlJc w:val="left"/>
      <w:pPr>
        <w:ind w:left="1240" w:hanging="360"/>
      </w:pPr>
      <w:rPr>
        <w:rFonts w:cs="Times New Roman" w:hint="default"/>
      </w:rPr>
    </w:lvl>
    <w:lvl w:ilvl="1" w:tplc="04090019">
      <w:start w:val="1"/>
      <w:numFmt w:val="lowerLetter"/>
      <w:lvlText w:val="%2."/>
      <w:lvlJc w:val="left"/>
      <w:pPr>
        <w:ind w:left="1960" w:hanging="360"/>
      </w:pPr>
      <w:rPr>
        <w:rFonts w:cs="Times New Roman"/>
      </w:rPr>
    </w:lvl>
    <w:lvl w:ilvl="2" w:tplc="0409001B" w:tentative="1">
      <w:start w:val="1"/>
      <w:numFmt w:val="lowerRoman"/>
      <w:lvlText w:val="%3."/>
      <w:lvlJc w:val="right"/>
      <w:pPr>
        <w:ind w:left="2680" w:hanging="180"/>
      </w:pPr>
      <w:rPr>
        <w:rFonts w:cs="Times New Roman"/>
      </w:rPr>
    </w:lvl>
    <w:lvl w:ilvl="3" w:tplc="0409000F" w:tentative="1">
      <w:start w:val="1"/>
      <w:numFmt w:val="decimal"/>
      <w:lvlText w:val="%4."/>
      <w:lvlJc w:val="left"/>
      <w:pPr>
        <w:ind w:left="3400" w:hanging="360"/>
      </w:pPr>
      <w:rPr>
        <w:rFonts w:cs="Times New Roman"/>
      </w:rPr>
    </w:lvl>
    <w:lvl w:ilvl="4" w:tplc="04090019" w:tentative="1">
      <w:start w:val="1"/>
      <w:numFmt w:val="lowerLetter"/>
      <w:lvlText w:val="%5."/>
      <w:lvlJc w:val="left"/>
      <w:pPr>
        <w:ind w:left="4120" w:hanging="360"/>
      </w:pPr>
      <w:rPr>
        <w:rFonts w:cs="Times New Roman"/>
      </w:rPr>
    </w:lvl>
    <w:lvl w:ilvl="5" w:tplc="0409001B" w:tentative="1">
      <w:start w:val="1"/>
      <w:numFmt w:val="lowerRoman"/>
      <w:lvlText w:val="%6."/>
      <w:lvlJc w:val="right"/>
      <w:pPr>
        <w:ind w:left="4840" w:hanging="180"/>
      </w:pPr>
      <w:rPr>
        <w:rFonts w:cs="Times New Roman"/>
      </w:rPr>
    </w:lvl>
    <w:lvl w:ilvl="6" w:tplc="0409000F" w:tentative="1">
      <w:start w:val="1"/>
      <w:numFmt w:val="decimal"/>
      <w:lvlText w:val="%7."/>
      <w:lvlJc w:val="left"/>
      <w:pPr>
        <w:ind w:left="5560" w:hanging="360"/>
      </w:pPr>
      <w:rPr>
        <w:rFonts w:cs="Times New Roman"/>
      </w:rPr>
    </w:lvl>
    <w:lvl w:ilvl="7" w:tplc="04090019" w:tentative="1">
      <w:start w:val="1"/>
      <w:numFmt w:val="lowerLetter"/>
      <w:lvlText w:val="%8."/>
      <w:lvlJc w:val="left"/>
      <w:pPr>
        <w:ind w:left="6280" w:hanging="360"/>
      </w:pPr>
      <w:rPr>
        <w:rFonts w:cs="Times New Roman"/>
      </w:rPr>
    </w:lvl>
    <w:lvl w:ilvl="8" w:tplc="0409001B" w:tentative="1">
      <w:start w:val="1"/>
      <w:numFmt w:val="lowerRoman"/>
      <w:lvlText w:val="%9."/>
      <w:lvlJc w:val="right"/>
      <w:pPr>
        <w:ind w:left="7000" w:hanging="180"/>
      </w:pPr>
      <w:rPr>
        <w:rFonts w:cs="Times New Roman"/>
      </w:rPr>
    </w:lvl>
  </w:abstractNum>
  <w:abstractNum w:abstractNumId="47" w15:restartNumberingAfterBreak="0">
    <w:nsid w:val="37131B4F"/>
    <w:multiLevelType w:val="hybridMultilevel"/>
    <w:tmpl w:val="B066BC54"/>
    <w:lvl w:ilvl="0" w:tplc="E424ECF4">
      <w:start w:val="1"/>
      <w:numFmt w:val="lowerLetter"/>
      <w:lvlText w:val="%1."/>
      <w:lvlJc w:val="left"/>
      <w:pPr>
        <w:ind w:left="720" w:hanging="360"/>
      </w:pPr>
      <w:rPr>
        <w:rFonts w:hint="default"/>
      </w:rPr>
    </w:lvl>
    <w:lvl w:ilvl="1" w:tplc="24090019" w:tentative="1">
      <w:start w:val="1"/>
      <w:numFmt w:val="bullet"/>
      <w:lvlText w:val="o"/>
      <w:lvlJc w:val="left"/>
      <w:pPr>
        <w:ind w:left="1440" w:hanging="360"/>
      </w:pPr>
      <w:rPr>
        <w:rFonts w:ascii="Courier New" w:hAnsi="Courier New" w:hint="default"/>
      </w:rPr>
    </w:lvl>
    <w:lvl w:ilvl="2" w:tplc="2409001B" w:tentative="1">
      <w:start w:val="1"/>
      <w:numFmt w:val="bullet"/>
      <w:lvlText w:val=""/>
      <w:lvlJc w:val="left"/>
      <w:pPr>
        <w:ind w:left="2160" w:hanging="360"/>
      </w:pPr>
      <w:rPr>
        <w:rFonts w:ascii="Wingdings" w:hAnsi="Wingdings" w:hint="default"/>
      </w:rPr>
    </w:lvl>
    <w:lvl w:ilvl="3" w:tplc="2409000F" w:tentative="1">
      <w:start w:val="1"/>
      <w:numFmt w:val="bullet"/>
      <w:lvlText w:val=""/>
      <w:lvlJc w:val="left"/>
      <w:pPr>
        <w:ind w:left="2880" w:hanging="360"/>
      </w:pPr>
      <w:rPr>
        <w:rFonts w:ascii="Symbol" w:hAnsi="Symbol" w:hint="default"/>
      </w:rPr>
    </w:lvl>
    <w:lvl w:ilvl="4" w:tplc="24090019" w:tentative="1">
      <w:start w:val="1"/>
      <w:numFmt w:val="bullet"/>
      <w:lvlText w:val="o"/>
      <w:lvlJc w:val="left"/>
      <w:pPr>
        <w:ind w:left="3600" w:hanging="360"/>
      </w:pPr>
      <w:rPr>
        <w:rFonts w:ascii="Courier New" w:hAnsi="Courier New" w:hint="default"/>
      </w:rPr>
    </w:lvl>
    <w:lvl w:ilvl="5" w:tplc="2409001B" w:tentative="1">
      <w:start w:val="1"/>
      <w:numFmt w:val="bullet"/>
      <w:lvlText w:val=""/>
      <w:lvlJc w:val="left"/>
      <w:pPr>
        <w:ind w:left="4320" w:hanging="360"/>
      </w:pPr>
      <w:rPr>
        <w:rFonts w:ascii="Wingdings" w:hAnsi="Wingdings" w:hint="default"/>
      </w:rPr>
    </w:lvl>
    <w:lvl w:ilvl="6" w:tplc="2409000F" w:tentative="1">
      <w:start w:val="1"/>
      <w:numFmt w:val="bullet"/>
      <w:lvlText w:val=""/>
      <w:lvlJc w:val="left"/>
      <w:pPr>
        <w:ind w:left="5040" w:hanging="360"/>
      </w:pPr>
      <w:rPr>
        <w:rFonts w:ascii="Symbol" w:hAnsi="Symbol" w:hint="default"/>
      </w:rPr>
    </w:lvl>
    <w:lvl w:ilvl="7" w:tplc="24090019" w:tentative="1">
      <w:start w:val="1"/>
      <w:numFmt w:val="bullet"/>
      <w:lvlText w:val="o"/>
      <w:lvlJc w:val="left"/>
      <w:pPr>
        <w:ind w:left="5760" w:hanging="360"/>
      </w:pPr>
      <w:rPr>
        <w:rFonts w:ascii="Courier New" w:hAnsi="Courier New" w:hint="default"/>
      </w:rPr>
    </w:lvl>
    <w:lvl w:ilvl="8" w:tplc="2409001B" w:tentative="1">
      <w:start w:val="1"/>
      <w:numFmt w:val="bullet"/>
      <w:lvlText w:val=""/>
      <w:lvlJc w:val="left"/>
      <w:pPr>
        <w:ind w:left="6480" w:hanging="360"/>
      </w:pPr>
      <w:rPr>
        <w:rFonts w:ascii="Wingdings" w:hAnsi="Wingdings" w:hint="default"/>
      </w:rPr>
    </w:lvl>
  </w:abstractNum>
  <w:abstractNum w:abstractNumId="48" w15:restartNumberingAfterBreak="0">
    <w:nsid w:val="385A16F6"/>
    <w:multiLevelType w:val="hybridMultilevel"/>
    <w:tmpl w:val="7BA28A90"/>
    <w:lvl w:ilvl="0" w:tplc="04090019">
      <w:start w:val="1"/>
      <w:numFmt w:val="decimal"/>
      <w:lvlText w:val="%1."/>
      <w:lvlJc w:val="left"/>
      <w:pPr>
        <w:ind w:left="720" w:hanging="360"/>
      </w:pPr>
      <w:rPr>
        <w:rFonts w:hint="default"/>
      </w:rPr>
    </w:lvl>
    <w:lvl w:ilvl="1" w:tplc="04090003">
      <w:numFmt w:val="bullet"/>
      <w:lvlText w:val="·"/>
      <w:lvlJc w:val="left"/>
      <w:pPr>
        <w:ind w:left="1590" w:hanging="510"/>
      </w:pPr>
      <w:rPr>
        <w:rFonts w:ascii="Calibri" w:eastAsia="Times New Roman" w:hAnsi="Calibri" w:cs="Times New Roman" w:hint="default"/>
      </w:rPr>
    </w:lvl>
    <w:lvl w:ilvl="2" w:tplc="04090005">
      <w:start w:val="1"/>
      <w:numFmt w:val="lowerLetter"/>
      <w:lvlText w:val="%3."/>
      <w:lvlJc w:val="left"/>
      <w:pPr>
        <w:ind w:left="2310" w:hanging="51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525A4"/>
    <w:multiLevelType w:val="hybridMultilevel"/>
    <w:tmpl w:val="3A809F30"/>
    <w:lvl w:ilvl="0" w:tplc="04090015">
      <w:start w:val="1"/>
      <w:numFmt w:val="lowerRoman"/>
      <w:lvlText w:val="(%1)"/>
      <w:lvlJc w:val="left"/>
      <w:pPr>
        <w:ind w:left="1440" w:hanging="720"/>
      </w:pPr>
      <w:rPr>
        <w:rFonts w:cs="Times New Roman" w:hint="default"/>
      </w:rPr>
    </w:lvl>
    <w:lvl w:ilvl="1" w:tplc="22E0444E">
      <w:start w:val="1"/>
      <w:numFmt w:val="lowerLetter"/>
      <w:lvlText w:val="%2."/>
      <w:lvlJc w:val="left"/>
      <w:pPr>
        <w:ind w:left="1800" w:hanging="360"/>
      </w:pPr>
      <w:rPr>
        <w:rFonts w:cs="Times New Roman"/>
      </w:rPr>
    </w:lvl>
    <w:lvl w:ilvl="2" w:tplc="6F86E32E" w:tentative="1">
      <w:start w:val="1"/>
      <w:numFmt w:val="lowerRoman"/>
      <w:lvlText w:val="%3."/>
      <w:lvlJc w:val="right"/>
      <w:pPr>
        <w:ind w:left="2520" w:hanging="180"/>
      </w:pPr>
      <w:rPr>
        <w:rFonts w:cs="Times New Roman"/>
      </w:rPr>
    </w:lvl>
    <w:lvl w:ilvl="3" w:tplc="0E042198"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3B404DAD"/>
    <w:multiLevelType w:val="hybridMultilevel"/>
    <w:tmpl w:val="20B41D96"/>
    <w:lvl w:ilvl="0" w:tplc="06CE45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D23028"/>
    <w:multiLevelType w:val="hybridMultilevel"/>
    <w:tmpl w:val="3B1C13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D2901BE"/>
    <w:multiLevelType w:val="hybridMultilevel"/>
    <w:tmpl w:val="B40E34E6"/>
    <w:lvl w:ilvl="0" w:tplc="A12EDE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063BDA"/>
    <w:multiLevelType w:val="hybridMultilevel"/>
    <w:tmpl w:val="648CA3CE"/>
    <w:lvl w:ilvl="0" w:tplc="9B4633DE">
      <w:start w:val="1"/>
      <w:numFmt w:val="lowerLetter"/>
      <w:lvlText w:val="%1."/>
      <w:lvlJc w:val="left"/>
      <w:pPr>
        <w:ind w:left="1800" w:hanging="360"/>
      </w:pPr>
      <w:rPr>
        <w:rFonts w:hint="default"/>
      </w:rPr>
    </w:lvl>
    <w:lvl w:ilvl="1" w:tplc="24090019">
      <w:start w:val="1"/>
      <w:numFmt w:val="lowerLetter"/>
      <w:lvlText w:val="%2."/>
      <w:lvlJc w:val="left"/>
      <w:pPr>
        <w:ind w:left="1440" w:hanging="360"/>
      </w:pPr>
      <w:rPr>
        <w:b/>
      </w:r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4" w15:restartNumberingAfterBreak="0">
    <w:nsid w:val="42587A5B"/>
    <w:multiLevelType w:val="hybridMultilevel"/>
    <w:tmpl w:val="79DA04D2"/>
    <w:lvl w:ilvl="0" w:tplc="336E700E">
      <w:start w:val="1"/>
      <w:numFmt w:val="bullet"/>
      <w:lvlText w:val=""/>
      <w:lvlJc w:val="left"/>
      <w:pPr>
        <w:ind w:left="720" w:hanging="360"/>
      </w:pPr>
      <w:rPr>
        <w:rFonts w:ascii="Wingdings" w:hAnsi="Wingdings" w:hint="default"/>
      </w:rPr>
    </w:lvl>
    <w:lvl w:ilvl="1" w:tplc="BFF6E686"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5" w15:restartNumberingAfterBreak="0">
    <w:nsid w:val="43A66AA5"/>
    <w:multiLevelType w:val="hybridMultilevel"/>
    <w:tmpl w:val="02E8E87A"/>
    <w:lvl w:ilvl="0" w:tplc="EE9ED530">
      <w:start w:val="1"/>
      <w:numFmt w:val="bullet"/>
      <w:lvlText w:val=""/>
      <w:lvlJc w:val="left"/>
      <w:pPr>
        <w:ind w:left="720" w:hanging="360"/>
      </w:pPr>
      <w:rPr>
        <w:rFonts w:ascii="Symbol" w:hAnsi="Symbol" w:hint="default"/>
        <w:color w:val="9999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1E1A2D"/>
    <w:multiLevelType w:val="hybridMultilevel"/>
    <w:tmpl w:val="F1968F94"/>
    <w:lvl w:ilvl="0" w:tplc="0409000F">
      <w:start w:val="1"/>
      <w:numFmt w:val="decimal"/>
      <w:lvlText w:val="%1."/>
      <w:lvlJc w:val="left"/>
      <w:pPr>
        <w:ind w:left="720" w:hanging="360"/>
      </w:pPr>
    </w:lvl>
    <w:lvl w:ilvl="1" w:tplc="6996092A" w:tentative="1">
      <w:start w:val="1"/>
      <w:numFmt w:val="lowerLetter"/>
      <w:lvlText w:val="%2."/>
      <w:lvlJc w:val="left"/>
      <w:pPr>
        <w:ind w:left="1440" w:hanging="360"/>
      </w:pPr>
    </w:lvl>
    <w:lvl w:ilvl="2" w:tplc="4FA26F70"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7" w15:restartNumberingAfterBreak="0">
    <w:nsid w:val="4A5A25F5"/>
    <w:multiLevelType w:val="hybridMultilevel"/>
    <w:tmpl w:val="BB6EEE96"/>
    <w:lvl w:ilvl="0" w:tplc="0409000F">
      <w:start w:val="1"/>
      <w:numFmt w:val="lowerRoman"/>
      <w:lvlText w:val="%1."/>
      <w:lvlJc w:val="right"/>
      <w:pPr>
        <w:ind w:left="720" w:hanging="360"/>
      </w:pPr>
    </w:lvl>
    <w:lvl w:ilvl="1" w:tplc="04090019">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8510D4"/>
    <w:multiLevelType w:val="multilevel"/>
    <w:tmpl w:val="5E8A2736"/>
    <w:lvl w:ilvl="0">
      <w:start w:val="1"/>
      <w:numFmt w:val="lowerRoman"/>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4C7E3CE5"/>
    <w:multiLevelType w:val="hybridMultilevel"/>
    <w:tmpl w:val="3AE01B4E"/>
    <w:lvl w:ilvl="0" w:tplc="B25ACFCA">
      <w:start w:val="1"/>
      <w:numFmt w:val="lowerRoman"/>
      <w:lvlText w:val="(%1)"/>
      <w:lvlJc w:val="left"/>
      <w:pPr>
        <w:ind w:left="1440" w:hanging="720"/>
      </w:pPr>
      <w:rPr>
        <w:rFonts w:cs="Times New Roman" w:hint="default"/>
      </w:rPr>
    </w:lvl>
    <w:lvl w:ilvl="1" w:tplc="08169DA8" w:tentative="1">
      <w:start w:val="1"/>
      <w:numFmt w:val="lowerLetter"/>
      <w:lvlText w:val="%2."/>
      <w:lvlJc w:val="left"/>
      <w:pPr>
        <w:ind w:left="1800" w:hanging="360"/>
      </w:pPr>
      <w:rPr>
        <w:rFonts w:cs="Times New Roman"/>
      </w:rPr>
    </w:lvl>
    <w:lvl w:ilvl="2" w:tplc="9D0C40A8" w:tentative="1">
      <w:start w:val="1"/>
      <w:numFmt w:val="lowerRoman"/>
      <w:lvlText w:val="%3."/>
      <w:lvlJc w:val="right"/>
      <w:pPr>
        <w:ind w:left="2520" w:hanging="180"/>
      </w:pPr>
      <w:rPr>
        <w:rFonts w:cs="Times New Roman"/>
      </w:rPr>
    </w:lvl>
    <w:lvl w:ilvl="3" w:tplc="BCCA261E" w:tentative="1">
      <w:start w:val="1"/>
      <w:numFmt w:val="decimal"/>
      <w:lvlText w:val="%4."/>
      <w:lvlJc w:val="left"/>
      <w:pPr>
        <w:ind w:left="3240" w:hanging="360"/>
      </w:pPr>
      <w:rPr>
        <w:rFonts w:cs="Times New Roman"/>
      </w:rPr>
    </w:lvl>
    <w:lvl w:ilvl="4" w:tplc="A4C818CE" w:tentative="1">
      <w:start w:val="1"/>
      <w:numFmt w:val="lowerLetter"/>
      <w:lvlText w:val="%5."/>
      <w:lvlJc w:val="left"/>
      <w:pPr>
        <w:ind w:left="3960" w:hanging="360"/>
      </w:pPr>
      <w:rPr>
        <w:rFonts w:cs="Times New Roman"/>
      </w:rPr>
    </w:lvl>
    <w:lvl w:ilvl="5" w:tplc="E7A8DFD6" w:tentative="1">
      <w:start w:val="1"/>
      <w:numFmt w:val="lowerRoman"/>
      <w:lvlText w:val="%6."/>
      <w:lvlJc w:val="right"/>
      <w:pPr>
        <w:ind w:left="4680" w:hanging="180"/>
      </w:pPr>
      <w:rPr>
        <w:rFonts w:cs="Times New Roman"/>
      </w:rPr>
    </w:lvl>
    <w:lvl w:ilvl="6" w:tplc="9BDE0196" w:tentative="1">
      <w:start w:val="1"/>
      <w:numFmt w:val="decimal"/>
      <w:lvlText w:val="%7."/>
      <w:lvlJc w:val="left"/>
      <w:pPr>
        <w:ind w:left="5400" w:hanging="360"/>
      </w:pPr>
      <w:rPr>
        <w:rFonts w:cs="Times New Roman"/>
      </w:rPr>
    </w:lvl>
    <w:lvl w:ilvl="7" w:tplc="25582E86" w:tentative="1">
      <w:start w:val="1"/>
      <w:numFmt w:val="lowerLetter"/>
      <w:lvlText w:val="%8."/>
      <w:lvlJc w:val="left"/>
      <w:pPr>
        <w:ind w:left="6120" w:hanging="360"/>
      </w:pPr>
      <w:rPr>
        <w:rFonts w:cs="Times New Roman"/>
      </w:rPr>
    </w:lvl>
    <w:lvl w:ilvl="8" w:tplc="4D18F9A4" w:tentative="1">
      <w:start w:val="1"/>
      <w:numFmt w:val="lowerRoman"/>
      <w:lvlText w:val="%9."/>
      <w:lvlJc w:val="right"/>
      <w:pPr>
        <w:ind w:left="6840" w:hanging="180"/>
      </w:pPr>
      <w:rPr>
        <w:rFonts w:cs="Times New Roman"/>
      </w:rPr>
    </w:lvl>
  </w:abstractNum>
  <w:abstractNum w:abstractNumId="60" w15:restartNumberingAfterBreak="0">
    <w:nsid w:val="505041D4"/>
    <w:multiLevelType w:val="hybridMultilevel"/>
    <w:tmpl w:val="6DE2E92C"/>
    <w:lvl w:ilvl="0" w:tplc="CA4A2FFC">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1" w15:restartNumberingAfterBreak="0">
    <w:nsid w:val="5071525B"/>
    <w:multiLevelType w:val="hybridMultilevel"/>
    <w:tmpl w:val="10587CD8"/>
    <w:lvl w:ilvl="0" w:tplc="0409001B">
      <w:start w:val="1"/>
      <w:numFmt w:val="decimal"/>
      <w:lvlText w:val="%1."/>
      <w:lvlJc w:val="left"/>
      <w:pPr>
        <w:ind w:left="520" w:hanging="360"/>
      </w:pPr>
      <w:rPr>
        <w:rFonts w:cs="Times New Roman" w:hint="default"/>
        <w:b/>
      </w:rPr>
    </w:lvl>
    <w:lvl w:ilvl="1" w:tplc="0409001B" w:tentative="1">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abstractNum w:abstractNumId="62" w15:restartNumberingAfterBreak="0">
    <w:nsid w:val="507F6820"/>
    <w:multiLevelType w:val="hybridMultilevel"/>
    <w:tmpl w:val="D8108060"/>
    <w:lvl w:ilvl="0" w:tplc="1FB273EE">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3" w15:restartNumberingAfterBreak="0">
    <w:nsid w:val="50BE4904"/>
    <w:multiLevelType w:val="hybridMultilevel"/>
    <w:tmpl w:val="E0E8BC6A"/>
    <w:lvl w:ilvl="0" w:tplc="04090001">
      <w:start w:val="1"/>
      <w:numFmt w:val="bullet"/>
      <w:lvlText w:val=""/>
      <w:lvlJc w:val="left"/>
      <w:pPr>
        <w:tabs>
          <w:tab w:val="num" w:pos="720"/>
        </w:tabs>
        <w:ind w:left="720" w:hanging="360"/>
      </w:pPr>
      <w:rPr>
        <w:rFonts w:ascii="Symbol" w:hAnsi="Symbol" w:hint="default"/>
        <w:color w:val="9999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0D960B1"/>
    <w:multiLevelType w:val="hybridMultilevel"/>
    <w:tmpl w:val="6D70033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5" w15:restartNumberingAfterBreak="0">
    <w:nsid w:val="52B35739"/>
    <w:multiLevelType w:val="hybridMultilevel"/>
    <w:tmpl w:val="D592E7C2"/>
    <w:lvl w:ilvl="0" w:tplc="EE9ED530">
      <w:start w:val="1"/>
      <w:numFmt w:val="decimal"/>
      <w:lvlText w:val="%1."/>
      <w:lvlJc w:val="left"/>
      <w:pPr>
        <w:ind w:left="810" w:hanging="360"/>
      </w:pPr>
    </w:lvl>
    <w:lvl w:ilvl="1" w:tplc="04090003" w:tentative="1">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66" w15:restartNumberingAfterBreak="0">
    <w:nsid w:val="53D738DC"/>
    <w:multiLevelType w:val="multilevel"/>
    <w:tmpl w:val="2409001D"/>
    <w:styleLink w:val="Style3"/>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5847B99"/>
    <w:multiLevelType w:val="multilevel"/>
    <w:tmpl w:val="2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6BE122D"/>
    <w:multiLevelType w:val="hybridMultilevel"/>
    <w:tmpl w:val="D1F8B8DA"/>
    <w:lvl w:ilvl="0" w:tplc="2460C22E">
      <w:start w:val="1"/>
      <w:numFmt w:val="lowerLetter"/>
      <w:lvlText w:val="(%1)"/>
      <w:lvlJc w:val="left"/>
      <w:pPr>
        <w:tabs>
          <w:tab w:val="num" w:pos="1440"/>
        </w:tabs>
        <w:ind w:left="1440" w:hanging="360"/>
      </w:pPr>
    </w:lvl>
    <w:lvl w:ilvl="1" w:tplc="E18660D6">
      <w:start w:val="1"/>
      <w:numFmt w:val="lowerLetter"/>
      <w:lvlText w:val="%2."/>
      <w:lvlJc w:val="left"/>
      <w:pPr>
        <w:tabs>
          <w:tab w:val="num" w:pos="1440"/>
        </w:tabs>
        <w:ind w:left="1440" w:hanging="360"/>
      </w:pPr>
    </w:lvl>
    <w:lvl w:ilvl="2" w:tplc="661826FE">
      <w:start w:val="1"/>
      <w:numFmt w:val="lowerRoman"/>
      <w:lvlText w:val="%3."/>
      <w:lvlJc w:val="right"/>
      <w:pPr>
        <w:tabs>
          <w:tab w:val="num" w:pos="2160"/>
        </w:tabs>
        <w:ind w:left="2160" w:hanging="180"/>
      </w:pPr>
    </w:lvl>
    <w:lvl w:ilvl="3" w:tplc="4B1E3992">
      <w:start w:val="1"/>
      <w:numFmt w:val="decimal"/>
      <w:lvlText w:val="%4."/>
      <w:lvlJc w:val="left"/>
      <w:pPr>
        <w:tabs>
          <w:tab w:val="num" w:pos="2880"/>
        </w:tabs>
        <w:ind w:left="2880" w:hanging="360"/>
      </w:pPr>
    </w:lvl>
    <w:lvl w:ilvl="4" w:tplc="DF36A2D6">
      <w:start w:val="1"/>
      <w:numFmt w:val="lowerLetter"/>
      <w:lvlText w:val="%5."/>
      <w:lvlJc w:val="left"/>
      <w:pPr>
        <w:tabs>
          <w:tab w:val="num" w:pos="3600"/>
        </w:tabs>
        <w:ind w:left="3600" w:hanging="360"/>
      </w:pPr>
    </w:lvl>
    <w:lvl w:ilvl="5" w:tplc="9D6CE310">
      <w:start w:val="1"/>
      <w:numFmt w:val="lowerRoman"/>
      <w:lvlText w:val="%6."/>
      <w:lvlJc w:val="right"/>
      <w:pPr>
        <w:tabs>
          <w:tab w:val="num" w:pos="4320"/>
        </w:tabs>
        <w:ind w:left="4320" w:hanging="180"/>
      </w:pPr>
    </w:lvl>
    <w:lvl w:ilvl="6" w:tplc="94CCC372">
      <w:start w:val="1"/>
      <w:numFmt w:val="decimal"/>
      <w:lvlText w:val="%7."/>
      <w:lvlJc w:val="left"/>
      <w:pPr>
        <w:tabs>
          <w:tab w:val="num" w:pos="5040"/>
        </w:tabs>
        <w:ind w:left="5040" w:hanging="360"/>
      </w:pPr>
    </w:lvl>
    <w:lvl w:ilvl="7" w:tplc="6B46DA94">
      <w:start w:val="1"/>
      <w:numFmt w:val="lowerLetter"/>
      <w:lvlText w:val="%8."/>
      <w:lvlJc w:val="left"/>
      <w:pPr>
        <w:tabs>
          <w:tab w:val="num" w:pos="5760"/>
        </w:tabs>
        <w:ind w:left="5760" w:hanging="360"/>
      </w:pPr>
    </w:lvl>
    <w:lvl w:ilvl="8" w:tplc="EFD417CA">
      <w:start w:val="1"/>
      <w:numFmt w:val="lowerRoman"/>
      <w:lvlText w:val="%9."/>
      <w:lvlJc w:val="right"/>
      <w:pPr>
        <w:tabs>
          <w:tab w:val="num" w:pos="6480"/>
        </w:tabs>
        <w:ind w:left="6480" w:hanging="180"/>
      </w:pPr>
    </w:lvl>
  </w:abstractNum>
  <w:abstractNum w:abstractNumId="69" w15:restartNumberingAfterBreak="0">
    <w:nsid w:val="5857377C"/>
    <w:multiLevelType w:val="hybridMultilevel"/>
    <w:tmpl w:val="211A290E"/>
    <w:lvl w:ilvl="0" w:tplc="7602AB04">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15:restartNumberingAfterBreak="0">
    <w:nsid w:val="586A3331"/>
    <w:multiLevelType w:val="hybridMultilevel"/>
    <w:tmpl w:val="2E68D184"/>
    <w:lvl w:ilvl="0" w:tplc="18806990">
      <w:start w:val="1"/>
      <w:numFmt w:val="bullet"/>
      <w:lvlText w:val=""/>
      <w:lvlJc w:val="left"/>
      <w:pPr>
        <w:tabs>
          <w:tab w:val="num" w:pos="720"/>
        </w:tabs>
        <w:ind w:left="720" w:hanging="360"/>
      </w:pPr>
      <w:rPr>
        <w:rFonts w:ascii="Symbol" w:hAnsi="Symbol" w:hint="default"/>
        <w:color w:val="99999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9C11929"/>
    <w:multiLevelType w:val="multilevel"/>
    <w:tmpl w:val="24090025"/>
    <w:styleLink w:val="Style1"/>
    <w:lvl w:ilvl="0">
      <w:start w:val="1"/>
      <w:numFmt w:val="decimal"/>
      <w:lvlText w:val="%1"/>
      <w:lvlJc w:val="left"/>
      <w:pPr>
        <w:ind w:left="432" w:hanging="432"/>
      </w:pPr>
    </w:lvl>
    <w:lvl w:ilvl="1">
      <w:start w:val="1"/>
      <w:numFmt w:val="upperLetter"/>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B837D96"/>
    <w:multiLevelType w:val="hybridMultilevel"/>
    <w:tmpl w:val="7E84EA6A"/>
    <w:lvl w:ilvl="0" w:tplc="EE9ED530">
      <w:start w:val="1"/>
      <w:numFmt w:val="upperLetter"/>
      <w:lvlText w:val="%1."/>
      <w:lvlJc w:val="left"/>
      <w:pPr>
        <w:ind w:left="720" w:hanging="360"/>
      </w:pPr>
    </w:lvl>
    <w:lvl w:ilvl="1" w:tplc="04090003">
      <w:start w:val="1"/>
      <w:numFmt w:val="lowerLetter"/>
      <w:lvlText w:val="%2."/>
      <w:lvlJc w:val="left"/>
      <w:pPr>
        <w:ind w:left="1440" w:hanging="360"/>
      </w:pPr>
    </w:lvl>
    <w:lvl w:ilvl="2" w:tplc="04090005">
      <w:start w:val="1"/>
      <w:numFmt w:val="upperLetter"/>
      <w:lvlText w:val="%3."/>
      <w:lvlJc w:val="left"/>
      <w:pPr>
        <w:ind w:left="2340" w:hanging="360"/>
      </w:pPr>
      <w:rPr>
        <w:rFonts w:hint="default"/>
        <w:b/>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3" w15:restartNumberingAfterBreak="0">
    <w:nsid w:val="5C9F159A"/>
    <w:multiLevelType w:val="hybridMultilevel"/>
    <w:tmpl w:val="F4E0F94E"/>
    <w:lvl w:ilvl="0" w:tplc="04090015">
      <w:start w:val="2"/>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6B42E32"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4" w15:restartNumberingAfterBreak="0">
    <w:nsid w:val="5D0C5F94"/>
    <w:multiLevelType w:val="hybridMultilevel"/>
    <w:tmpl w:val="D6B2E7C8"/>
    <w:lvl w:ilvl="0" w:tplc="9F1689FA">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5E2D2FD3"/>
    <w:multiLevelType w:val="hybridMultilevel"/>
    <w:tmpl w:val="996AFDB4"/>
    <w:lvl w:ilvl="0" w:tplc="7550037A">
      <w:start w:val="1"/>
      <w:numFmt w:val="lowerLetter"/>
      <w:lvlText w:val="%1."/>
      <w:lvlJc w:val="left"/>
      <w:pPr>
        <w:ind w:left="1665" w:hanging="720"/>
      </w:pPr>
      <w:rPr>
        <w:rFonts w:hint="default"/>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76" w15:restartNumberingAfterBreak="0">
    <w:nsid w:val="5E3D2585"/>
    <w:multiLevelType w:val="hybridMultilevel"/>
    <w:tmpl w:val="ED1CF05A"/>
    <w:lvl w:ilvl="0" w:tplc="CA50D832">
      <w:start w:val="1"/>
      <w:numFmt w:val="decimal"/>
      <w:lvlText w:val="%1."/>
      <w:lvlJc w:val="left"/>
      <w:pPr>
        <w:ind w:left="810" w:hanging="360"/>
      </w:pPr>
    </w:lvl>
    <w:lvl w:ilvl="1" w:tplc="8B32A18A" w:tentative="1">
      <w:start w:val="1"/>
      <w:numFmt w:val="lowerLetter"/>
      <w:lvlText w:val="%2."/>
      <w:lvlJc w:val="left"/>
      <w:pPr>
        <w:ind w:left="1530" w:hanging="360"/>
      </w:pPr>
    </w:lvl>
    <w:lvl w:ilvl="2" w:tplc="BC6AE23E" w:tentative="1">
      <w:start w:val="1"/>
      <w:numFmt w:val="lowerRoman"/>
      <w:lvlText w:val="%3."/>
      <w:lvlJc w:val="right"/>
      <w:pPr>
        <w:ind w:left="2250" w:hanging="180"/>
      </w:pPr>
    </w:lvl>
    <w:lvl w:ilvl="3" w:tplc="264480D0" w:tentative="1">
      <w:start w:val="1"/>
      <w:numFmt w:val="decimal"/>
      <w:lvlText w:val="%4."/>
      <w:lvlJc w:val="left"/>
      <w:pPr>
        <w:ind w:left="2970" w:hanging="360"/>
      </w:pPr>
    </w:lvl>
    <w:lvl w:ilvl="4" w:tplc="48487C54" w:tentative="1">
      <w:start w:val="1"/>
      <w:numFmt w:val="lowerLetter"/>
      <w:lvlText w:val="%5."/>
      <w:lvlJc w:val="left"/>
      <w:pPr>
        <w:ind w:left="3690" w:hanging="360"/>
      </w:pPr>
    </w:lvl>
    <w:lvl w:ilvl="5" w:tplc="43E045F0" w:tentative="1">
      <w:start w:val="1"/>
      <w:numFmt w:val="lowerRoman"/>
      <w:lvlText w:val="%6."/>
      <w:lvlJc w:val="right"/>
      <w:pPr>
        <w:ind w:left="4410" w:hanging="180"/>
      </w:pPr>
    </w:lvl>
    <w:lvl w:ilvl="6" w:tplc="84226BD2" w:tentative="1">
      <w:start w:val="1"/>
      <w:numFmt w:val="decimal"/>
      <w:lvlText w:val="%7."/>
      <w:lvlJc w:val="left"/>
      <w:pPr>
        <w:ind w:left="5130" w:hanging="360"/>
      </w:pPr>
    </w:lvl>
    <w:lvl w:ilvl="7" w:tplc="F97CA2CC" w:tentative="1">
      <w:start w:val="1"/>
      <w:numFmt w:val="lowerLetter"/>
      <w:lvlText w:val="%8."/>
      <w:lvlJc w:val="left"/>
      <w:pPr>
        <w:ind w:left="5850" w:hanging="360"/>
      </w:pPr>
    </w:lvl>
    <w:lvl w:ilvl="8" w:tplc="0D6C22D4" w:tentative="1">
      <w:start w:val="1"/>
      <w:numFmt w:val="lowerRoman"/>
      <w:lvlText w:val="%9."/>
      <w:lvlJc w:val="right"/>
      <w:pPr>
        <w:ind w:left="6570" w:hanging="180"/>
      </w:pPr>
    </w:lvl>
  </w:abstractNum>
  <w:abstractNum w:abstractNumId="77" w15:restartNumberingAfterBreak="0">
    <w:nsid w:val="5E8604E8"/>
    <w:multiLevelType w:val="hybridMultilevel"/>
    <w:tmpl w:val="E4B0C01E"/>
    <w:lvl w:ilvl="0" w:tplc="24090019">
      <w:start w:val="1"/>
      <w:numFmt w:val="decimal"/>
      <w:lvlText w:val="%1."/>
      <w:lvlJc w:val="left"/>
      <w:pPr>
        <w:tabs>
          <w:tab w:val="num" w:pos="720"/>
        </w:tabs>
        <w:ind w:left="720" w:hanging="360"/>
      </w:pPr>
      <w:rPr>
        <w:rFonts w:ascii="Arial" w:hAnsi="Arial" w:hint="default"/>
        <w:b w:val="0"/>
        <w:i w:val="0"/>
        <w:sz w:val="16"/>
        <w:szCs w:val="16"/>
      </w:rPr>
    </w:lvl>
    <w:lvl w:ilvl="1" w:tplc="24090019" w:tentative="1">
      <w:start w:val="1"/>
      <w:numFmt w:val="lowerLetter"/>
      <w:lvlText w:val="%2."/>
      <w:lvlJc w:val="left"/>
      <w:pPr>
        <w:tabs>
          <w:tab w:val="num" w:pos="1440"/>
        </w:tabs>
        <w:ind w:left="1440" w:hanging="360"/>
      </w:pPr>
    </w:lvl>
    <w:lvl w:ilvl="2" w:tplc="2409001B" w:tentative="1">
      <w:start w:val="1"/>
      <w:numFmt w:val="lowerRoman"/>
      <w:lvlText w:val="%3."/>
      <w:lvlJc w:val="right"/>
      <w:pPr>
        <w:tabs>
          <w:tab w:val="num" w:pos="2160"/>
        </w:tabs>
        <w:ind w:left="2160" w:hanging="180"/>
      </w:pPr>
    </w:lvl>
    <w:lvl w:ilvl="3" w:tplc="2409000F" w:tentative="1">
      <w:start w:val="1"/>
      <w:numFmt w:val="decimal"/>
      <w:lvlText w:val="%4."/>
      <w:lvlJc w:val="left"/>
      <w:pPr>
        <w:tabs>
          <w:tab w:val="num" w:pos="2880"/>
        </w:tabs>
        <w:ind w:left="2880" w:hanging="360"/>
      </w:pPr>
    </w:lvl>
    <w:lvl w:ilvl="4" w:tplc="24090019" w:tentative="1">
      <w:start w:val="1"/>
      <w:numFmt w:val="lowerLetter"/>
      <w:lvlText w:val="%5."/>
      <w:lvlJc w:val="left"/>
      <w:pPr>
        <w:tabs>
          <w:tab w:val="num" w:pos="3600"/>
        </w:tabs>
        <w:ind w:left="3600" w:hanging="360"/>
      </w:pPr>
    </w:lvl>
    <w:lvl w:ilvl="5" w:tplc="2409001B" w:tentative="1">
      <w:start w:val="1"/>
      <w:numFmt w:val="lowerRoman"/>
      <w:lvlText w:val="%6."/>
      <w:lvlJc w:val="right"/>
      <w:pPr>
        <w:tabs>
          <w:tab w:val="num" w:pos="4320"/>
        </w:tabs>
        <w:ind w:left="4320" w:hanging="180"/>
      </w:pPr>
    </w:lvl>
    <w:lvl w:ilvl="6" w:tplc="2409000F" w:tentative="1">
      <w:start w:val="1"/>
      <w:numFmt w:val="decimal"/>
      <w:lvlText w:val="%7."/>
      <w:lvlJc w:val="left"/>
      <w:pPr>
        <w:tabs>
          <w:tab w:val="num" w:pos="5040"/>
        </w:tabs>
        <w:ind w:left="5040" w:hanging="360"/>
      </w:pPr>
    </w:lvl>
    <w:lvl w:ilvl="7" w:tplc="24090019" w:tentative="1">
      <w:start w:val="1"/>
      <w:numFmt w:val="lowerLetter"/>
      <w:lvlText w:val="%8."/>
      <w:lvlJc w:val="left"/>
      <w:pPr>
        <w:tabs>
          <w:tab w:val="num" w:pos="5760"/>
        </w:tabs>
        <w:ind w:left="5760" w:hanging="360"/>
      </w:pPr>
    </w:lvl>
    <w:lvl w:ilvl="8" w:tplc="2409001B" w:tentative="1">
      <w:start w:val="1"/>
      <w:numFmt w:val="lowerRoman"/>
      <w:lvlText w:val="%9."/>
      <w:lvlJc w:val="right"/>
      <w:pPr>
        <w:tabs>
          <w:tab w:val="num" w:pos="6480"/>
        </w:tabs>
        <w:ind w:left="6480" w:hanging="180"/>
      </w:pPr>
    </w:lvl>
  </w:abstractNum>
  <w:abstractNum w:abstractNumId="78" w15:restartNumberingAfterBreak="0">
    <w:nsid w:val="5F1564D4"/>
    <w:multiLevelType w:val="hybridMultilevel"/>
    <w:tmpl w:val="BFACA87E"/>
    <w:lvl w:ilvl="0" w:tplc="0409000F">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F157820"/>
    <w:multiLevelType w:val="hybridMultilevel"/>
    <w:tmpl w:val="9FAC0D8E"/>
    <w:lvl w:ilvl="0" w:tplc="DFE4CBD2">
      <w:start w:val="1"/>
      <w:numFmt w:val="upperLetter"/>
      <w:lvlText w:val="%1."/>
      <w:lvlJc w:val="left"/>
      <w:pPr>
        <w:tabs>
          <w:tab w:val="num" w:pos="720"/>
        </w:tabs>
        <w:ind w:left="720" w:hanging="360"/>
      </w:pPr>
      <w:rPr>
        <w:rFonts w:hint="default"/>
      </w:rPr>
    </w:lvl>
    <w:lvl w:ilvl="1" w:tplc="24090019" w:tentative="1">
      <w:start w:val="1"/>
      <w:numFmt w:val="lowerLetter"/>
      <w:lvlText w:val="%2."/>
      <w:lvlJc w:val="left"/>
      <w:pPr>
        <w:tabs>
          <w:tab w:val="num" w:pos="1440"/>
        </w:tabs>
        <w:ind w:left="1440" w:hanging="360"/>
      </w:pPr>
    </w:lvl>
    <w:lvl w:ilvl="2" w:tplc="2409001B" w:tentative="1">
      <w:start w:val="1"/>
      <w:numFmt w:val="lowerRoman"/>
      <w:lvlText w:val="%3."/>
      <w:lvlJc w:val="right"/>
      <w:pPr>
        <w:tabs>
          <w:tab w:val="num" w:pos="2160"/>
        </w:tabs>
        <w:ind w:left="2160" w:hanging="180"/>
      </w:pPr>
    </w:lvl>
    <w:lvl w:ilvl="3" w:tplc="2409000F" w:tentative="1">
      <w:start w:val="1"/>
      <w:numFmt w:val="decimal"/>
      <w:lvlText w:val="%4."/>
      <w:lvlJc w:val="left"/>
      <w:pPr>
        <w:tabs>
          <w:tab w:val="num" w:pos="2880"/>
        </w:tabs>
        <w:ind w:left="2880" w:hanging="360"/>
      </w:pPr>
    </w:lvl>
    <w:lvl w:ilvl="4" w:tplc="24090019" w:tentative="1">
      <w:start w:val="1"/>
      <w:numFmt w:val="lowerLetter"/>
      <w:lvlText w:val="%5."/>
      <w:lvlJc w:val="left"/>
      <w:pPr>
        <w:tabs>
          <w:tab w:val="num" w:pos="3600"/>
        </w:tabs>
        <w:ind w:left="3600" w:hanging="360"/>
      </w:pPr>
    </w:lvl>
    <w:lvl w:ilvl="5" w:tplc="2409001B" w:tentative="1">
      <w:start w:val="1"/>
      <w:numFmt w:val="lowerRoman"/>
      <w:lvlText w:val="%6."/>
      <w:lvlJc w:val="right"/>
      <w:pPr>
        <w:tabs>
          <w:tab w:val="num" w:pos="4320"/>
        </w:tabs>
        <w:ind w:left="4320" w:hanging="180"/>
      </w:pPr>
    </w:lvl>
    <w:lvl w:ilvl="6" w:tplc="2409000F" w:tentative="1">
      <w:start w:val="1"/>
      <w:numFmt w:val="decimal"/>
      <w:lvlText w:val="%7."/>
      <w:lvlJc w:val="left"/>
      <w:pPr>
        <w:tabs>
          <w:tab w:val="num" w:pos="5040"/>
        </w:tabs>
        <w:ind w:left="5040" w:hanging="360"/>
      </w:pPr>
    </w:lvl>
    <w:lvl w:ilvl="7" w:tplc="24090019" w:tentative="1">
      <w:start w:val="1"/>
      <w:numFmt w:val="lowerLetter"/>
      <w:lvlText w:val="%8."/>
      <w:lvlJc w:val="left"/>
      <w:pPr>
        <w:tabs>
          <w:tab w:val="num" w:pos="5760"/>
        </w:tabs>
        <w:ind w:left="5760" w:hanging="360"/>
      </w:pPr>
    </w:lvl>
    <w:lvl w:ilvl="8" w:tplc="2409001B" w:tentative="1">
      <w:start w:val="1"/>
      <w:numFmt w:val="lowerRoman"/>
      <w:lvlText w:val="%9."/>
      <w:lvlJc w:val="right"/>
      <w:pPr>
        <w:tabs>
          <w:tab w:val="num" w:pos="6480"/>
        </w:tabs>
        <w:ind w:left="6480" w:hanging="180"/>
      </w:pPr>
    </w:lvl>
  </w:abstractNum>
  <w:abstractNum w:abstractNumId="80" w15:restartNumberingAfterBreak="0">
    <w:nsid w:val="5F591443"/>
    <w:multiLevelType w:val="hybridMultilevel"/>
    <w:tmpl w:val="5C827798"/>
    <w:lvl w:ilvl="0" w:tplc="6902F004">
      <w:start w:val="1"/>
      <w:numFmt w:val="lowerLetter"/>
      <w:lvlText w:val="%1."/>
      <w:lvlJc w:val="left"/>
      <w:pPr>
        <w:ind w:left="1080" w:hanging="360"/>
      </w:pPr>
      <w:rPr>
        <w:rFont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FBB579F"/>
    <w:multiLevelType w:val="hybridMultilevel"/>
    <w:tmpl w:val="A37E803A"/>
    <w:lvl w:ilvl="0" w:tplc="04090019">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2" w15:restartNumberingAfterBreak="0">
    <w:nsid w:val="628A22AE"/>
    <w:multiLevelType w:val="hybridMultilevel"/>
    <w:tmpl w:val="EC60DBA0"/>
    <w:lvl w:ilvl="0" w:tplc="04090019">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3" w15:restartNumberingAfterBreak="0">
    <w:nsid w:val="62A519A4"/>
    <w:multiLevelType w:val="hybridMultilevel"/>
    <w:tmpl w:val="A7585236"/>
    <w:lvl w:ilvl="0" w:tplc="52C4782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2DB45CB"/>
    <w:multiLevelType w:val="hybridMultilevel"/>
    <w:tmpl w:val="25DCAF28"/>
    <w:lvl w:ilvl="0" w:tplc="DAF478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7266A2"/>
    <w:multiLevelType w:val="multilevel"/>
    <w:tmpl w:val="15C8E8D0"/>
    <w:lvl w:ilvl="0">
      <w:start w:val="1"/>
      <w:numFmt w:val="decimal"/>
      <w:pStyle w:val="Heading1"/>
      <w:lvlText w:val="%1."/>
      <w:lvlJc w:val="left"/>
      <w:pPr>
        <w:ind w:left="-72" w:hanging="360"/>
      </w:pPr>
    </w:lvl>
    <w:lvl w:ilvl="1">
      <w:start w:val="1"/>
      <w:numFmt w:val="decimal"/>
      <w:pStyle w:val="Heading2"/>
      <w:isLgl/>
      <w:lvlText w:val="%1.%2"/>
      <w:lvlJc w:val="left"/>
      <w:pPr>
        <w:ind w:left="828" w:hanging="468"/>
      </w:pPr>
      <w:rPr>
        <w:rFonts w:hint="default"/>
      </w:rPr>
    </w:lvl>
    <w:lvl w:ilvl="2">
      <w:start w:val="1"/>
      <w:numFmt w:val="decimal"/>
      <w:pStyle w:val="Heading3"/>
      <w:isLgl/>
      <w:lvlText w:val="%1.%2.%3"/>
      <w:lvlJc w:val="left"/>
      <w:pPr>
        <w:ind w:left="6300" w:hanging="720"/>
      </w:pPr>
      <w:rPr>
        <w:rFonts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671847AE"/>
    <w:multiLevelType w:val="hybridMultilevel"/>
    <w:tmpl w:val="1FAA0F82"/>
    <w:lvl w:ilvl="0" w:tplc="04090015">
      <w:start w:val="1"/>
      <w:numFmt w:val="bullet"/>
      <w:lvlText w:val=""/>
      <w:lvlJc w:val="left"/>
      <w:pPr>
        <w:tabs>
          <w:tab w:val="num" w:pos="720"/>
        </w:tabs>
        <w:ind w:left="720" w:hanging="360"/>
      </w:pPr>
      <w:rPr>
        <w:rFonts w:ascii="Symbol" w:hAnsi="Symbol" w:hint="default"/>
        <w:color w:val="99999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7296332"/>
    <w:multiLevelType w:val="hybridMultilevel"/>
    <w:tmpl w:val="3DC2A88E"/>
    <w:lvl w:ilvl="0" w:tplc="0F9885EC">
      <w:start w:val="1"/>
      <w:numFmt w:val="decimal"/>
      <w:lvlText w:val="%1."/>
      <w:lvlJc w:val="left"/>
      <w:pPr>
        <w:ind w:left="500" w:hanging="360"/>
      </w:pPr>
      <w:rPr>
        <w:rFonts w:cs="Times New Roman" w:hint="default"/>
      </w:rPr>
    </w:lvl>
    <w:lvl w:ilvl="1" w:tplc="3DCC3326" w:tentative="1">
      <w:start w:val="1"/>
      <w:numFmt w:val="lowerLetter"/>
      <w:lvlText w:val="%2."/>
      <w:lvlJc w:val="left"/>
      <w:pPr>
        <w:ind w:left="1220" w:hanging="360"/>
      </w:pPr>
      <w:rPr>
        <w:rFonts w:cs="Times New Roman"/>
      </w:rPr>
    </w:lvl>
    <w:lvl w:ilvl="2" w:tplc="B96260AA" w:tentative="1">
      <w:start w:val="1"/>
      <w:numFmt w:val="lowerRoman"/>
      <w:lvlText w:val="%3."/>
      <w:lvlJc w:val="right"/>
      <w:pPr>
        <w:ind w:left="1940" w:hanging="180"/>
      </w:pPr>
      <w:rPr>
        <w:rFonts w:cs="Times New Roman"/>
      </w:rPr>
    </w:lvl>
    <w:lvl w:ilvl="3" w:tplc="BFDAAD68" w:tentative="1">
      <w:start w:val="1"/>
      <w:numFmt w:val="decimal"/>
      <w:lvlText w:val="%4."/>
      <w:lvlJc w:val="left"/>
      <w:pPr>
        <w:ind w:left="2660" w:hanging="360"/>
      </w:pPr>
      <w:rPr>
        <w:rFonts w:cs="Times New Roman"/>
      </w:rPr>
    </w:lvl>
    <w:lvl w:ilvl="4" w:tplc="DB46C6BA" w:tentative="1">
      <w:start w:val="1"/>
      <w:numFmt w:val="lowerLetter"/>
      <w:lvlText w:val="%5."/>
      <w:lvlJc w:val="left"/>
      <w:pPr>
        <w:ind w:left="3380" w:hanging="360"/>
      </w:pPr>
      <w:rPr>
        <w:rFonts w:cs="Times New Roman"/>
      </w:rPr>
    </w:lvl>
    <w:lvl w:ilvl="5" w:tplc="644E60A2" w:tentative="1">
      <w:start w:val="1"/>
      <w:numFmt w:val="lowerRoman"/>
      <w:lvlText w:val="%6."/>
      <w:lvlJc w:val="right"/>
      <w:pPr>
        <w:ind w:left="4100" w:hanging="180"/>
      </w:pPr>
      <w:rPr>
        <w:rFonts w:cs="Times New Roman"/>
      </w:rPr>
    </w:lvl>
    <w:lvl w:ilvl="6" w:tplc="7CFC35AE" w:tentative="1">
      <w:start w:val="1"/>
      <w:numFmt w:val="decimal"/>
      <w:lvlText w:val="%7."/>
      <w:lvlJc w:val="left"/>
      <w:pPr>
        <w:ind w:left="4820" w:hanging="360"/>
      </w:pPr>
      <w:rPr>
        <w:rFonts w:cs="Times New Roman"/>
      </w:rPr>
    </w:lvl>
    <w:lvl w:ilvl="7" w:tplc="E67CA57C" w:tentative="1">
      <w:start w:val="1"/>
      <w:numFmt w:val="lowerLetter"/>
      <w:lvlText w:val="%8."/>
      <w:lvlJc w:val="left"/>
      <w:pPr>
        <w:ind w:left="5540" w:hanging="360"/>
      </w:pPr>
      <w:rPr>
        <w:rFonts w:cs="Times New Roman"/>
      </w:rPr>
    </w:lvl>
    <w:lvl w:ilvl="8" w:tplc="371C9E80" w:tentative="1">
      <w:start w:val="1"/>
      <w:numFmt w:val="lowerRoman"/>
      <w:lvlText w:val="%9."/>
      <w:lvlJc w:val="right"/>
      <w:pPr>
        <w:ind w:left="6260" w:hanging="180"/>
      </w:pPr>
      <w:rPr>
        <w:rFonts w:cs="Times New Roman"/>
      </w:rPr>
    </w:lvl>
  </w:abstractNum>
  <w:abstractNum w:abstractNumId="88" w15:restartNumberingAfterBreak="0">
    <w:nsid w:val="677539AF"/>
    <w:multiLevelType w:val="multilevel"/>
    <w:tmpl w:val="78140C9A"/>
    <w:styleLink w:val="Style5"/>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699A0B27"/>
    <w:multiLevelType w:val="hybridMultilevel"/>
    <w:tmpl w:val="1B62E9CC"/>
    <w:lvl w:ilvl="0" w:tplc="3F4EDCB8">
      <w:start w:val="1"/>
      <w:numFmt w:val="lowerRoman"/>
      <w:lvlText w:val="(%1)"/>
      <w:lvlJc w:val="left"/>
      <w:pPr>
        <w:ind w:left="1710" w:hanging="720"/>
      </w:pPr>
      <w:rPr>
        <w:rFonts w:cs="Times New Roman" w:hint="default"/>
      </w:rPr>
    </w:lvl>
    <w:lvl w:ilvl="1" w:tplc="3D6E3422" w:tentative="1">
      <w:start w:val="1"/>
      <w:numFmt w:val="lowerLetter"/>
      <w:lvlText w:val="%2."/>
      <w:lvlJc w:val="left"/>
      <w:pPr>
        <w:ind w:left="2070" w:hanging="360"/>
      </w:pPr>
      <w:rPr>
        <w:rFonts w:cs="Times New Roman"/>
      </w:rPr>
    </w:lvl>
    <w:lvl w:ilvl="2" w:tplc="7CF661C2" w:tentative="1">
      <w:start w:val="1"/>
      <w:numFmt w:val="lowerRoman"/>
      <w:lvlText w:val="%3."/>
      <w:lvlJc w:val="right"/>
      <w:pPr>
        <w:ind w:left="2790" w:hanging="180"/>
      </w:pPr>
      <w:rPr>
        <w:rFonts w:cs="Times New Roman"/>
      </w:rPr>
    </w:lvl>
    <w:lvl w:ilvl="3" w:tplc="CCDCCB98" w:tentative="1">
      <w:start w:val="1"/>
      <w:numFmt w:val="decimal"/>
      <w:lvlText w:val="%4."/>
      <w:lvlJc w:val="left"/>
      <w:pPr>
        <w:ind w:left="3510" w:hanging="360"/>
      </w:pPr>
      <w:rPr>
        <w:rFonts w:cs="Times New Roman"/>
      </w:rPr>
    </w:lvl>
    <w:lvl w:ilvl="4" w:tplc="1014331E" w:tentative="1">
      <w:start w:val="1"/>
      <w:numFmt w:val="lowerLetter"/>
      <w:lvlText w:val="%5."/>
      <w:lvlJc w:val="left"/>
      <w:pPr>
        <w:ind w:left="4230" w:hanging="360"/>
      </w:pPr>
      <w:rPr>
        <w:rFonts w:cs="Times New Roman"/>
      </w:rPr>
    </w:lvl>
    <w:lvl w:ilvl="5" w:tplc="5400FEB4" w:tentative="1">
      <w:start w:val="1"/>
      <w:numFmt w:val="lowerRoman"/>
      <w:lvlText w:val="%6."/>
      <w:lvlJc w:val="right"/>
      <w:pPr>
        <w:ind w:left="4950" w:hanging="180"/>
      </w:pPr>
      <w:rPr>
        <w:rFonts w:cs="Times New Roman"/>
      </w:rPr>
    </w:lvl>
    <w:lvl w:ilvl="6" w:tplc="F6E690E6" w:tentative="1">
      <w:start w:val="1"/>
      <w:numFmt w:val="decimal"/>
      <w:lvlText w:val="%7."/>
      <w:lvlJc w:val="left"/>
      <w:pPr>
        <w:ind w:left="5670" w:hanging="360"/>
      </w:pPr>
      <w:rPr>
        <w:rFonts w:cs="Times New Roman"/>
      </w:rPr>
    </w:lvl>
    <w:lvl w:ilvl="7" w:tplc="3F38B9E6" w:tentative="1">
      <w:start w:val="1"/>
      <w:numFmt w:val="lowerLetter"/>
      <w:lvlText w:val="%8."/>
      <w:lvlJc w:val="left"/>
      <w:pPr>
        <w:ind w:left="6390" w:hanging="360"/>
      </w:pPr>
      <w:rPr>
        <w:rFonts w:cs="Times New Roman"/>
      </w:rPr>
    </w:lvl>
    <w:lvl w:ilvl="8" w:tplc="65165D70" w:tentative="1">
      <w:start w:val="1"/>
      <w:numFmt w:val="lowerRoman"/>
      <w:lvlText w:val="%9."/>
      <w:lvlJc w:val="right"/>
      <w:pPr>
        <w:ind w:left="7110" w:hanging="180"/>
      </w:pPr>
      <w:rPr>
        <w:rFonts w:cs="Times New Roman"/>
      </w:rPr>
    </w:lvl>
  </w:abstractNum>
  <w:abstractNum w:abstractNumId="90" w15:restartNumberingAfterBreak="0">
    <w:nsid w:val="6A9D5FCD"/>
    <w:multiLevelType w:val="hybridMultilevel"/>
    <w:tmpl w:val="A024F3C0"/>
    <w:lvl w:ilvl="0" w:tplc="55262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C8B5205"/>
    <w:multiLevelType w:val="hybridMultilevel"/>
    <w:tmpl w:val="6AA47762"/>
    <w:lvl w:ilvl="0" w:tplc="3392B9FC">
      <w:start w:val="1"/>
      <w:numFmt w:val="bullet"/>
      <w:lvlText w:val=""/>
      <w:lvlJc w:val="left"/>
      <w:pPr>
        <w:ind w:left="720" w:hanging="360"/>
      </w:pPr>
      <w:rPr>
        <w:rFonts w:ascii="Symbol" w:hAnsi="Symbol" w:hint="default"/>
      </w:rPr>
    </w:lvl>
    <w:lvl w:ilvl="1" w:tplc="04090019">
      <w:start w:val="1"/>
      <w:numFmt w:val="lowerRoman"/>
      <w:lvlText w:val="%2."/>
      <w:lvlJc w:val="right"/>
      <w:pPr>
        <w:ind w:left="1440" w:hanging="360"/>
      </w:pPr>
      <w:rPr>
        <w:rFont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2" w15:restartNumberingAfterBreak="0">
    <w:nsid w:val="6F434015"/>
    <w:multiLevelType w:val="hybridMultilevel"/>
    <w:tmpl w:val="CFE29032"/>
    <w:lvl w:ilvl="0" w:tplc="EE9ED530">
      <w:start w:val="1"/>
      <w:numFmt w:val="lowerLetter"/>
      <w:lvlText w:val="%1."/>
      <w:lvlJc w:val="left"/>
      <w:pPr>
        <w:ind w:left="1080" w:hanging="360"/>
      </w:pPr>
      <w:rPr>
        <w:rFonts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3" w15:restartNumberingAfterBreak="0">
    <w:nsid w:val="6F9D1B75"/>
    <w:multiLevelType w:val="hybridMultilevel"/>
    <w:tmpl w:val="31BC80EC"/>
    <w:lvl w:ilvl="0" w:tplc="2DD829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rPr>
        <w:rFonts w:cs="Times New Roman"/>
      </w:rPr>
    </w:lvl>
    <w:lvl w:ilvl="2" w:tplc="2409001B" w:tentative="1">
      <w:start w:val="1"/>
      <w:numFmt w:val="lowerRoman"/>
      <w:lvlText w:val="%3."/>
      <w:lvlJc w:val="right"/>
      <w:pPr>
        <w:ind w:left="2520" w:hanging="180"/>
      </w:pPr>
      <w:rPr>
        <w:rFonts w:cs="Times New Roman"/>
      </w:rPr>
    </w:lvl>
    <w:lvl w:ilvl="3" w:tplc="2409000F" w:tentative="1">
      <w:start w:val="1"/>
      <w:numFmt w:val="decimal"/>
      <w:lvlText w:val="%4."/>
      <w:lvlJc w:val="left"/>
      <w:pPr>
        <w:ind w:left="3240" w:hanging="360"/>
      </w:pPr>
      <w:rPr>
        <w:rFonts w:cs="Times New Roman"/>
      </w:rPr>
    </w:lvl>
    <w:lvl w:ilvl="4" w:tplc="24090019" w:tentative="1">
      <w:start w:val="1"/>
      <w:numFmt w:val="lowerLetter"/>
      <w:lvlText w:val="%5."/>
      <w:lvlJc w:val="left"/>
      <w:pPr>
        <w:ind w:left="3960" w:hanging="360"/>
      </w:pPr>
      <w:rPr>
        <w:rFonts w:cs="Times New Roman"/>
      </w:rPr>
    </w:lvl>
    <w:lvl w:ilvl="5" w:tplc="2409001B" w:tentative="1">
      <w:start w:val="1"/>
      <w:numFmt w:val="lowerRoman"/>
      <w:lvlText w:val="%6."/>
      <w:lvlJc w:val="right"/>
      <w:pPr>
        <w:ind w:left="4680" w:hanging="180"/>
      </w:pPr>
      <w:rPr>
        <w:rFonts w:cs="Times New Roman"/>
      </w:rPr>
    </w:lvl>
    <w:lvl w:ilvl="6" w:tplc="2409000F" w:tentative="1">
      <w:start w:val="1"/>
      <w:numFmt w:val="decimal"/>
      <w:lvlText w:val="%7."/>
      <w:lvlJc w:val="left"/>
      <w:pPr>
        <w:ind w:left="5400" w:hanging="360"/>
      </w:pPr>
      <w:rPr>
        <w:rFonts w:cs="Times New Roman"/>
      </w:rPr>
    </w:lvl>
    <w:lvl w:ilvl="7" w:tplc="24090019" w:tentative="1">
      <w:start w:val="1"/>
      <w:numFmt w:val="lowerLetter"/>
      <w:lvlText w:val="%8."/>
      <w:lvlJc w:val="left"/>
      <w:pPr>
        <w:ind w:left="6120" w:hanging="360"/>
      </w:pPr>
      <w:rPr>
        <w:rFonts w:cs="Times New Roman"/>
      </w:rPr>
    </w:lvl>
    <w:lvl w:ilvl="8" w:tplc="2409001B" w:tentative="1">
      <w:start w:val="1"/>
      <w:numFmt w:val="lowerRoman"/>
      <w:lvlText w:val="%9."/>
      <w:lvlJc w:val="right"/>
      <w:pPr>
        <w:ind w:left="6840" w:hanging="180"/>
      </w:pPr>
      <w:rPr>
        <w:rFonts w:cs="Times New Roman"/>
      </w:rPr>
    </w:lvl>
  </w:abstractNum>
  <w:abstractNum w:abstractNumId="94" w15:restartNumberingAfterBreak="0">
    <w:nsid w:val="7218408E"/>
    <w:multiLevelType w:val="singleLevel"/>
    <w:tmpl w:val="DE2E20B6"/>
    <w:lvl w:ilvl="0">
      <w:start w:val="1"/>
      <w:numFmt w:val="lowerLetter"/>
      <w:lvlText w:val="(%1)"/>
      <w:lvlJc w:val="left"/>
      <w:pPr>
        <w:tabs>
          <w:tab w:val="num" w:pos="720"/>
        </w:tabs>
        <w:ind w:left="720" w:hanging="720"/>
      </w:pPr>
      <w:rPr>
        <w:rFonts w:ascii="Times New Roman" w:hAnsi="Times New Roman" w:cs="Times New Roman" w:hint="default"/>
        <w:b w:val="0"/>
        <w:i w:val="0"/>
        <w:sz w:val="22"/>
      </w:rPr>
    </w:lvl>
  </w:abstractNum>
  <w:abstractNum w:abstractNumId="95" w15:restartNumberingAfterBreak="0">
    <w:nsid w:val="72464847"/>
    <w:multiLevelType w:val="hybridMultilevel"/>
    <w:tmpl w:val="6C9893C4"/>
    <w:lvl w:ilvl="0" w:tplc="F866FC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73060D2C"/>
    <w:multiLevelType w:val="hybridMultilevel"/>
    <w:tmpl w:val="EDB6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7E7ED2"/>
    <w:multiLevelType w:val="singleLevel"/>
    <w:tmpl w:val="70283C98"/>
    <w:lvl w:ilvl="0">
      <w:start w:val="1"/>
      <w:numFmt w:val="lowerRoman"/>
      <w:lvlText w:val="(%1)"/>
      <w:lvlJc w:val="left"/>
      <w:pPr>
        <w:tabs>
          <w:tab w:val="num" w:pos="1440"/>
        </w:tabs>
        <w:ind w:left="1440" w:hanging="720"/>
      </w:pPr>
      <w:rPr>
        <w:rFonts w:ascii="Times New Roman" w:hAnsi="Times New Roman" w:cs="Times New Roman" w:hint="default"/>
        <w:b w:val="0"/>
        <w:i w:val="0"/>
        <w:color w:val="auto"/>
        <w:sz w:val="22"/>
      </w:rPr>
    </w:lvl>
  </w:abstractNum>
  <w:abstractNum w:abstractNumId="98" w15:restartNumberingAfterBreak="0">
    <w:nsid w:val="739D27D5"/>
    <w:multiLevelType w:val="hybridMultilevel"/>
    <w:tmpl w:val="8378FCFC"/>
    <w:lvl w:ilvl="0" w:tplc="884676BE">
      <w:start w:val="1"/>
      <w:numFmt w:val="bullet"/>
      <w:lvlText w:val=""/>
      <w:lvlJc w:val="left"/>
      <w:pPr>
        <w:tabs>
          <w:tab w:val="num" w:pos="720"/>
        </w:tabs>
        <w:ind w:left="720" w:hanging="360"/>
      </w:pPr>
      <w:rPr>
        <w:rFonts w:ascii="Symbol" w:hAnsi="Symbol" w:hint="default"/>
        <w:color w:val="999999"/>
      </w:rPr>
    </w:lvl>
    <w:lvl w:ilvl="1" w:tplc="C49E9726" w:tentative="1">
      <w:start w:val="1"/>
      <w:numFmt w:val="bullet"/>
      <w:lvlText w:val="o"/>
      <w:lvlJc w:val="left"/>
      <w:pPr>
        <w:tabs>
          <w:tab w:val="num" w:pos="1440"/>
        </w:tabs>
        <w:ind w:left="1440" w:hanging="360"/>
      </w:pPr>
      <w:rPr>
        <w:rFonts w:ascii="Courier New" w:hAnsi="Courier New" w:cs="Courier New" w:hint="default"/>
      </w:rPr>
    </w:lvl>
    <w:lvl w:ilvl="2" w:tplc="FC2CD996" w:tentative="1">
      <w:start w:val="1"/>
      <w:numFmt w:val="bullet"/>
      <w:lvlText w:val=""/>
      <w:lvlJc w:val="left"/>
      <w:pPr>
        <w:tabs>
          <w:tab w:val="num" w:pos="2160"/>
        </w:tabs>
        <w:ind w:left="2160" w:hanging="360"/>
      </w:pPr>
      <w:rPr>
        <w:rFonts w:ascii="Wingdings" w:hAnsi="Wingdings" w:hint="default"/>
      </w:rPr>
    </w:lvl>
    <w:lvl w:ilvl="3" w:tplc="07EE96BE" w:tentative="1">
      <w:start w:val="1"/>
      <w:numFmt w:val="bullet"/>
      <w:lvlText w:val=""/>
      <w:lvlJc w:val="left"/>
      <w:pPr>
        <w:tabs>
          <w:tab w:val="num" w:pos="2880"/>
        </w:tabs>
        <w:ind w:left="2880" w:hanging="360"/>
      </w:pPr>
      <w:rPr>
        <w:rFonts w:ascii="Symbol" w:hAnsi="Symbol" w:hint="default"/>
      </w:rPr>
    </w:lvl>
    <w:lvl w:ilvl="4" w:tplc="6F3E2420" w:tentative="1">
      <w:start w:val="1"/>
      <w:numFmt w:val="bullet"/>
      <w:lvlText w:val="o"/>
      <w:lvlJc w:val="left"/>
      <w:pPr>
        <w:tabs>
          <w:tab w:val="num" w:pos="3600"/>
        </w:tabs>
        <w:ind w:left="3600" w:hanging="360"/>
      </w:pPr>
      <w:rPr>
        <w:rFonts w:ascii="Courier New" w:hAnsi="Courier New" w:cs="Courier New" w:hint="default"/>
      </w:rPr>
    </w:lvl>
    <w:lvl w:ilvl="5" w:tplc="554A699C" w:tentative="1">
      <w:start w:val="1"/>
      <w:numFmt w:val="bullet"/>
      <w:lvlText w:val=""/>
      <w:lvlJc w:val="left"/>
      <w:pPr>
        <w:tabs>
          <w:tab w:val="num" w:pos="4320"/>
        </w:tabs>
        <w:ind w:left="4320" w:hanging="360"/>
      </w:pPr>
      <w:rPr>
        <w:rFonts w:ascii="Wingdings" w:hAnsi="Wingdings" w:hint="default"/>
      </w:rPr>
    </w:lvl>
    <w:lvl w:ilvl="6" w:tplc="DE305D82" w:tentative="1">
      <w:start w:val="1"/>
      <w:numFmt w:val="bullet"/>
      <w:lvlText w:val=""/>
      <w:lvlJc w:val="left"/>
      <w:pPr>
        <w:tabs>
          <w:tab w:val="num" w:pos="5040"/>
        </w:tabs>
        <w:ind w:left="5040" w:hanging="360"/>
      </w:pPr>
      <w:rPr>
        <w:rFonts w:ascii="Symbol" w:hAnsi="Symbol" w:hint="default"/>
      </w:rPr>
    </w:lvl>
    <w:lvl w:ilvl="7" w:tplc="9B4668DC" w:tentative="1">
      <w:start w:val="1"/>
      <w:numFmt w:val="bullet"/>
      <w:lvlText w:val="o"/>
      <w:lvlJc w:val="left"/>
      <w:pPr>
        <w:tabs>
          <w:tab w:val="num" w:pos="5760"/>
        </w:tabs>
        <w:ind w:left="5760" w:hanging="360"/>
      </w:pPr>
      <w:rPr>
        <w:rFonts w:ascii="Courier New" w:hAnsi="Courier New" w:cs="Courier New" w:hint="default"/>
      </w:rPr>
    </w:lvl>
    <w:lvl w:ilvl="8" w:tplc="45B46F3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5190F9C"/>
    <w:multiLevelType w:val="multilevel"/>
    <w:tmpl w:val="78140C9A"/>
    <w:numStyleLink w:val="Style5"/>
  </w:abstractNum>
  <w:abstractNum w:abstractNumId="100" w15:restartNumberingAfterBreak="0">
    <w:nsid w:val="75324C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5A47921"/>
    <w:multiLevelType w:val="hybridMultilevel"/>
    <w:tmpl w:val="8D6E3398"/>
    <w:lvl w:ilvl="0" w:tplc="B9C2B832">
      <w:start w:val="1"/>
      <w:numFmt w:val="lowerLetter"/>
      <w:lvlText w:val="%1."/>
      <w:lvlJc w:val="left"/>
      <w:pPr>
        <w:ind w:left="720" w:hanging="360"/>
      </w:pPr>
    </w:lvl>
    <w:lvl w:ilvl="1" w:tplc="CF58D932" w:tentative="1">
      <w:start w:val="1"/>
      <w:numFmt w:val="lowerLetter"/>
      <w:lvlText w:val="%2."/>
      <w:lvlJc w:val="left"/>
      <w:pPr>
        <w:ind w:left="1440" w:hanging="360"/>
      </w:pPr>
    </w:lvl>
    <w:lvl w:ilvl="2" w:tplc="1166BBF2" w:tentative="1">
      <w:start w:val="1"/>
      <w:numFmt w:val="lowerRoman"/>
      <w:lvlText w:val="%3."/>
      <w:lvlJc w:val="right"/>
      <w:pPr>
        <w:ind w:left="2160" w:hanging="180"/>
      </w:pPr>
    </w:lvl>
    <w:lvl w:ilvl="3" w:tplc="DF1E0260" w:tentative="1">
      <w:start w:val="1"/>
      <w:numFmt w:val="decimal"/>
      <w:lvlText w:val="%4."/>
      <w:lvlJc w:val="left"/>
      <w:pPr>
        <w:ind w:left="2880" w:hanging="360"/>
      </w:pPr>
    </w:lvl>
    <w:lvl w:ilvl="4" w:tplc="9B5A759A" w:tentative="1">
      <w:start w:val="1"/>
      <w:numFmt w:val="lowerLetter"/>
      <w:lvlText w:val="%5."/>
      <w:lvlJc w:val="left"/>
      <w:pPr>
        <w:ind w:left="3600" w:hanging="360"/>
      </w:pPr>
    </w:lvl>
    <w:lvl w:ilvl="5" w:tplc="0F1ACDB0" w:tentative="1">
      <w:start w:val="1"/>
      <w:numFmt w:val="lowerRoman"/>
      <w:lvlText w:val="%6."/>
      <w:lvlJc w:val="right"/>
      <w:pPr>
        <w:ind w:left="4320" w:hanging="180"/>
      </w:pPr>
    </w:lvl>
    <w:lvl w:ilvl="6" w:tplc="68F642B6" w:tentative="1">
      <w:start w:val="1"/>
      <w:numFmt w:val="decimal"/>
      <w:lvlText w:val="%7."/>
      <w:lvlJc w:val="left"/>
      <w:pPr>
        <w:ind w:left="5040" w:hanging="360"/>
      </w:pPr>
    </w:lvl>
    <w:lvl w:ilvl="7" w:tplc="BFCEBF3A" w:tentative="1">
      <w:start w:val="1"/>
      <w:numFmt w:val="lowerLetter"/>
      <w:lvlText w:val="%8."/>
      <w:lvlJc w:val="left"/>
      <w:pPr>
        <w:ind w:left="5760" w:hanging="360"/>
      </w:pPr>
    </w:lvl>
    <w:lvl w:ilvl="8" w:tplc="BC0808F4" w:tentative="1">
      <w:start w:val="1"/>
      <w:numFmt w:val="lowerRoman"/>
      <w:lvlText w:val="%9."/>
      <w:lvlJc w:val="right"/>
      <w:pPr>
        <w:ind w:left="6480" w:hanging="180"/>
      </w:pPr>
    </w:lvl>
  </w:abstractNum>
  <w:abstractNum w:abstractNumId="102" w15:restartNumberingAfterBreak="0">
    <w:nsid w:val="764A4C66"/>
    <w:multiLevelType w:val="multilevel"/>
    <w:tmpl w:val="E2EE3FA8"/>
    <w:lvl w:ilvl="0">
      <w:start w:val="2"/>
      <w:numFmt w:val="decimal"/>
      <w:lvlText w:val="%1."/>
      <w:lvlJc w:val="left"/>
      <w:pPr>
        <w:tabs>
          <w:tab w:val="num" w:pos="720"/>
        </w:tabs>
        <w:ind w:left="720" w:hanging="720"/>
      </w:pPr>
      <w:rPr>
        <w:rFonts w:ascii="Times New Roman" w:hAnsi="Times New Roman" w:cs="Times New Roman" w:hint="default"/>
        <w:b/>
        <w:i w:val="0"/>
        <w:sz w:val="22"/>
      </w:rPr>
    </w:lvl>
    <w:lvl w:ilvl="1">
      <w:start w:val="1"/>
      <w:numFmt w:val="decimal"/>
      <w:isLgl/>
      <w:lvlText w:val="%1.%2"/>
      <w:lvlJc w:val="left"/>
      <w:pPr>
        <w:tabs>
          <w:tab w:val="num" w:pos="720"/>
        </w:tabs>
        <w:ind w:left="720" w:hanging="720"/>
      </w:pPr>
      <w:rPr>
        <w:rFonts w:ascii="Times New Roman" w:hAnsi="Times New Roman" w:cs="Times New Roman" w:hint="default"/>
        <w:b/>
        <w:i w:val="0"/>
        <w:sz w:val="22"/>
      </w:rPr>
    </w:lvl>
    <w:lvl w:ilvl="2">
      <w:start w:val="1"/>
      <w:numFmt w:val="decimal"/>
      <w:isLgl/>
      <w:lvlText w:val="%1.%2.%3"/>
      <w:lvlJc w:val="left"/>
      <w:pPr>
        <w:tabs>
          <w:tab w:val="num" w:pos="720"/>
        </w:tabs>
        <w:ind w:left="720" w:hanging="720"/>
      </w:pPr>
      <w:rPr>
        <w:rFonts w:ascii="Times New Roman" w:hAnsi="Times New Roman" w:cs="Times New Roman" w:hint="default"/>
        <w:b w:val="0"/>
        <w:i w:val="0"/>
        <w:sz w:val="22"/>
      </w:r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103" w15:restartNumberingAfterBreak="0">
    <w:nsid w:val="76794E25"/>
    <w:multiLevelType w:val="hybridMultilevel"/>
    <w:tmpl w:val="73B8BDC6"/>
    <w:lvl w:ilvl="0" w:tplc="21306EEE">
      <w:start w:val="1"/>
      <w:numFmt w:val="lowerLetter"/>
      <w:lvlText w:val="%1."/>
      <w:lvlJc w:val="left"/>
      <w:pPr>
        <w:ind w:left="1440" w:hanging="720"/>
      </w:pPr>
      <w:rPr>
        <w:rFonts w:hint="default"/>
      </w:rPr>
    </w:lvl>
    <w:lvl w:ilvl="1" w:tplc="1F52081C" w:tentative="1">
      <w:start w:val="1"/>
      <w:numFmt w:val="lowerLetter"/>
      <w:lvlText w:val="%2."/>
      <w:lvlJc w:val="left"/>
      <w:pPr>
        <w:ind w:left="1440" w:hanging="360"/>
      </w:pPr>
    </w:lvl>
    <w:lvl w:ilvl="2" w:tplc="9BF0BCE6" w:tentative="1">
      <w:start w:val="1"/>
      <w:numFmt w:val="lowerRoman"/>
      <w:lvlText w:val="%3."/>
      <w:lvlJc w:val="right"/>
      <w:pPr>
        <w:ind w:left="2160" w:hanging="180"/>
      </w:pPr>
    </w:lvl>
    <w:lvl w:ilvl="3" w:tplc="34B67778" w:tentative="1">
      <w:start w:val="1"/>
      <w:numFmt w:val="decimal"/>
      <w:lvlText w:val="%4."/>
      <w:lvlJc w:val="left"/>
      <w:pPr>
        <w:ind w:left="2880" w:hanging="360"/>
      </w:pPr>
    </w:lvl>
    <w:lvl w:ilvl="4" w:tplc="B2FAB47E" w:tentative="1">
      <w:start w:val="1"/>
      <w:numFmt w:val="lowerLetter"/>
      <w:lvlText w:val="%5."/>
      <w:lvlJc w:val="left"/>
      <w:pPr>
        <w:ind w:left="3600" w:hanging="360"/>
      </w:pPr>
    </w:lvl>
    <w:lvl w:ilvl="5" w:tplc="BB788EE2" w:tentative="1">
      <w:start w:val="1"/>
      <w:numFmt w:val="lowerRoman"/>
      <w:lvlText w:val="%6."/>
      <w:lvlJc w:val="right"/>
      <w:pPr>
        <w:ind w:left="4320" w:hanging="180"/>
      </w:pPr>
    </w:lvl>
    <w:lvl w:ilvl="6" w:tplc="DC9E3286" w:tentative="1">
      <w:start w:val="1"/>
      <w:numFmt w:val="decimal"/>
      <w:lvlText w:val="%7."/>
      <w:lvlJc w:val="left"/>
      <w:pPr>
        <w:ind w:left="5040" w:hanging="360"/>
      </w:pPr>
    </w:lvl>
    <w:lvl w:ilvl="7" w:tplc="946C6F32" w:tentative="1">
      <w:start w:val="1"/>
      <w:numFmt w:val="lowerLetter"/>
      <w:lvlText w:val="%8."/>
      <w:lvlJc w:val="left"/>
      <w:pPr>
        <w:ind w:left="5760" w:hanging="360"/>
      </w:pPr>
    </w:lvl>
    <w:lvl w:ilvl="8" w:tplc="67F21BB4" w:tentative="1">
      <w:start w:val="1"/>
      <w:numFmt w:val="lowerRoman"/>
      <w:lvlText w:val="%9."/>
      <w:lvlJc w:val="right"/>
      <w:pPr>
        <w:ind w:left="6480" w:hanging="180"/>
      </w:pPr>
    </w:lvl>
  </w:abstractNum>
  <w:abstractNum w:abstractNumId="104" w15:restartNumberingAfterBreak="0">
    <w:nsid w:val="785766CE"/>
    <w:multiLevelType w:val="hybridMultilevel"/>
    <w:tmpl w:val="858239F6"/>
    <w:lvl w:ilvl="0" w:tplc="A8FC80C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A4B7376"/>
    <w:multiLevelType w:val="singleLevel"/>
    <w:tmpl w:val="864EF274"/>
    <w:lvl w:ilvl="0">
      <w:start w:val="1"/>
      <w:numFmt w:val="lowerLetter"/>
      <w:lvlText w:val="(%1)"/>
      <w:lvlJc w:val="left"/>
      <w:pPr>
        <w:tabs>
          <w:tab w:val="num" w:pos="720"/>
        </w:tabs>
        <w:ind w:left="720" w:hanging="720"/>
      </w:pPr>
      <w:rPr>
        <w:rFonts w:ascii="Times New Roman" w:hAnsi="Times New Roman" w:cs="Times New Roman" w:hint="default"/>
        <w:b w:val="0"/>
        <w:i w:val="0"/>
        <w:sz w:val="22"/>
      </w:rPr>
    </w:lvl>
  </w:abstractNum>
  <w:abstractNum w:abstractNumId="106" w15:restartNumberingAfterBreak="0">
    <w:nsid w:val="7C3D0748"/>
    <w:multiLevelType w:val="hybridMultilevel"/>
    <w:tmpl w:val="C7B63C5E"/>
    <w:lvl w:ilvl="0" w:tplc="EC46C8B2">
      <w:start w:val="1"/>
      <w:numFmt w:val="lowerLetter"/>
      <w:lvlText w:val="%1."/>
      <w:lvlJc w:val="left"/>
      <w:pPr>
        <w:ind w:left="1440" w:hanging="720"/>
      </w:pPr>
      <w:rPr>
        <w:rFonts w:hint="default"/>
      </w:rPr>
    </w:lvl>
    <w:lvl w:ilvl="1" w:tplc="C7BAAA1A" w:tentative="1">
      <w:start w:val="1"/>
      <w:numFmt w:val="lowerLetter"/>
      <w:lvlText w:val="%2."/>
      <w:lvlJc w:val="left"/>
      <w:pPr>
        <w:ind w:left="1800" w:hanging="360"/>
      </w:pPr>
      <w:rPr>
        <w:rFonts w:cs="Times New Roman"/>
      </w:rPr>
    </w:lvl>
    <w:lvl w:ilvl="2" w:tplc="2BC228AA" w:tentative="1">
      <w:start w:val="1"/>
      <w:numFmt w:val="lowerRoman"/>
      <w:lvlText w:val="%3."/>
      <w:lvlJc w:val="right"/>
      <w:pPr>
        <w:ind w:left="2520" w:hanging="180"/>
      </w:pPr>
      <w:rPr>
        <w:rFonts w:cs="Times New Roman"/>
      </w:rPr>
    </w:lvl>
    <w:lvl w:ilvl="3" w:tplc="81786064" w:tentative="1">
      <w:start w:val="1"/>
      <w:numFmt w:val="decimal"/>
      <w:lvlText w:val="%4."/>
      <w:lvlJc w:val="left"/>
      <w:pPr>
        <w:ind w:left="3240" w:hanging="360"/>
      </w:pPr>
      <w:rPr>
        <w:rFonts w:cs="Times New Roman"/>
      </w:rPr>
    </w:lvl>
    <w:lvl w:ilvl="4" w:tplc="5B18FA36" w:tentative="1">
      <w:start w:val="1"/>
      <w:numFmt w:val="lowerLetter"/>
      <w:lvlText w:val="%5."/>
      <w:lvlJc w:val="left"/>
      <w:pPr>
        <w:ind w:left="3960" w:hanging="360"/>
      </w:pPr>
      <w:rPr>
        <w:rFonts w:cs="Times New Roman"/>
      </w:rPr>
    </w:lvl>
    <w:lvl w:ilvl="5" w:tplc="A5541AD8" w:tentative="1">
      <w:start w:val="1"/>
      <w:numFmt w:val="lowerRoman"/>
      <w:lvlText w:val="%6."/>
      <w:lvlJc w:val="right"/>
      <w:pPr>
        <w:ind w:left="4680" w:hanging="180"/>
      </w:pPr>
      <w:rPr>
        <w:rFonts w:cs="Times New Roman"/>
      </w:rPr>
    </w:lvl>
    <w:lvl w:ilvl="6" w:tplc="304E9952" w:tentative="1">
      <w:start w:val="1"/>
      <w:numFmt w:val="decimal"/>
      <w:lvlText w:val="%7."/>
      <w:lvlJc w:val="left"/>
      <w:pPr>
        <w:ind w:left="5400" w:hanging="360"/>
      </w:pPr>
      <w:rPr>
        <w:rFonts w:cs="Times New Roman"/>
      </w:rPr>
    </w:lvl>
    <w:lvl w:ilvl="7" w:tplc="5F049B62" w:tentative="1">
      <w:start w:val="1"/>
      <w:numFmt w:val="lowerLetter"/>
      <w:lvlText w:val="%8."/>
      <w:lvlJc w:val="left"/>
      <w:pPr>
        <w:ind w:left="6120" w:hanging="360"/>
      </w:pPr>
      <w:rPr>
        <w:rFonts w:cs="Times New Roman"/>
      </w:rPr>
    </w:lvl>
    <w:lvl w:ilvl="8" w:tplc="AFE6960C" w:tentative="1">
      <w:start w:val="1"/>
      <w:numFmt w:val="lowerRoman"/>
      <w:lvlText w:val="%9."/>
      <w:lvlJc w:val="right"/>
      <w:pPr>
        <w:ind w:left="6840" w:hanging="180"/>
      </w:pPr>
      <w:rPr>
        <w:rFonts w:cs="Times New Roman"/>
      </w:rPr>
    </w:lvl>
  </w:abstractNum>
  <w:abstractNum w:abstractNumId="107" w15:restartNumberingAfterBreak="0">
    <w:nsid w:val="7D0C148A"/>
    <w:multiLevelType w:val="hybridMultilevel"/>
    <w:tmpl w:val="A6361A00"/>
    <w:lvl w:ilvl="0" w:tplc="04090019">
      <w:start w:val="1"/>
      <w:numFmt w:val="lowerLetter"/>
      <w:lvlText w:val="%1."/>
      <w:lvlJc w:val="left"/>
      <w:pPr>
        <w:ind w:left="1440" w:hanging="720"/>
      </w:pPr>
      <w:rPr>
        <w:rFonts w:hint="default"/>
      </w:rPr>
    </w:lvl>
    <w:lvl w:ilvl="1" w:tplc="24090019">
      <w:start w:val="1"/>
      <w:numFmt w:val="lowerLetter"/>
      <w:lvlText w:val="%2."/>
      <w:lvlJc w:val="left"/>
      <w:pPr>
        <w:ind w:left="1800" w:hanging="360"/>
      </w:pPr>
      <w:rPr>
        <w:rFonts w:cs="Times New Roman"/>
      </w:rPr>
    </w:lvl>
    <w:lvl w:ilvl="2" w:tplc="2409001B" w:tentative="1">
      <w:start w:val="1"/>
      <w:numFmt w:val="lowerRoman"/>
      <w:lvlText w:val="%3."/>
      <w:lvlJc w:val="right"/>
      <w:pPr>
        <w:ind w:left="2520" w:hanging="180"/>
      </w:pPr>
      <w:rPr>
        <w:rFonts w:cs="Times New Roman"/>
      </w:rPr>
    </w:lvl>
    <w:lvl w:ilvl="3" w:tplc="2409000F" w:tentative="1">
      <w:start w:val="1"/>
      <w:numFmt w:val="decimal"/>
      <w:lvlText w:val="%4."/>
      <w:lvlJc w:val="left"/>
      <w:pPr>
        <w:ind w:left="3240" w:hanging="360"/>
      </w:pPr>
      <w:rPr>
        <w:rFonts w:cs="Times New Roman"/>
      </w:rPr>
    </w:lvl>
    <w:lvl w:ilvl="4" w:tplc="24090019" w:tentative="1">
      <w:start w:val="1"/>
      <w:numFmt w:val="lowerLetter"/>
      <w:lvlText w:val="%5."/>
      <w:lvlJc w:val="left"/>
      <w:pPr>
        <w:ind w:left="3960" w:hanging="360"/>
      </w:pPr>
      <w:rPr>
        <w:rFonts w:cs="Times New Roman"/>
      </w:rPr>
    </w:lvl>
    <w:lvl w:ilvl="5" w:tplc="2409001B" w:tentative="1">
      <w:start w:val="1"/>
      <w:numFmt w:val="lowerRoman"/>
      <w:lvlText w:val="%6."/>
      <w:lvlJc w:val="right"/>
      <w:pPr>
        <w:ind w:left="4680" w:hanging="180"/>
      </w:pPr>
      <w:rPr>
        <w:rFonts w:cs="Times New Roman"/>
      </w:rPr>
    </w:lvl>
    <w:lvl w:ilvl="6" w:tplc="2409000F" w:tentative="1">
      <w:start w:val="1"/>
      <w:numFmt w:val="decimal"/>
      <w:lvlText w:val="%7."/>
      <w:lvlJc w:val="left"/>
      <w:pPr>
        <w:ind w:left="5400" w:hanging="360"/>
      </w:pPr>
      <w:rPr>
        <w:rFonts w:cs="Times New Roman"/>
      </w:rPr>
    </w:lvl>
    <w:lvl w:ilvl="7" w:tplc="24090019" w:tentative="1">
      <w:start w:val="1"/>
      <w:numFmt w:val="lowerLetter"/>
      <w:lvlText w:val="%8."/>
      <w:lvlJc w:val="left"/>
      <w:pPr>
        <w:ind w:left="6120" w:hanging="360"/>
      </w:pPr>
      <w:rPr>
        <w:rFonts w:cs="Times New Roman"/>
      </w:rPr>
    </w:lvl>
    <w:lvl w:ilvl="8" w:tplc="2409001B" w:tentative="1">
      <w:start w:val="1"/>
      <w:numFmt w:val="lowerRoman"/>
      <w:lvlText w:val="%9."/>
      <w:lvlJc w:val="right"/>
      <w:pPr>
        <w:ind w:left="6840" w:hanging="180"/>
      </w:pPr>
      <w:rPr>
        <w:rFonts w:cs="Times New Roman"/>
      </w:rPr>
    </w:lvl>
  </w:abstractNum>
  <w:abstractNum w:abstractNumId="108" w15:restartNumberingAfterBreak="0">
    <w:nsid w:val="7E91512A"/>
    <w:multiLevelType w:val="hybridMultilevel"/>
    <w:tmpl w:val="F1C4A34A"/>
    <w:lvl w:ilvl="0" w:tplc="04090019">
      <w:start w:val="1"/>
      <w:numFmt w:val="bullet"/>
      <w:lvlText w:val=""/>
      <w:lvlJc w:val="left"/>
      <w:pPr>
        <w:ind w:left="720" w:hanging="360"/>
      </w:pPr>
      <w:rPr>
        <w:rFonts w:ascii="Symbol" w:hAnsi="Symbol" w:hint="default"/>
      </w:rPr>
    </w:lvl>
    <w:lvl w:ilvl="1" w:tplc="24090019" w:tentative="1">
      <w:start w:val="1"/>
      <w:numFmt w:val="bullet"/>
      <w:lvlText w:val="o"/>
      <w:lvlJc w:val="left"/>
      <w:pPr>
        <w:ind w:left="1440" w:hanging="360"/>
      </w:pPr>
      <w:rPr>
        <w:rFonts w:ascii="Courier New" w:hAnsi="Courier New" w:cs="Courier New" w:hint="default"/>
      </w:rPr>
    </w:lvl>
    <w:lvl w:ilvl="2" w:tplc="2409001B" w:tentative="1">
      <w:start w:val="1"/>
      <w:numFmt w:val="bullet"/>
      <w:lvlText w:val=""/>
      <w:lvlJc w:val="left"/>
      <w:pPr>
        <w:ind w:left="2160" w:hanging="360"/>
      </w:pPr>
      <w:rPr>
        <w:rFonts w:ascii="Wingdings" w:hAnsi="Wingdings" w:hint="default"/>
      </w:rPr>
    </w:lvl>
    <w:lvl w:ilvl="3" w:tplc="2409000F" w:tentative="1">
      <w:start w:val="1"/>
      <w:numFmt w:val="bullet"/>
      <w:lvlText w:val=""/>
      <w:lvlJc w:val="left"/>
      <w:pPr>
        <w:ind w:left="2880" w:hanging="360"/>
      </w:pPr>
      <w:rPr>
        <w:rFonts w:ascii="Symbol" w:hAnsi="Symbol" w:hint="default"/>
      </w:rPr>
    </w:lvl>
    <w:lvl w:ilvl="4" w:tplc="24090019" w:tentative="1">
      <w:start w:val="1"/>
      <w:numFmt w:val="bullet"/>
      <w:lvlText w:val="o"/>
      <w:lvlJc w:val="left"/>
      <w:pPr>
        <w:ind w:left="3600" w:hanging="360"/>
      </w:pPr>
      <w:rPr>
        <w:rFonts w:ascii="Courier New" w:hAnsi="Courier New" w:cs="Courier New" w:hint="default"/>
      </w:rPr>
    </w:lvl>
    <w:lvl w:ilvl="5" w:tplc="2409001B" w:tentative="1">
      <w:start w:val="1"/>
      <w:numFmt w:val="bullet"/>
      <w:lvlText w:val=""/>
      <w:lvlJc w:val="left"/>
      <w:pPr>
        <w:ind w:left="4320" w:hanging="360"/>
      </w:pPr>
      <w:rPr>
        <w:rFonts w:ascii="Wingdings" w:hAnsi="Wingdings" w:hint="default"/>
      </w:rPr>
    </w:lvl>
    <w:lvl w:ilvl="6" w:tplc="2409000F" w:tentative="1">
      <w:start w:val="1"/>
      <w:numFmt w:val="bullet"/>
      <w:lvlText w:val=""/>
      <w:lvlJc w:val="left"/>
      <w:pPr>
        <w:ind w:left="5040" w:hanging="360"/>
      </w:pPr>
      <w:rPr>
        <w:rFonts w:ascii="Symbol" w:hAnsi="Symbol" w:hint="default"/>
      </w:rPr>
    </w:lvl>
    <w:lvl w:ilvl="7" w:tplc="24090019" w:tentative="1">
      <w:start w:val="1"/>
      <w:numFmt w:val="bullet"/>
      <w:lvlText w:val="o"/>
      <w:lvlJc w:val="left"/>
      <w:pPr>
        <w:ind w:left="5760" w:hanging="360"/>
      </w:pPr>
      <w:rPr>
        <w:rFonts w:ascii="Courier New" w:hAnsi="Courier New" w:cs="Courier New" w:hint="default"/>
      </w:rPr>
    </w:lvl>
    <w:lvl w:ilvl="8" w:tplc="2409001B" w:tentative="1">
      <w:start w:val="1"/>
      <w:numFmt w:val="bullet"/>
      <w:lvlText w:val=""/>
      <w:lvlJc w:val="left"/>
      <w:pPr>
        <w:ind w:left="6480" w:hanging="360"/>
      </w:pPr>
      <w:rPr>
        <w:rFonts w:ascii="Wingdings" w:hAnsi="Wingdings" w:hint="default"/>
      </w:rPr>
    </w:lvl>
  </w:abstractNum>
  <w:abstractNum w:abstractNumId="109" w15:restartNumberingAfterBreak="0">
    <w:nsid w:val="7EE271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5"/>
  </w:num>
  <w:num w:numId="2">
    <w:abstractNumId w:val="85"/>
  </w:num>
  <w:num w:numId="3">
    <w:abstractNumId w:val="77"/>
  </w:num>
  <w:num w:numId="4">
    <w:abstractNumId w:val="2"/>
  </w:num>
  <w:num w:numId="5">
    <w:abstractNumId w:val="86"/>
  </w:num>
  <w:num w:numId="6">
    <w:abstractNumId w:val="63"/>
  </w:num>
  <w:num w:numId="7">
    <w:abstractNumId w:val="70"/>
  </w:num>
  <w:num w:numId="8">
    <w:abstractNumId w:val="7"/>
  </w:num>
  <w:num w:numId="9">
    <w:abstractNumId w:val="79"/>
  </w:num>
  <w:num w:numId="10">
    <w:abstractNumId w:val="42"/>
  </w:num>
  <w:num w:numId="11">
    <w:abstractNumId w:val="6"/>
  </w:num>
  <w:num w:numId="12">
    <w:abstractNumId w:val="98"/>
  </w:num>
  <w:num w:numId="13">
    <w:abstractNumId w:val="101"/>
  </w:num>
  <w:num w:numId="14">
    <w:abstractNumId w:val="65"/>
  </w:num>
  <w:num w:numId="15">
    <w:abstractNumId w:val="76"/>
  </w:num>
  <w:num w:numId="16">
    <w:abstractNumId w:val="19"/>
  </w:num>
  <w:num w:numId="17">
    <w:abstractNumId w:val="12"/>
  </w:num>
  <w:num w:numId="18">
    <w:abstractNumId w:val="48"/>
  </w:num>
  <w:num w:numId="19">
    <w:abstractNumId w:val="32"/>
  </w:num>
  <w:num w:numId="20">
    <w:abstractNumId w:val="33"/>
  </w:num>
  <w:num w:numId="21">
    <w:abstractNumId w:val="104"/>
  </w:num>
  <w:num w:numId="22">
    <w:abstractNumId w:val="64"/>
  </w:num>
  <w:num w:numId="23">
    <w:abstractNumId w:val="26"/>
  </w:num>
  <w:num w:numId="24">
    <w:abstractNumId w:val="60"/>
  </w:num>
  <w:num w:numId="25">
    <w:abstractNumId w:val="62"/>
  </w:num>
  <w:num w:numId="26">
    <w:abstractNumId w:val="91"/>
  </w:num>
  <w:num w:numId="27">
    <w:abstractNumId w:val="57"/>
  </w:num>
  <w:num w:numId="28">
    <w:abstractNumId w:val="20"/>
  </w:num>
  <w:num w:numId="29">
    <w:abstractNumId w:val="108"/>
  </w:num>
  <w:num w:numId="30">
    <w:abstractNumId w:val="3"/>
  </w:num>
  <w:num w:numId="31">
    <w:abstractNumId w:val="54"/>
  </w:num>
  <w:num w:numId="32">
    <w:abstractNumId w:val="25"/>
  </w:num>
  <w:num w:numId="33">
    <w:abstractNumId w:val="39"/>
  </w:num>
  <w:num w:numId="34">
    <w:abstractNumId w:val="21"/>
  </w:num>
  <w:num w:numId="35">
    <w:abstractNumId w:val="15"/>
  </w:num>
  <w:num w:numId="36">
    <w:abstractNumId w:val="10"/>
  </w:num>
  <w:num w:numId="37">
    <w:abstractNumId w:val="71"/>
  </w:num>
  <w:num w:numId="38">
    <w:abstractNumId w:val="75"/>
  </w:num>
  <w:num w:numId="39">
    <w:abstractNumId w:val="67"/>
  </w:num>
  <w:num w:numId="40">
    <w:abstractNumId w:val="66"/>
  </w:num>
  <w:num w:numId="41">
    <w:abstractNumId w:val="35"/>
  </w:num>
  <w:num w:numId="42">
    <w:abstractNumId w:val="44"/>
  </w:num>
  <w:num w:numId="43">
    <w:abstractNumId w:val="89"/>
  </w:num>
  <w:num w:numId="44">
    <w:abstractNumId w:val="82"/>
  </w:num>
  <w:num w:numId="45">
    <w:abstractNumId w:val="11"/>
  </w:num>
  <w:num w:numId="46">
    <w:abstractNumId w:val="69"/>
  </w:num>
  <w:num w:numId="47">
    <w:abstractNumId w:val="58"/>
  </w:num>
  <w:num w:numId="48">
    <w:abstractNumId w:val="49"/>
  </w:num>
  <w:num w:numId="49">
    <w:abstractNumId w:val="59"/>
  </w:num>
  <w:num w:numId="50">
    <w:abstractNumId w:val="24"/>
  </w:num>
  <w:num w:numId="51">
    <w:abstractNumId w:val="16"/>
  </w:num>
  <w:num w:numId="52">
    <w:abstractNumId w:val="61"/>
  </w:num>
  <w:num w:numId="53">
    <w:abstractNumId w:val="46"/>
  </w:num>
  <w:num w:numId="54">
    <w:abstractNumId w:val="106"/>
  </w:num>
  <w:num w:numId="55">
    <w:abstractNumId w:val="0"/>
  </w:num>
  <w:num w:numId="56">
    <w:abstractNumId w:val="107"/>
  </w:num>
  <w:num w:numId="57">
    <w:abstractNumId w:val="87"/>
  </w:num>
  <w:num w:numId="58">
    <w:abstractNumId w:val="28"/>
  </w:num>
  <w:num w:numId="59">
    <w:abstractNumId w:val="80"/>
  </w:num>
  <w:num w:numId="60">
    <w:abstractNumId w:val="50"/>
  </w:num>
  <w:num w:numId="61">
    <w:abstractNumId w:val="81"/>
  </w:num>
  <w:num w:numId="62">
    <w:abstractNumId w:val="23"/>
  </w:num>
  <w:num w:numId="63">
    <w:abstractNumId w:val="84"/>
  </w:num>
  <w:num w:numId="64">
    <w:abstractNumId w:val="29"/>
  </w:num>
  <w:num w:numId="65">
    <w:abstractNumId w:val="56"/>
  </w:num>
  <w:num w:numId="66">
    <w:abstractNumId w:val="51"/>
  </w:num>
  <w:num w:numId="67">
    <w:abstractNumId w:val="92"/>
  </w:num>
  <w:num w:numId="68">
    <w:abstractNumId w:val="40"/>
  </w:num>
  <w:num w:numId="69">
    <w:abstractNumId w:val="53"/>
  </w:num>
  <w:num w:numId="70">
    <w:abstractNumId w:val="72"/>
  </w:num>
  <w:num w:numId="71">
    <w:abstractNumId w:val="83"/>
  </w:num>
  <w:num w:numId="72">
    <w:abstractNumId w:val="103"/>
  </w:num>
  <w:num w:numId="73">
    <w:abstractNumId w:val="93"/>
  </w:num>
  <w:num w:numId="74">
    <w:abstractNumId w:val="8"/>
  </w:num>
  <w:num w:numId="75">
    <w:abstractNumId w:val="47"/>
  </w:num>
  <w:num w:numId="76">
    <w:abstractNumId w:val="38"/>
  </w:num>
  <w:num w:numId="77">
    <w:abstractNumId w:val="73"/>
  </w:num>
  <w:num w:numId="78">
    <w:abstractNumId w:val="9"/>
  </w:num>
  <w:num w:numId="79">
    <w:abstractNumId w:val="30"/>
  </w:num>
  <w:num w:numId="80">
    <w:abstractNumId w:val="36"/>
  </w:num>
  <w:num w:numId="81">
    <w:abstractNumId w:val="45"/>
  </w:num>
  <w:num w:numId="82">
    <w:abstractNumId w:val="90"/>
  </w:num>
  <w:num w:numId="83">
    <w:abstractNumId w:val="88"/>
  </w:num>
  <w:num w:numId="84">
    <w:abstractNumId w:val="99"/>
    <w:lvlOverride w:ilvl="0">
      <w:lvl w:ilvl="0">
        <w:start w:val="4"/>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b w:val="0"/>
          <w:sz w:val="24"/>
          <w:szCs w:val="24"/>
        </w:rPr>
      </w:lvl>
    </w:lvlOverride>
    <w:lvlOverride w:ilvl="3">
      <w:lvl w:ilvl="3">
        <w:start w:val="1"/>
        <w:numFmt w:val="decimal"/>
        <w:lvlText w:val="%1.%2.%3.%4"/>
        <w:lvlJc w:val="left"/>
        <w:pPr>
          <w:ind w:left="864" w:hanging="864"/>
        </w:pPr>
        <w:rPr>
          <w:rFonts w:hint="default"/>
        </w:rPr>
      </w:lvl>
    </w:lvlOverride>
    <w:lvlOverride w:ilvl="4">
      <w:lvl w:ilvl="4">
        <w:start w:val="1"/>
        <w:numFmt w:val="none"/>
        <w:lvlText w:val="5.1.1"/>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5">
    <w:abstractNumId w:val="4"/>
  </w:num>
  <w:num w:numId="86">
    <w:abstractNumId w:val="100"/>
  </w:num>
  <w:num w:numId="87">
    <w:abstractNumId w:val="109"/>
  </w:num>
  <w:num w:numId="88">
    <w:abstractNumId w:val="78"/>
  </w:num>
  <w:num w:numId="89">
    <w:abstractNumId w:val="14"/>
  </w:num>
  <w:num w:numId="90">
    <w:abstractNumId w:val="31"/>
  </w:num>
  <w:num w:numId="91">
    <w:abstractNumId w:val="18"/>
  </w:num>
  <w:num w:numId="92">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4"/>
    <w:lvlOverride w:ilvl="0">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num>
  <w:num w:numId="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lvlOverride w:ilvl="0">
      <w:startOverride w:val="1"/>
    </w:lvlOverride>
  </w:num>
  <w:num w:numId="1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5"/>
    <w:lvlOverride w:ilvl="0">
      <w:startOverride w:val="1"/>
    </w:lvlOverride>
  </w:num>
  <w:num w:numId="102">
    <w:abstractNumId w:val="97"/>
    <w:lvlOverride w:ilvl="0">
      <w:startOverride w:val="1"/>
    </w:lvlOverride>
  </w:num>
  <w:num w:numId="103">
    <w:abstractNumId w:val="1"/>
    <w:lvlOverride w:ilvl="0">
      <w:startOverride w:val="1"/>
    </w:lvlOverride>
  </w:num>
  <w:num w:numId="104">
    <w:abstractNumId w:val="95"/>
  </w:num>
  <w:num w:numId="105">
    <w:abstractNumId w:val="37"/>
  </w:num>
  <w:num w:numId="106">
    <w:abstractNumId w:val="43"/>
  </w:num>
  <w:num w:numId="107">
    <w:abstractNumId w:val="52"/>
  </w:num>
  <w:num w:numId="108">
    <w:abstractNumId w:val="96"/>
  </w:num>
  <w:num w:numId="109">
    <w:abstractNumId w:val="13"/>
  </w:num>
  <w:num w:numId="110">
    <w:abstractNumId w:val="27"/>
  </w:num>
  <w:num w:numId="111">
    <w:abstractNumId w:val="55"/>
  </w:num>
  <w:num w:numId="112">
    <w:abstractNumId w:val="85"/>
  </w:num>
  <w:num w:numId="113">
    <w:abstractNumId w:val="85"/>
  </w:num>
  <w:num w:numId="114">
    <w:abstractNumId w:val="8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attachedTemplate r:id="rId1"/>
  <w:documentProtection w:edit="trackedChanges" w:formatting="1"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A2"/>
    <w:rsid w:val="000008FD"/>
    <w:rsid w:val="00000E1C"/>
    <w:rsid w:val="0000206F"/>
    <w:rsid w:val="0000231B"/>
    <w:rsid w:val="00003CF6"/>
    <w:rsid w:val="00003F6F"/>
    <w:rsid w:val="00003FC7"/>
    <w:rsid w:val="00005B4A"/>
    <w:rsid w:val="000061BA"/>
    <w:rsid w:val="0000777F"/>
    <w:rsid w:val="0001021C"/>
    <w:rsid w:val="00010890"/>
    <w:rsid w:val="00015820"/>
    <w:rsid w:val="00020250"/>
    <w:rsid w:val="00020860"/>
    <w:rsid w:val="00023CD0"/>
    <w:rsid w:val="0002485A"/>
    <w:rsid w:val="000248ED"/>
    <w:rsid w:val="00025232"/>
    <w:rsid w:val="000255DE"/>
    <w:rsid w:val="0003791D"/>
    <w:rsid w:val="000402ED"/>
    <w:rsid w:val="000416FF"/>
    <w:rsid w:val="0004213A"/>
    <w:rsid w:val="00042584"/>
    <w:rsid w:val="00042B27"/>
    <w:rsid w:val="0004405D"/>
    <w:rsid w:val="00050A9F"/>
    <w:rsid w:val="0005146A"/>
    <w:rsid w:val="00052C97"/>
    <w:rsid w:val="00053675"/>
    <w:rsid w:val="0005424C"/>
    <w:rsid w:val="0005595D"/>
    <w:rsid w:val="00061786"/>
    <w:rsid w:val="0006257F"/>
    <w:rsid w:val="00062816"/>
    <w:rsid w:val="0006422E"/>
    <w:rsid w:val="000651FB"/>
    <w:rsid w:val="00066099"/>
    <w:rsid w:val="0006633B"/>
    <w:rsid w:val="0006737D"/>
    <w:rsid w:val="00070281"/>
    <w:rsid w:val="00071048"/>
    <w:rsid w:val="00073038"/>
    <w:rsid w:val="00075EAD"/>
    <w:rsid w:val="000774EB"/>
    <w:rsid w:val="000778A7"/>
    <w:rsid w:val="00082033"/>
    <w:rsid w:val="00082FAB"/>
    <w:rsid w:val="00083B2C"/>
    <w:rsid w:val="00086EEC"/>
    <w:rsid w:val="00087045"/>
    <w:rsid w:val="000876FA"/>
    <w:rsid w:val="00087CA1"/>
    <w:rsid w:val="0009154A"/>
    <w:rsid w:val="00092ACA"/>
    <w:rsid w:val="000950C5"/>
    <w:rsid w:val="0009593D"/>
    <w:rsid w:val="00096756"/>
    <w:rsid w:val="000970A0"/>
    <w:rsid w:val="000A0893"/>
    <w:rsid w:val="000A1946"/>
    <w:rsid w:val="000A2846"/>
    <w:rsid w:val="000A49E3"/>
    <w:rsid w:val="000A5C60"/>
    <w:rsid w:val="000A6122"/>
    <w:rsid w:val="000A6E06"/>
    <w:rsid w:val="000A78DC"/>
    <w:rsid w:val="000B084D"/>
    <w:rsid w:val="000B089F"/>
    <w:rsid w:val="000B1FE0"/>
    <w:rsid w:val="000B2A06"/>
    <w:rsid w:val="000B2C4F"/>
    <w:rsid w:val="000B2EEE"/>
    <w:rsid w:val="000B4B65"/>
    <w:rsid w:val="000B5F4F"/>
    <w:rsid w:val="000B7914"/>
    <w:rsid w:val="000B7F2B"/>
    <w:rsid w:val="000C005C"/>
    <w:rsid w:val="000C0325"/>
    <w:rsid w:val="000C1839"/>
    <w:rsid w:val="000C4515"/>
    <w:rsid w:val="000C5B0F"/>
    <w:rsid w:val="000C6C1B"/>
    <w:rsid w:val="000D2A22"/>
    <w:rsid w:val="000D2F9A"/>
    <w:rsid w:val="000D3C4C"/>
    <w:rsid w:val="000D3ECE"/>
    <w:rsid w:val="000D4443"/>
    <w:rsid w:val="000D668B"/>
    <w:rsid w:val="000D75B6"/>
    <w:rsid w:val="000E08B3"/>
    <w:rsid w:val="000E158A"/>
    <w:rsid w:val="000E1718"/>
    <w:rsid w:val="000E1F9F"/>
    <w:rsid w:val="000E30F1"/>
    <w:rsid w:val="000E341D"/>
    <w:rsid w:val="000E3FBA"/>
    <w:rsid w:val="000E503E"/>
    <w:rsid w:val="000E5FCC"/>
    <w:rsid w:val="000E6470"/>
    <w:rsid w:val="000E7A79"/>
    <w:rsid w:val="000F08DE"/>
    <w:rsid w:val="000F13A6"/>
    <w:rsid w:val="000F1713"/>
    <w:rsid w:val="000F1907"/>
    <w:rsid w:val="000F2E45"/>
    <w:rsid w:val="000F5146"/>
    <w:rsid w:val="000F699A"/>
    <w:rsid w:val="000F6B06"/>
    <w:rsid w:val="000F6E4D"/>
    <w:rsid w:val="0010044B"/>
    <w:rsid w:val="00101D4E"/>
    <w:rsid w:val="00101E2F"/>
    <w:rsid w:val="00103204"/>
    <w:rsid w:val="001036B2"/>
    <w:rsid w:val="00105475"/>
    <w:rsid w:val="001055AF"/>
    <w:rsid w:val="00105C27"/>
    <w:rsid w:val="00105D56"/>
    <w:rsid w:val="001062FF"/>
    <w:rsid w:val="00107758"/>
    <w:rsid w:val="00110AC8"/>
    <w:rsid w:val="0011152D"/>
    <w:rsid w:val="001118C3"/>
    <w:rsid w:val="00111B1D"/>
    <w:rsid w:val="0011388A"/>
    <w:rsid w:val="00113C73"/>
    <w:rsid w:val="001143C5"/>
    <w:rsid w:val="0011504A"/>
    <w:rsid w:val="001152C4"/>
    <w:rsid w:val="00116187"/>
    <w:rsid w:val="00117498"/>
    <w:rsid w:val="00125E8F"/>
    <w:rsid w:val="00130132"/>
    <w:rsid w:val="00131716"/>
    <w:rsid w:val="001317F9"/>
    <w:rsid w:val="00133087"/>
    <w:rsid w:val="00133421"/>
    <w:rsid w:val="00133A34"/>
    <w:rsid w:val="001366B4"/>
    <w:rsid w:val="00140638"/>
    <w:rsid w:val="001425FD"/>
    <w:rsid w:val="00146BD4"/>
    <w:rsid w:val="00150835"/>
    <w:rsid w:val="00150F9C"/>
    <w:rsid w:val="001514C2"/>
    <w:rsid w:val="00152FF1"/>
    <w:rsid w:val="00154096"/>
    <w:rsid w:val="00154684"/>
    <w:rsid w:val="00155CC1"/>
    <w:rsid w:val="0015701E"/>
    <w:rsid w:val="00160690"/>
    <w:rsid w:val="00161848"/>
    <w:rsid w:val="001628FD"/>
    <w:rsid w:val="00165EDD"/>
    <w:rsid w:val="00167EEE"/>
    <w:rsid w:val="0017033B"/>
    <w:rsid w:val="00172091"/>
    <w:rsid w:val="001731F5"/>
    <w:rsid w:val="00173C6F"/>
    <w:rsid w:val="00173FB1"/>
    <w:rsid w:val="001759D9"/>
    <w:rsid w:val="00180D36"/>
    <w:rsid w:val="00180E24"/>
    <w:rsid w:val="00181DB4"/>
    <w:rsid w:val="00181E09"/>
    <w:rsid w:val="0018317F"/>
    <w:rsid w:val="00184634"/>
    <w:rsid w:val="001869F9"/>
    <w:rsid w:val="00187F8D"/>
    <w:rsid w:val="0019169F"/>
    <w:rsid w:val="00191B54"/>
    <w:rsid w:val="00192D24"/>
    <w:rsid w:val="001937EA"/>
    <w:rsid w:val="001946D3"/>
    <w:rsid w:val="0019685A"/>
    <w:rsid w:val="00196AB4"/>
    <w:rsid w:val="00196CDA"/>
    <w:rsid w:val="00197407"/>
    <w:rsid w:val="00197E0B"/>
    <w:rsid w:val="001A0151"/>
    <w:rsid w:val="001A0F69"/>
    <w:rsid w:val="001A15F8"/>
    <w:rsid w:val="001A17D3"/>
    <w:rsid w:val="001A1EFF"/>
    <w:rsid w:val="001A39E8"/>
    <w:rsid w:val="001A490F"/>
    <w:rsid w:val="001A5AE5"/>
    <w:rsid w:val="001B018D"/>
    <w:rsid w:val="001B1B95"/>
    <w:rsid w:val="001B2B87"/>
    <w:rsid w:val="001B35BD"/>
    <w:rsid w:val="001C0F4F"/>
    <w:rsid w:val="001C7FA3"/>
    <w:rsid w:val="001D396D"/>
    <w:rsid w:val="001D4A67"/>
    <w:rsid w:val="001D4B85"/>
    <w:rsid w:val="001D589C"/>
    <w:rsid w:val="001D72CB"/>
    <w:rsid w:val="001D7FCD"/>
    <w:rsid w:val="001E19B2"/>
    <w:rsid w:val="001E1A9C"/>
    <w:rsid w:val="001E4A6A"/>
    <w:rsid w:val="001E53C2"/>
    <w:rsid w:val="001E5A0B"/>
    <w:rsid w:val="001E6494"/>
    <w:rsid w:val="001F0550"/>
    <w:rsid w:val="001F3459"/>
    <w:rsid w:val="001F4E81"/>
    <w:rsid w:val="001F5A91"/>
    <w:rsid w:val="001F5C1C"/>
    <w:rsid w:val="002015F3"/>
    <w:rsid w:val="0020186C"/>
    <w:rsid w:val="0020207B"/>
    <w:rsid w:val="002024F6"/>
    <w:rsid w:val="00202581"/>
    <w:rsid w:val="00203819"/>
    <w:rsid w:val="0020433A"/>
    <w:rsid w:val="00205F7B"/>
    <w:rsid w:val="00206ADA"/>
    <w:rsid w:val="00206C00"/>
    <w:rsid w:val="00210DDA"/>
    <w:rsid w:val="00212A98"/>
    <w:rsid w:val="002139A3"/>
    <w:rsid w:val="002142F4"/>
    <w:rsid w:val="002146E5"/>
    <w:rsid w:val="00215793"/>
    <w:rsid w:val="00215824"/>
    <w:rsid w:val="0021621F"/>
    <w:rsid w:val="002166AA"/>
    <w:rsid w:val="002202FF"/>
    <w:rsid w:val="002224F8"/>
    <w:rsid w:val="00222A32"/>
    <w:rsid w:val="00230E91"/>
    <w:rsid w:val="0023275A"/>
    <w:rsid w:val="00233A97"/>
    <w:rsid w:val="00234EAB"/>
    <w:rsid w:val="00236255"/>
    <w:rsid w:val="002367E2"/>
    <w:rsid w:val="00236A53"/>
    <w:rsid w:val="00241F4A"/>
    <w:rsid w:val="002424B3"/>
    <w:rsid w:val="00243755"/>
    <w:rsid w:val="0024456F"/>
    <w:rsid w:val="00250C34"/>
    <w:rsid w:val="00251E51"/>
    <w:rsid w:val="00257A01"/>
    <w:rsid w:val="00257DE5"/>
    <w:rsid w:val="00260883"/>
    <w:rsid w:val="0026104C"/>
    <w:rsid w:val="002610E8"/>
    <w:rsid w:val="00262140"/>
    <w:rsid w:val="00262842"/>
    <w:rsid w:val="00263AAD"/>
    <w:rsid w:val="00265A54"/>
    <w:rsid w:val="0027081F"/>
    <w:rsid w:val="00271EDE"/>
    <w:rsid w:val="00272047"/>
    <w:rsid w:val="00273052"/>
    <w:rsid w:val="00275186"/>
    <w:rsid w:val="00275737"/>
    <w:rsid w:val="0027648C"/>
    <w:rsid w:val="00276FBA"/>
    <w:rsid w:val="0027728F"/>
    <w:rsid w:val="00280919"/>
    <w:rsid w:val="00280B85"/>
    <w:rsid w:val="00281C7B"/>
    <w:rsid w:val="00283367"/>
    <w:rsid w:val="002836B7"/>
    <w:rsid w:val="00287E79"/>
    <w:rsid w:val="00290F6D"/>
    <w:rsid w:val="00291B5A"/>
    <w:rsid w:val="00291B9E"/>
    <w:rsid w:val="002931E9"/>
    <w:rsid w:val="002942A9"/>
    <w:rsid w:val="00295C21"/>
    <w:rsid w:val="00296DA4"/>
    <w:rsid w:val="00297641"/>
    <w:rsid w:val="002A0A9C"/>
    <w:rsid w:val="002A0D1B"/>
    <w:rsid w:val="002A5E33"/>
    <w:rsid w:val="002A6A29"/>
    <w:rsid w:val="002A72DE"/>
    <w:rsid w:val="002B3C6F"/>
    <w:rsid w:val="002B548F"/>
    <w:rsid w:val="002B57CA"/>
    <w:rsid w:val="002B7731"/>
    <w:rsid w:val="002C021B"/>
    <w:rsid w:val="002C0C39"/>
    <w:rsid w:val="002C3040"/>
    <w:rsid w:val="002C4018"/>
    <w:rsid w:val="002C66CE"/>
    <w:rsid w:val="002C6B99"/>
    <w:rsid w:val="002D1153"/>
    <w:rsid w:val="002D1EF9"/>
    <w:rsid w:val="002D4C5D"/>
    <w:rsid w:val="002D5139"/>
    <w:rsid w:val="002D5522"/>
    <w:rsid w:val="002D7CD1"/>
    <w:rsid w:val="002E164E"/>
    <w:rsid w:val="002E17AD"/>
    <w:rsid w:val="002E1BDD"/>
    <w:rsid w:val="002E243B"/>
    <w:rsid w:val="002E2EFE"/>
    <w:rsid w:val="002E30A6"/>
    <w:rsid w:val="002E363D"/>
    <w:rsid w:val="002E6D9B"/>
    <w:rsid w:val="002F07AB"/>
    <w:rsid w:val="002F16E1"/>
    <w:rsid w:val="002F1D1B"/>
    <w:rsid w:val="002F2180"/>
    <w:rsid w:val="002F3A97"/>
    <w:rsid w:val="002F3D7A"/>
    <w:rsid w:val="002F55F9"/>
    <w:rsid w:val="002F5618"/>
    <w:rsid w:val="002F62AE"/>
    <w:rsid w:val="002F6B47"/>
    <w:rsid w:val="002F6E9D"/>
    <w:rsid w:val="002F7441"/>
    <w:rsid w:val="002F7A17"/>
    <w:rsid w:val="002F7BF8"/>
    <w:rsid w:val="003018F1"/>
    <w:rsid w:val="003019A4"/>
    <w:rsid w:val="00301C03"/>
    <w:rsid w:val="00302134"/>
    <w:rsid w:val="00305F3A"/>
    <w:rsid w:val="0030678F"/>
    <w:rsid w:val="00306B65"/>
    <w:rsid w:val="0030717A"/>
    <w:rsid w:val="00310771"/>
    <w:rsid w:val="00310F4A"/>
    <w:rsid w:val="0031170D"/>
    <w:rsid w:val="00311DCD"/>
    <w:rsid w:val="00311E61"/>
    <w:rsid w:val="00315F38"/>
    <w:rsid w:val="00316108"/>
    <w:rsid w:val="00316915"/>
    <w:rsid w:val="003201A2"/>
    <w:rsid w:val="00325A72"/>
    <w:rsid w:val="0032605F"/>
    <w:rsid w:val="00327D83"/>
    <w:rsid w:val="00330714"/>
    <w:rsid w:val="003307CC"/>
    <w:rsid w:val="0033095B"/>
    <w:rsid w:val="00332E4F"/>
    <w:rsid w:val="00333615"/>
    <w:rsid w:val="00335237"/>
    <w:rsid w:val="003356D5"/>
    <w:rsid w:val="00341862"/>
    <w:rsid w:val="00342577"/>
    <w:rsid w:val="003429BE"/>
    <w:rsid w:val="00343716"/>
    <w:rsid w:val="003447CC"/>
    <w:rsid w:val="003466C9"/>
    <w:rsid w:val="003468EF"/>
    <w:rsid w:val="00346B71"/>
    <w:rsid w:val="0034771B"/>
    <w:rsid w:val="0035156F"/>
    <w:rsid w:val="00351FF9"/>
    <w:rsid w:val="0035237A"/>
    <w:rsid w:val="00352714"/>
    <w:rsid w:val="003572F6"/>
    <w:rsid w:val="00360BA0"/>
    <w:rsid w:val="00361AF7"/>
    <w:rsid w:val="0036203D"/>
    <w:rsid w:val="00366481"/>
    <w:rsid w:val="00367721"/>
    <w:rsid w:val="003678AB"/>
    <w:rsid w:val="0037073A"/>
    <w:rsid w:val="00370BC2"/>
    <w:rsid w:val="00371347"/>
    <w:rsid w:val="00371C47"/>
    <w:rsid w:val="0037284D"/>
    <w:rsid w:val="00374550"/>
    <w:rsid w:val="00374B0A"/>
    <w:rsid w:val="00374CBE"/>
    <w:rsid w:val="00376EA4"/>
    <w:rsid w:val="00376F91"/>
    <w:rsid w:val="00377080"/>
    <w:rsid w:val="00377252"/>
    <w:rsid w:val="0038209C"/>
    <w:rsid w:val="0038326B"/>
    <w:rsid w:val="00383C97"/>
    <w:rsid w:val="00385C73"/>
    <w:rsid w:val="003865C2"/>
    <w:rsid w:val="00387661"/>
    <w:rsid w:val="00390C6E"/>
    <w:rsid w:val="00392549"/>
    <w:rsid w:val="00392BAF"/>
    <w:rsid w:val="00392C8E"/>
    <w:rsid w:val="00393C86"/>
    <w:rsid w:val="00394C1A"/>
    <w:rsid w:val="003973D1"/>
    <w:rsid w:val="003979D2"/>
    <w:rsid w:val="003A0D3A"/>
    <w:rsid w:val="003A2B13"/>
    <w:rsid w:val="003A31DE"/>
    <w:rsid w:val="003A41EA"/>
    <w:rsid w:val="003A48E1"/>
    <w:rsid w:val="003A573A"/>
    <w:rsid w:val="003A5D8E"/>
    <w:rsid w:val="003A635E"/>
    <w:rsid w:val="003A6E61"/>
    <w:rsid w:val="003B236E"/>
    <w:rsid w:val="003B37D9"/>
    <w:rsid w:val="003B4443"/>
    <w:rsid w:val="003B4EC9"/>
    <w:rsid w:val="003B5392"/>
    <w:rsid w:val="003B6A46"/>
    <w:rsid w:val="003B7285"/>
    <w:rsid w:val="003B7BDB"/>
    <w:rsid w:val="003C2EB2"/>
    <w:rsid w:val="003C3B9F"/>
    <w:rsid w:val="003C4AF3"/>
    <w:rsid w:val="003C4CE8"/>
    <w:rsid w:val="003C4E41"/>
    <w:rsid w:val="003C53B7"/>
    <w:rsid w:val="003C53FE"/>
    <w:rsid w:val="003C5D1F"/>
    <w:rsid w:val="003C6721"/>
    <w:rsid w:val="003C6BCE"/>
    <w:rsid w:val="003C6CE3"/>
    <w:rsid w:val="003D0897"/>
    <w:rsid w:val="003D3AC6"/>
    <w:rsid w:val="003D4876"/>
    <w:rsid w:val="003D4E8F"/>
    <w:rsid w:val="003D7870"/>
    <w:rsid w:val="003D7CB7"/>
    <w:rsid w:val="003E0E36"/>
    <w:rsid w:val="003E1D67"/>
    <w:rsid w:val="003E2A8D"/>
    <w:rsid w:val="003E479F"/>
    <w:rsid w:val="003E5C1F"/>
    <w:rsid w:val="003E756F"/>
    <w:rsid w:val="003E77E9"/>
    <w:rsid w:val="003E79D1"/>
    <w:rsid w:val="003F059F"/>
    <w:rsid w:val="003F230A"/>
    <w:rsid w:val="003F269F"/>
    <w:rsid w:val="003F2AF4"/>
    <w:rsid w:val="003F31B0"/>
    <w:rsid w:val="003F3F2D"/>
    <w:rsid w:val="003F3FCF"/>
    <w:rsid w:val="003F50AC"/>
    <w:rsid w:val="003F6458"/>
    <w:rsid w:val="003F6714"/>
    <w:rsid w:val="003F753A"/>
    <w:rsid w:val="00400E95"/>
    <w:rsid w:val="00402913"/>
    <w:rsid w:val="004054F0"/>
    <w:rsid w:val="0040610D"/>
    <w:rsid w:val="00406A5E"/>
    <w:rsid w:val="00410952"/>
    <w:rsid w:val="00411F36"/>
    <w:rsid w:val="00412180"/>
    <w:rsid w:val="004126BC"/>
    <w:rsid w:val="00412D14"/>
    <w:rsid w:val="00412DAF"/>
    <w:rsid w:val="004132BE"/>
    <w:rsid w:val="0041578B"/>
    <w:rsid w:val="00415B79"/>
    <w:rsid w:val="00420343"/>
    <w:rsid w:val="0042114B"/>
    <w:rsid w:val="00423BF3"/>
    <w:rsid w:val="004246C1"/>
    <w:rsid w:val="0042472D"/>
    <w:rsid w:val="00425438"/>
    <w:rsid w:val="00425CF3"/>
    <w:rsid w:val="00426621"/>
    <w:rsid w:val="00426AA5"/>
    <w:rsid w:val="004271D4"/>
    <w:rsid w:val="0042733F"/>
    <w:rsid w:val="004275F8"/>
    <w:rsid w:val="0042780B"/>
    <w:rsid w:val="00430B56"/>
    <w:rsid w:val="00431380"/>
    <w:rsid w:val="004317BD"/>
    <w:rsid w:val="00431DDD"/>
    <w:rsid w:val="0043221A"/>
    <w:rsid w:val="00432431"/>
    <w:rsid w:val="00432549"/>
    <w:rsid w:val="004331A6"/>
    <w:rsid w:val="004338C4"/>
    <w:rsid w:val="00433D7D"/>
    <w:rsid w:val="00434F07"/>
    <w:rsid w:val="00436784"/>
    <w:rsid w:val="00437EA7"/>
    <w:rsid w:val="004403E8"/>
    <w:rsid w:val="0044072D"/>
    <w:rsid w:val="004407E8"/>
    <w:rsid w:val="00444188"/>
    <w:rsid w:val="00444C7C"/>
    <w:rsid w:val="004460FD"/>
    <w:rsid w:val="0044705C"/>
    <w:rsid w:val="00452E67"/>
    <w:rsid w:val="00453DAB"/>
    <w:rsid w:val="004548A1"/>
    <w:rsid w:val="00454DD3"/>
    <w:rsid w:val="00455224"/>
    <w:rsid w:val="00455EE6"/>
    <w:rsid w:val="00456026"/>
    <w:rsid w:val="0045741C"/>
    <w:rsid w:val="004577D9"/>
    <w:rsid w:val="00463026"/>
    <w:rsid w:val="004634C4"/>
    <w:rsid w:val="0046582A"/>
    <w:rsid w:val="00465C9D"/>
    <w:rsid w:val="00466F20"/>
    <w:rsid w:val="0046701F"/>
    <w:rsid w:val="00474919"/>
    <w:rsid w:val="004754BE"/>
    <w:rsid w:val="00475634"/>
    <w:rsid w:val="00476256"/>
    <w:rsid w:val="00477093"/>
    <w:rsid w:val="0047777D"/>
    <w:rsid w:val="004779E1"/>
    <w:rsid w:val="00481EF0"/>
    <w:rsid w:val="00482459"/>
    <w:rsid w:val="0048310B"/>
    <w:rsid w:val="0049033F"/>
    <w:rsid w:val="00491471"/>
    <w:rsid w:val="00491A68"/>
    <w:rsid w:val="00495B39"/>
    <w:rsid w:val="0049638C"/>
    <w:rsid w:val="00496A48"/>
    <w:rsid w:val="0049796A"/>
    <w:rsid w:val="004A12DF"/>
    <w:rsid w:val="004A2756"/>
    <w:rsid w:val="004A2CFD"/>
    <w:rsid w:val="004A313B"/>
    <w:rsid w:val="004A5121"/>
    <w:rsid w:val="004A60F1"/>
    <w:rsid w:val="004A6F3C"/>
    <w:rsid w:val="004A70A5"/>
    <w:rsid w:val="004A70F8"/>
    <w:rsid w:val="004A7121"/>
    <w:rsid w:val="004A73A7"/>
    <w:rsid w:val="004A7C33"/>
    <w:rsid w:val="004B158B"/>
    <w:rsid w:val="004B2519"/>
    <w:rsid w:val="004B2FFD"/>
    <w:rsid w:val="004B312E"/>
    <w:rsid w:val="004B3F03"/>
    <w:rsid w:val="004B4416"/>
    <w:rsid w:val="004B49BD"/>
    <w:rsid w:val="004B4FEE"/>
    <w:rsid w:val="004B518E"/>
    <w:rsid w:val="004B5236"/>
    <w:rsid w:val="004B5C9F"/>
    <w:rsid w:val="004B67EF"/>
    <w:rsid w:val="004C3975"/>
    <w:rsid w:val="004C3F5E"/>
    <w:rsid w:val="004C5D2F"/>
    <w:rsid w:val="004C6D04"/>
    <w:rsid w:val="004C716C"/>
    <w:rsid w:val="004C7817"/>
    <w:rsid w:val="004C789C"/>
    <w:rsid w:val="004C7E42"/>
    <w:rsid w:val="004D0E7C"/>
    <w:rsid w:val="004D1D2D"/>
    <w:rsid w:val="004D3B37"/>
    <w:rsid w:val="004D3FDC"/>
    <w:rsid w:val="004D426F"/>
    <w:rsid w:val="004D4702"/>
    <w:rsid w:val="004D47D7"/>
    <w:rsid w:val="004D5CED"/>
    <w:rsid w:val="004D7BBA"/>
    <w:rsid w:val="004E00FB"/>
    <w:rsid w:val="004E102E"/>
    <w:rsid w:val="004E206A"/>
    <w:rsid w:val="004E26C0"/>
    <w:rsid w:val="004E4533"/>
    <w:rsid w:val="004E5B96"/>
    <w:rsid w:val="004F00C7"/>
    <w:rsid w:val="004F4ACF"/>
    <w:rsid w:val="004F60EA"/>
    <w:rsid w:val="004F61BA"/>
    <w:rsid w:val="004F6A2F"/>
    <w:rsid w:val="004F7542"/>
    <w:rsid w:val="004F7E36"/>
    <w:rsid w:val="005027BF"/>
    <w:rsid w:val="005048E3"/>
    <w:rsid w:val="00507923"/>
    <w:rsid w:val="00507AC5"/>
    <w:rsid w:val="00511F8A"/>
    <w:rsid w:val="00512397"/>
    <w:rsid w:val="005128DC"/>
    <w:rsid w:val="00512D95"/>
    <w:rsid w:val="005143DC"/>
    <w:rsid w:val="00522AFF"/>
    <w:rsid w:val="00522E97"/>
    <w:rsid w:val="00523819"/>
    <w:rsid w:val="00523C76"/>
    <w:rsid w:val="005244ED"/>
    <w:rsid w:val="005248FC"/>
    <w:rsid w:val="00527D00"/>
    <w:rsid w:val="00527EF8"/>
    <w:rsid w:val="005302B0"/>
    <w:rsid w:val="005307D0"/>
    <w:rsid w:val="00530C00"/>
    <w:rsid w:val="005317DD"/>
    <w:rsid w:val="00531E06"/>
    <w:rsid w:val="00533393"/>
    <w:rsid w:val="00537172"/>
    <w:rsid w:val="005400CD"/>
    <w:rsid w:val="005417BD"/>
    <w:rsid w:val="005425DC"/>
    <w:rsid w:val="00542D64"/>
    <w:rsid w:val="00543299"/>
    <w:rsid w:val="00550006"/>
    <w:rsid w:val="0055229F"/>
    <w:rsid w:val="00552533"/>
    <w:rsid w:val="005525FE"/>
    <w:rsid w:val="00553066"/>
    <w:rsid w:val="005535D2"/>
    <w:rsid w:val="00553E09"/>
    <w:rsid w:val="005548AB"/>
    <w:rsid w:val="0055603C"/>
    <w:rsid w:val="00556B7E"/>
    <w:rsid w:val="00557FE2"/>
    <w:rsid w:val="005602DC"/>
    <w:rsid w:val="00560EED"/>
    <w:rsid w:val="005621C4"/>
    <w:rsid w:val="005639D9"/>
    <w:rsid w:val="00563CB6"/>
    <w:rsid w:val="00563CE4"/>
    <w:rsid w:val="00565CF9"/>
    <w:rsid w:val="005664D5"/>
    <w:rsid w:val="005668DA"/>
    <w:rsid w:val="0057021E"/>
    <w:rsid w:val="005714B7"/>
    <w:rsid w:val="005726D5"/>
    <w:rsid w:val="00573482"/>
    <w:rsid w:val="00573C82"/>
    <w:rsid w:val="00573F14"/>
    <w:rsid w:val="005775C8"/>
    <w:rsid w:val="00581B87"/>
    <w:rsid w:val="00584F1D"/>
    <w:rsid w:val="00591A1F"/>
    <w:rsid w:val="00594135"/>
    <w:rsid w:val="00594959"/>
    <w:rsid w:val="005A0242"/>
    <w:rsid w:val="005A0834"/>
    <w:rsid w:val="005A0D08"/>
    <w:rsid w:val="005A0D15"/>
    <w:rsid w:val="005A2198"/>
    <w:rsid w:val="005A3BA1"/>
    <w:rsid w:val="005A41D4"/>
    <w:rsid w:val="005A42E0"/>
    <w:rsid w:val="005A47BD"/>
    <w:rsid w:val="005A4907"/>
    <w:rsid w:val="005A4A21"/>
    <w:rsid w:val="005A4A56"/>
    <w:rsid w:val="005A5C96"/>
    <w:rsid w:val="005A6169"/>
    <w:rsid w:val="005A6213"/>
    <w:rsid w:val="005A6CA9"/>
    <w:rsid w:val="005A6F7B"/>
    <w:rsid w:val="005B02AB"/>
    <w:rsid w:val="005B086C"/>
    <w:rsid w:val="005B2C70"/>
    <w:rsid w:val="005B36E7"/>
    <w:rsid w:val="005B499D"/>
    <w:rsid w:val="005B51F4"/>
    <w:rsid w:val="005B5DB0"/>
    <w:rsid w:val="005C1BE1"/>
    <w:rsid w:val="005C1CE5"/>
    <w:rsid w:val="005C2562"/>
    <w:rsid w:val="005C2F1C"/>
    <w:rsid w:val="005C3A0F"/>
    <w:rsid w:val="005C54ED"/>
    <w:rsid w:val="005C6C1C"/>
    <w:rsid w:val="005C713F"/>
    <w:rsid w:val="005D309F"/>
    <w:rsid w:val="005D53C8"/>
    <w:rsid w:val="005D5E49"/>
    <w:rsid w:val="005D6047"/>
    <w:rsid w:val="005D63B9"/>
    <w:rsid w:val="005D7AE0"/>
    <w:rsid w:val="005E1ED5"/>
    <w:rsid w:val="005E256C"/>
    <w:rsid w:val="005E343A"/>
    <w:rsid w:val="005E4081"/>
    <w:rsid w:val="005E445C"/>
    <w:rsid w:val="005E46C3"/>
    <w:rsid w:val="005F005B"/>
    <w:rsid w:val="005F287B"/>
    <w:rsid w:val="005F2CEE"/>
    <w:rsid w:val="005F4201"/>
    <w:rsid w:val="00600295"/>
    <w:rsid w:val="0060091B"/>
    <w:rsid w:val="00600CA3"/>
    <w:rsid w:val="0060345F"/>
    <w:rsid w:val="00604035"/>
    <w:rsid w:val="00604EB9"/>
    <w:rsid w:val="00604EF6"/>
    <w:rsid w:val="00610507"/>
    <w:rsid w:val="00615B68"/>
    <w:rsid w:val="00616B66"/>
    <w:rsid w:val="00617139"/>
    <w:rsid w:val="00617CC9"/>
    <w:rsid w:val="006208FC"/>
    <w:rsid w:val="00622B03"/>
    <w:rsid w:val="00622D76"/>
    <w:rsid w:val="00622F66"/>
    <w:rsid w:val="006251D8"/>
    <w:rsid w:val="00625891"/>
    <w:rsid w:val="0062639D"/>
    <w:rsid w:val="00626643"/>
    <w:rsid w:val="00626D6F"/>
    <w:rsid w:val="006274BA"/>
    <w:rsid w:val="006307BE"/>
    <w:rsid w:val="0063140D"/>
    <w:rsid w:val="00631845"/>
    <w:rsid w:val="00631A5A"/>
    <w:rsid w:val="006324E4"/>
    <w:rsid w:val="00633017"/>
    <w:rsid w:val="0063409A"/>
    <w:rsid w:val="00634BF0"/>
    <w:rsid w:val="00635064"/>
    <w:rsid w:val="006362F3"/>
    <w:rsid w:val="00637985"/>
    <w:rsid w:val="00642929"/>
    <w:rsid w:val="00642ACB"/>
    <w:rsid w:val="00642E16"/>
    <w:rsid w:val="006443B4"/>
    <w:rsid w:val="0064482C"/>
    <w:rsid w:val="00646783"/>
    <w:rsid w:val="0064682B"/>
    <w:rsid w:val="00646A26"/>
    <w:rsid w:val="00647DD8"/>
    <w:rsid w:val="00647F84"/>
    <w:rsid w:val="00652951"/>
    <w:rsid w:val="00653317"/>
    <w:rsid w:val="00653EDF"/>
    <w:rsid w:val="006559DA"/>
    <w:rsid w:val="00656356"/>
    <w:rsid w:val="006577FE"/>
    <w:rsid w:val="00660103"/>
    <w:rsid w:val="00660744"/>
    <w:rsid w:val="00660C54"/>
    <w:rsid w:val="0066197B"/>
    <w:rsid w:val="00661E25"/>
    <w:rsid w:val="00662082"/>
    <w:rsid w:val="006640C8"/>
    <w:rsid w:val="0066417E"/>
    <w:rsid w:val="0066433B"/>
    <w:rsid w:val="00666F1A"/>
    <w:rsid w:val="006677D1"/>
    <w:rsid w:val="00672051"/>
    <w:rsid w:val="00673875"/>
    <w:rsid w:val="00673ED9"/>
    <w:rsid w:val="006757DA"/>
    <w:rsid w:val="00675D77"/>
    <w:rsid w:val="00681F6A"/>
    <w:rsid w:val="00682AC2"/>
    <w:rsid w:val="00682CE8"/>
    <w:rsid w:val="00683AC5"/>
    <w:rsid w:val="006848E8"/>
    <w:rsid w:val="006864A6"/>
    <w:rsid w:val="0068673A"/>
    <w:rsid w:val="0068738B"/>
    <w:rsid w:val="00687EC6"/>
    <w:rsid w:val="006916BC"/>
    <w:rsid w:val="00692D7A"/>
    <w:rsid w:val="00693110"/>
    <w:rsid w:val="00694091"/>
    <w:rsid w:val="006955D5"/>
    <w:rsid w:val="00695856"/>
    <w:rsid w:val="006A0AA4"/>
    <w:rsid w:val="006A1108"/>
    <w:rsid w:val="006A261F"/>
    <w:rsid w:val="006A2976"/>
    <w:rsid w:val="006A44A6"/>
    <w:rsid w:val="006A5564"/>
    <w:rsid w:val="006A58CD"/>
    <w:rsid w:val="006A766C"/>
    <w:rsid w:val="006B0B46"/>
    <w:rsid w:val="006B2AEF"/>
    <w:rsid w:val="006B434D"/>
    <w:rsid w:val="006B47C8"/>
    <w:rsid w:val="006C18A6"/>
    <w:rsid w:val="006C1A92"/>
    <w:rsid w:val="006C2496"/>
    <w:rsid w:val="006C2A01"/>
    <w:rsid w:val="006C3165"/>
    <w:rsid w:val="006C40DD"/>
    <w:rsid w:val="006C4A34"/>
    <w:rsid w:val="006C5587"/>
    <w:rsid w:val="006C5C58"/>
    <w:rsid w:val="006D0D90"/>
    <w:rsid w:val="006D0D96"/>
    <w:rsid w:val="006D1804"/>
    <w:rsid w:val="006D2000"/>
    <w:rsid w:val="006D2354"/>
    <w:rsid w:val="006D4DED"/>
    <w:rsid w:val="006D6A92"/>
    <w:rsid w:val="006D77D4"/>
    <w:rsid w:val="006E02EE"/>
    <w:rsid w:val="006E0813"/>
    <w:rsid w:val="006E147C"/>
    <w:rsid w:val="006E1731"/>
    <w:rsid w:val="006E1AAF"/>
    <w:rsid w:val="006E1C3D"/>
    <w:rsid w:val="006E2533"/>
    <w:rsid w:val="006E5518"/>
    <w:rsid w:val="006E6E2D"/>
    <w:rsid w:val="006E73BD"/>
    <w:rsid w:val="006E7E0B"/>
    <w:rsid w:val="006E7E54"/>
    <w:rsid w:val="006F2692"/>
    <w:rsid w:val="006F3582"/>
    <w:rsid w:val="006F46A5"/>
    <w:rsid w:val="006F4ACB"/>
    <w:rsid w:val="006F52B5"/>
    <w:rsid w:val="006F551B"/>
    <w:rsid w:val="006F5697"/>
    <w:rsid w:val="006F6782"/>
    <w:rsid w:val="006F6B68"/>
    <w:rsid w:val="006F7168"/>
    <w:rsid w:val="006F779A"/>
    <w:rsid w:val="007021AD"/>
    <w:rsid w:val="007027A3"/>
    <w:rsid w:val="00703757"/>
    <w:rsid w:val="007037C1"/>
    <w:rsid w:val="00703E4E"/>
    <w:rsid w:val="007041AE"/>
    <w:rsid w:val="00704FCA"/>
    <w:rsid w:val="0070522E"/>
    <w:rsid w:val="00707314"/>
    <w:rsid w:val="007077C5"/>
    <w:rsid w:val="00707E6F"/>
    <w:rsid w:val="00710275"/>
    <w:rsid w:val="00710B33"/>
    <w:rsid w:val="00712171"/>
    <w:rsid w:val="007121A4"/>
    <w:rsid w:val="007149D8"/>
    <w:rsid w:val="007159A1"/>
    <w:rsid w:val="00716AC0"/>
    <w:rsid w:val="007174D3"/>
    <w:rsid w:val="0072074F"/>
    <w:rsid w:val="00720A5F"/>
    <w:rsid w:val="0072123B"/>
    <w:rsid w:val="00724C21"/>
    <w:rsid w:val="0072508D"/>
    <w:rsid w:val="00725655"/>
    <w:rsid w:val="00725840"/>
    <w:rsid w:val="00725DCB"/>
    <w:rsid w:val="007302FC"/>
    <w:rsid w:val="00730A75"/>
    <w:rsid w:val="007323E1"/>
    <w:rsid w:val="00732E3B"/>
    <w:rsid w:val="00732FA6"/>
    <w:rsid w:val="00733E84"/>
    <w:rsid w:val="007345A2"/>
    <w:rsid w:val="007345FA"/>
    <w:rsid w:val="007350A7"/>
    <w:rsid w:val="00736266"/>
    <w:rsid w:val="007368CB"/>
    <w:rsid w:val="007376C8"/>
    <w:rsid w:val="00740042"/>
    <w:rsid w:val="00740F61"/>
    <w:rsid w:val="00741939"/>
    <w:rsid w:val="007422A9"/>
    <w:rsid w:val="00742C8F"/>
    <w:rsid w:val="00742CA8"/>
    <w:rsid w:val="00747E2C"/>
    <w:rsid w:val="00750001"/>
    <w:rsid w:val="00750C6B"/>
    <w:rsid w:val="00754144"/>
    <w:rsid w:val="007557A9"/>
    <w:rsid w:val="007565AE"/>
    <w:rsid w:val="0075712E"/>
    <w:rsid w:val="00757391"/>
    <w:rsid w:val="0076134F"/>
    <w:rsid w:val="00762DF8"/>
    <w:rsid w:val="0076365B"/>
    <w:rsid w:val="007636C7"/>
    <w:rsid w:val="0076640C"/>
    <w:rsid w:val="00767A8A"/>
    <w:rsid w:val="00772698"/>
    <w:rsid w:val="007734C7"/>
    <w:rsid w:val="00775A54"/>
    <w:rsid w:val="0077600C"/>
    <w:rsid w:val="00776A25"/>
    <w:rsid w:val="00777160"/>
    <w:rsid w:val="007800F6"/>
    <w:rsid w:val="00783DA1"/>
    <w:rsid w:val="0078626D"/>
    <w:rsid w:val="00787858"/>
    <w:rsid w:val="00787E39"/>
    <w:rsid w:val="0079154A"/>
    <w:rsid w:val="00791699"/>
    <w:rsid w:val="00792740"/>
    <w:rsid w:val="00793115"/>
    <w:rsid w:val="007949A7"/>
    <w:rsid w:val="00794B42"/>
    <w:rsid w:val="00794D19"/>
    <w:rsid w:val="007952FD"/>
    <w:rsid w:val="00795391"/>
    <w:rsid w:val="007974DA"/>
    <w:rsid w:val="007976EE"/>
    <w:rsid w:val="00797F80"/>
    <w:rsid w:val="007A0F44"/>
    <w:rsid w:val="007A1B68"/>
    <w:rsid w:val="007A1C30"/>
    <w:rsid w:val="007A1E26"/>
    <w:rsid w:val="007A306C"/>
    <w:rsid w:val="007A4DD3"/>
    <w:rsid w:val="007A63B1"/>
    <w:rsid w:val="007A703B"/>
    <w:rsid w:val="007A74AC"/>
    <w:rsid w:val="007B048E"/>
    <w:rsid w:val="007B0F10"/>
    <w:rsid w:val="007B12AD"/>
    <w:rsid w:val="007B2F59"/>
    <w:rsid w:val="007B3FF1"/>
    <w:rsid w:val="007B40BF"/>
    <w:rsid w:val="007B41C9"/>
    <w:rsid w:val="007B5A61"/>
    <w:rsid w:val="007B5A82"/>
    <w:rsid w:val="007B5E10"/>
    <w:rsid w:val="007B5FDC"/>
    <w:rsid w:val="007B627D"/>
    <w:rsid w:val="007B6820"/>
    <w:rsid w:val="007B6A84"/>
    <w:rsid w:val="007B7671"/>
    <w:rsid w:val="007C01D1"/>
    <w:rsid w:val="007C0FD7"/>
    <w:rsid w:val="007C2088"/>
    <w:rsid w:val="007C4526"/>
    <w:rsid w:val="007C49E9"/>
    <w:rsid w:val="007C6096"/>
    <w:rsid w:val="007C6E1C"/>
    <w:rsid w:val="007D2E96"/>
    <w:rsid w:val="007D39B3"/>
    <w:rsid w:val="007E002C"/>
    <w:rsid w:val="007E03AC"/>
    <w:rsid w:val="007E14FA"/>
    <w:rsid w:val="007E17DF"/>
    <w:rsid w:val="007E217E"/>
    <w:rsid w:val="007E2C4B"/>
    <w:rsid w:val="007E483B"/>
    <w:rsid w:val="007E49E0"/>
    <w:rsid w:val="007E57E4"/>
    <w:rsid w:val="007E6B57"/>
    <w:rsid w:val="007E7425"/>
    <w:rsid w:val="007F310F"/>
    <w:rsid w:val="007F42C3"/>
    <w:rsid w:val="007F4E9F"/>
    <w:rsid w:val="007F5141"/>
    <w:rsid w:val="007F60F5"/>
    <w:rsid w:val="007F664B"/>
    <w:rsid w:val="007F7A4B"/>
    <w:rsid w:val="008013A2"/>
    <w:rsid w:val="008030A5"/>
    <w:rsid w:val="0080359D"/>
    <w:rsid w:val="0080478A"/>
    <w:rsid w:val="008056A9"/>
    <w:rsid w:val="00805AC1"/>
    <w:rsid w:val="00806177"/>
    <w:rsid w:val="0080654E"/>
    <w:rsid w:val="008077BD"/>
    <w:rsid w:val="00807A24"/>
    <w:rsid w:val="00807D06"/>
    <w:rsid w:val="0081195A"/>
    <w:rsid w:val="00811CDD"/>
    <w:rsid w:val="0081215C"/>
    <w:rsid w:val="00812FF6"/>
    <w:rsid w:val="00813FEB"/>
    <w:rsid w:val="00815EAC"/>
    <w:rsid w:val="0081600D"/>
    <w:rsid w:val="008172F7"/>
    <w:rsid w:val="00820889"/>
    <w:rsid w:val="00821496"/>
    <w:rsid w:val="00821A7F"/>
    <w:rsid w:val="008242A9"/>
    <w:rsid w:val="00825120"/>
    <w:rsid w:val="008260B7"/>
    <w:rsid w:val="00826CC9"/>
    <w:rsid w:val="00827275"/>
    <w:rsid w:val="00827495"/>
    <w:rsid w:val="00830240"/>
    <w:rsid w:val="00832EA4"/>
    <w:rsid w:val="008337D4"/>
    <w:rsid w:val="00833D0F"/>
    <w:rsid w:val="00834C99"/>
    <w:rsid w:val="00837FA8"/>
    <w:rsid w:val="00840AF4"/>
    <w:rsid w:val="00841061"/>
    <w:rsid w:val="008417B2"/>
    <w:rsid w:val="00841F76"/>
    <w:rsid w:val="00844532"/>
    <w:rsid w:val="00844932"/>
    <w:rsid w:val="00845418"/>
    <w:rsid w:val="00846531"/>
    <w:rsid w:val="00846EF4"/>
    <w:rsid w:val="00847A94"/>
    <w:rsid w:val="00847D97"/>
    <w:rsid w:val="00851F21"/>
    <w:rsid w:val="00852351"/>
    <w:rsid w:val="00853612"/>
    <w:rsid w:val="00854865"/>
    <w:rsid w:val="00854FA8"/>
    <w:rsid w:val="008557D8"/>
    <w:rsid w:val="008569D1"/>
    <w:rsid w:val="00856E3A"/>
    <w:rsid w:val="00857125"/>
    <w:rsid w:val="00857371"/>
    <w:rsid w:val="008574E0"/>
    <w:rsid w:val="0086006C"/>
    <w:rsid w:val="008603E2"/>
    <w:rsid w:val="008609AB"/>
    <w:rsid w:val="0086198B"/>
    <w:rsid w:val="00862213"/>
    <w:rsid w:val="00863353"/>
    <w:rsid w:val="008635C6"/>
    <w:rsid w:val="00865552"/>
    <w:rsid w:val="008663D6"/>
    <w:rsid w:val="00866860"/>
    <w:rsid w:val="00867AA2"/>
    <w:rsid w:val="008704B4"/>
    <w:rsid w:val="00871B41"/>
    <w:rsid w:val="00872603"/>
    <w:rsid w:val="00872B15"/>
    <w:rsid w:val="00872B18"/>
    <w:rsid w:val="00873350"/>
    <w:rsid w:val="0087361D"/>
    <w:rsid w:val="00873788"/>
    <w:rsid w:val="0087419D"/>
    <w:rsid w:val="0087421F"/>
    <w:rsid w:val="00874F92"/>
    <w:rsid w:val="0088141D"/>
    <w:rsid w:val="008815B4"/>
    <w:rsid w:val="00881B9F"/>
    <w:rsid w:val="00881CC9"/>
    <w:rsid w:val="00881E6D"/>
    <w:rsid w:val="008827BB"/>
    <w:rsid w:val="0088293E"/>
    <w:rsid w:val="008833C5"/>
    <w:rsid w:val="00883865"/>
    <w:rsid w:val="0088426A"/>
    <w:rsid w:val="00886B8E"/>
    <w:rsid w:val="008874AF"/>
    <w:rsid w:val="00887FB2"/>
    <w:rsid w:val="00890D83"/>
    <w:rsid w:val="008915E7"/>
    <w:rsid w:val="00893284"/>
    <w:rsid w:val="00893B2B"/>
    <w:rsid w:val="00895CA2"/>
    <w:rsid w:val="00896472"/>
    <w:rsid w:val="008965F8"/>
    <w:rsid w:val="00897093"/>
    <w:rsid w:val="0089720F"/>
    <w:rsid w:val="008A0910"/>
    <w:rsid w:val="008A1EEB"/>
    <w:rsid w:val="008A2A17"/>
    <w:rsid w:val="008A2B98"/>
    <w:rsid w:val="008A2FFE"/>
    <w:rsid w:val="008A3F6C"/>
    <w:rsid w:val="008A6F12"/>
    <w:rsid w:val="008A7672"/>
    <w:rsid w:val="008A7793"/>
    <w:rsid w:val="008B1E6D"/>
    <w:rsid w:val="008B1E81"/>
    <w:rsid w:val="008B23AA"/>
    <w:rsid w:val="008B29DF"/>
    <w:rsid w:val="008B5578"/>
    <w:rsid w:val="008B5709"/>
    <w:rsid w:val="008B5B4C"/>
    <w:rsid w:val="008B71BB"/>
    <w:rsid w:val="008B75F7"/>
    <w:rsid w:val="008C2B37"/>
    <w:rsid w:val="008C3179"/>
    <w:rsid w:val="008C482C"/>
    <w:rsid w:val="008C7625"/>
    <w:rsid w:val="008D132D"/>
    <w:rsid w:val="008D1584"/>
    <w:rsid w:val="008D28D0"/>
    <w:rsid w:val="008D2C32"/>
    <w:rsid w:val="008D2D92"/>
    <w:rsid w:val="008D3818"/>
    <w:rsid w:val="008D3D6C"/>
    <w:rsid w:val="008D475D"/>
    <w:rsid w:val="008D4DCA"/>
    <w:rsid w:val="008D5B26"/>
    <w:rsid w:val="008D6636"/>
    <w:rsid w:val="008E04C1"/>
    <w:rsid w:val="008E0C6E"/>
    <w:rsid w:val="008E2C48"/>
    <w:rsid w:val="008E6385"/>
    <w:rsid w:val="008E72D6"/>
    <w:rsid w:val="008F041D"/>
    <w:rsid w:val="008F0440"/>
    <w:rsid w:val="008F058D"/>
    <w:rsid w:val="008F1B3B"/>
    <w:rsid w:val="008F55BC"/>
    <w:rsid w:val="008F588F"/>
    <w:rsid w:val="008F5E69"/>
    <w:rsid w:val="008F71E7"/>
    <w:rsid w:val="00900891"/>
    <w:rsid w:val="009012D2"/>
    <w:rsid w:val="009015BF"/>
    <w:rsid w:val="00901D2E"/>
    <w:rsid w:val="0090244C"/>
    <w:rsid w:val="0090275B"/>
    <w:rsid w:val="009027F3"/>
    <w:rsid w:val="009044D7"/>
    <w:rsid w:val="00905E91"/>
    <w:rsid w:val="00906DFA"/>
    <w:rsid w:val="0090713B"/>
    <w:rsid w:val="00907D69"/>
    <w:rsid w:val="009101A8"/>
    <w:rsid w:val="0091049A"/>
    <w:rsid w:val="00910927"/>
    <w:rsid w:val="00910BFB"/>
    <w:rsid w:val="0091339F"/>
    <w:rsid w:val="00913FBC"/>
    <w:rsid w:val="00914666"/>
    <w:rsid w:val="00915309"/>
    <w:rsid w:val="009156C4"/>
    <w:rsid w:val="00915852"/>
    <w:rsid w:val="00915D20"/>
    <w:rsid w:val="009169E7"/>
    <w:rsid w:val="0092000A"/>
    <w:rsid w:val="00923203"/>
    <w:rsid w:val="009243C8"/>
    <w:rsid w:val="009262D7"/>
    <w:rsid w:val="00926646"/>
    <w:rsid w:val="009301EE"/>
    <w:rsid w:val="00932102"/>
    <w:rsid w:val="009336B7"/>
    <w:rsid w:val="00933DFE"/>
    <w:rsid w:val="00934032"/>
    <w:rsid w:val="00934296"/>
    <w:rsid w:val="00934B0C"/>
    <w:rsid w:val="00934E22"/>
    <w:rsid w:val="0093638E"/>
    <w:rsid w:val="00936755"/>
    <w:rsid w:val="00936C5D"/>
    <w:rsid w:val="00941764"/>
    <w:rsid w:val="00941CB7"/>
    <w:rsid w:val="009421D1"/>
    <w:rsid w:val="00943C55"/>
    <w:rsid w:val="009445B3"/>
    <w:rsid w:val="00945127"/>
    <w:rsid w:val="009532ED"/>
    <w:rsid w:val="009541A8"/>
    <w:rsid w:val="00956737"/>
    <w:rsid w:val="00956EBE"/>
    <w:rsid w:val="00957348"/>
    <w:rsid w:val="00957717"/>
    <w:rsid w:val="0096005D"/>
    <w:rsid w:val="00960FA7"/>
    <w:rsid w:val="00962C36"/>
    <w:rsid w:val="009639B9"/>
    <w:rsid w:val="00970DFE"/>
    <w:rsid w:val="00970F90"/>
    <w:rsid w:val="00972D1B"/>
    <w:rsid w:val="009739C8"/>
    <w:rsid w:val="0097496B"/>
    <w:rsid w:val="009754A1"/>
    <w:rsid w:val="009763AD"/>
    <w:rsid w:val="009767E5"/>
    <w:rsid w:val="0098309B"/>
    <w:rsid w:val="00983FDD"/>
    <w:rsid w:val="00984411"/>
    <w:rsid w:val="009860EC"/>
    <w:rsid w:val="00987924"/>
    <w:rsid w:val="0098798F"/>
    <w:rsid w:val="00990501"/>
    <w:rsid w:val="00990E8E"/>
    <w:rsid w:val="00992181"/>
    <w:rsid w:val="00992CC9"/>
    <w:rsid w:val="0099563C"/>
    <w:rsid w:val="009968F2"/>
    <w:rsid w:val="00997460"/>
    <w:rsid w:val="00997932"/>
    <w:rsid w:val="009A0E4D"/>
    <w:rsid w:val="009A1D2A"/>
    <w:rsid w:val="009A3A53"/>
    <w:rsid w:val="009A3CA6"/>
    <w:rsid w:val="009A4812"/>
    <w:rsid w:val="009A4ABD"/>
    <w:rsid w:val="009A5D2E"/>
    <w:rsid w:val="009A75B0"/>
    <w:rsid w:val="009B0E53"/>
    <w:rsid w:val="009B1284"/>
    <w:rsid w:val="009B259C"/>
    <w:rsid w:val="009B2710"/>
    <w:rsid w:val="009B2C37"/>
    <w:rsid w:val="009B3BCC"/>
    <w:rsid w:val="009B648B"/>
    <w:rsid w:val="009B6E0E"/>
    <w:rsid w:val="009B733F"/>
    <w:rsid w:val="009C2024"/>
    <w:rsid w:val="009C3105"/>
    <w:rsid w:val="009C3B30"/>
    <w:rsid w:val="009C46BB"/>
    <w:rsid w:val="009C48BE"/>
    <w:rsid w:val="009C4DD2"/>
    <w:rsid w:val="009C7789"/>
    <w:rsid w:val="009D162C"/>
    <w:rsid w:val="009D2AB8"/>
    <w:rsid w:val="009D3013"/>
    <w:rsid w:val="009D3654"/>
    <w:rsid w:val="009D4777"/>
    <w:rsid w:val="009D54B0"/>
    <w:rsid w:val="009D5904"/>
    <w:rsid w:val="009E07E0"/>
    <w:rsid w:val="009E08BB"/>
    <w:rsid w:val="009E345F"/>
    <w:rsid w:val="009E4A6D"/>
    <w:rsid w:val="009E4C7E"/>
    <w:rsid w:val="009E4D9A"/>
    <w:rsid w:val="009E4F1E"/>
    <w:rsid w:val="009E4F2B"/>
    <w:rsid w:val="009E572A"/>
    <w:rsid w:val="009E610B"/>
    <w:rsid w:val="009F01B1"/>
    <w:rsid w:val="009F2B7A"/>
    <w:rsid w:val="009F3956"/>
    <w:rsid w:val="009F4849"/>
    <w:rsid w:val="009F51F6"/>
    <w:rsid w:val="009F5395"/>
    <w:rsid w:val="009F6DA8"/>
    <w:rsid w:val="009F743A"/>
    <w:rsid w:val="009F77E1"/>
    <w:rsid w:val="00A00297"/>
    <w:rsid w:val="00A00A27"/>
    <w:rsid w:val="00A01DB3"/>
    <w:rsid w:val="00A03D16"/>
    <w:rsid w:val="00A0530E"/>
    <w:rsid w:val="00A11658"/>
    <w:rsid w:val="00A123BC"/>
    <w:rsid w:val="00A13444"/>
    <w:rsid w:val="00A13B14"/>
    <w:rsid w:val="00A15832"/>
    <w:rsid w:val="00A211CB"/>
    <w:rsid w:val="00A23EB5"/>
    <w:rsid w:val="00A2417D"/>
    <w:rsid w:val="00A2504F"/>
    <w:rsid w:val="00A27458"/>
    <w:rsid w:val="00A27C0F"/>
    <w:rsid w:val="00A303D3"/>
    <w:rsid w:val="00A30656"/>
    <w:rsid w:val="00A31119"/>
    <w:rsid w:val="00A35D6B"/>
    <w:rsid w:val="00A35D7B"/>
    <w:rsid w:val="00A35EB5"/>
    <w:rsid w:val="00A361F0"/>
    <w:rsid w:val="00A37CE5"/>
    <w:rsid w:val="00A40EA4"/>
    <w:rsid w:val="00A411E4"/>
    <w:rsid w:val="00A41430"/>
    <w:rsid w:val="00A42466"/>
    <w:rsid w:val="00A42EB5"/>
    <w:rsid w:val="00A43B92"/>
    <w:rsid w:val="00A43CC3"/>
    <w:rsid w:val="00A44457"/>
    <w:rsid w:val="00A445AC"/>
    <w:rsid w:val="00A46A73"/>
    <w:rsid w:val="00A47A2C"/>
    <w:rsid w:val="00A50A98"/>
    <w:rsid w:val="00A50D55"/>
    <w:rsid w:val="00A515CF"/>
    <w:rsid w:val="00A5193D"/>
    <w:rsid w:val="00A52789"/>
    <w:rsid w:val="00A52B92"/>
    <w:rsid w:val="00A541F6"/>
    <w:rsid w:val="00A54C63"/>
    <w:rsid w:val="00A566DC"/>
    <w:rsid w:val="00A578B3"/>
    <w:rsid w:val="00A60FA7"/>
    <w:rsid w:val="00A615C9"/>
    <w:rsid w:val="00A63943"/>
    <w:rsid w:val="00A63AEE"/>
    <w:rsid w:val="00A64C1D"/>
    <w:rsid w:val="00A6503C"/>
    <w:rsid w:val="00A65934"/>
    <w:rsid w:val="00A6664A"/>
    <w:rsid w:val="00A67296"/>
    <w:rsid w:val="00A703B5"/>
    <w:rsid w:val="00A70531"/>
    <w:rsid w:val="00A75220"/>
    <w:rsid w:val="00A75E69"/>
    <w:rsid w:val="00A76098"/>
    <w:rsid w:val="00A76741"/>
    <w:rsid w:val="00A77BC3"/>
    <w:rsid w:val="00A813BA"/>
    <w:rsid w:val="00A81936"/>
    <w:rsid w:val="00A821C2"/>
    <w:rsid w:val="00A85B9C"/>
    <w:rsid w:val="00A90445"/>
    <w:rsid w:val="00A91944"/>
    <w:rsid w:val="00A9210C"/>
    <w:rsid w:val="00A92311"/>
    <w:rsid w:val="00A946CE"/>
    <w:rsid w:val="00A9551F"/>
    <w:rsid w:val="00A97136"/>
    <w:rsid w:val="00A9786E"/>
    <w:rsid w:val="00A978B6"/>
    <w:rsid w:val="00A97A68"/>
    <w:rsid w:val="00AA124C"/>
    <w:rsid w:val="00AA1396"/>
    <w:rsid w:val="00AA2AF3"/>
    <w:rsid w:val="00AA45E9"/>
    <w:rsid w:val="00AA69A6"/>
    <w:rsid w:val="00AB2165"/>
    <w:rsid w:val="00AB6A95"/>
    <w:rsid w:val="00AC2472"/>
    <w:rsid w:val="00AC5853"/>
    <w:rsid w:val="00AC5B63"/>
    <w:rsid w:val="00AC616D"/>
    <w:rsid w:val="00AC637C"/>
    <w:rsid w:val="00AD036A"/>
    <w:rsid w:val="00AD05E2"/>
    <w:rsid w:val="00AD2CEC"/>
    <w:rsid w:val="00AD3B81"/>
    <w:rsid w:val="00AD7205"/>
    <w:rsid w:val="00AD74BF"/>
    <w:rsid w:val="00AE202C"/>
    <w:rsid w:val="00AE2AEC"/>
    <w:rsid w:val="00AE2BC5"/>
    <w:rsid w:val="00AE31ED"/>
    <w:rsid w:val="00AE39F7"/>
    <w:rsid w:val="00AE47B5"/>
    <w:rsid w:val="00AE6379"/>
    <w:rsid w:val="00AE643F"/>
    <w:rsid w:val="00AE7ED4"/>
    <w:rsid w:val="00AE7FBE"/>
    <w:rsid w:val="00AF17AE"/>
    <w:rsid w:val="00AF1DC9"/>
    <w:rsid w:val="00AF28F4"/>
    <w:rsid w:val="00AF5090"/>
    <w:rsid w:val="00AF5813"/>
    <w:rsid w:val="00AF6270"/>
    <w:rsid w:val="00AF6663"/>
    <w:rsid w:val="00B00765"/>
    <w:rsid w:val="00B00956"/>
    <w:rsid w:val="00B014EC"/>
    <w:rsid w:val="00B01DF7"/>
    <w:rsid w:val="00B0237F"/>
    <w:rsid w:val="00B02932"/>
    <w:rsid w:val="00B032B3"/>
    <w:rsid w:val="00B043DC"/>
    <w:rsid w:val="00B0563A"/>
    <w:rsid w:val="00B064EE"/>
    <w:rsid w:val="00B0796E"/>
    <w:rsid w:val="00B103DE"/>
    <w:rsid w:val="00B10F18"/>
    <w:rsid w:val="00B12A9A"/>
    <w:rsid w:val="00B12B61"/>
    <w:rsid w:val="00B132AE"/>
    <w:rsid w:val="00B139E4"/>
    <w:rsid w:val="00B13C70"/>
    <w:rsid w:val="00B13CF7"/>
    <w:rsid w:val="00B14E02"/>
    <w:rsid w:val="00B157BD"/>
    <w:rsid w:val="00B158E9"/>
    <w:rsid w:val="00B15C66"/>
    <w:rsid w:val="00B166B4"/>
    <w:rsid w:val="00B200AB"/>
    <w:rsid w:val="00B20636"/>
    <w:rsid w:val="00B20790"/>
    <w:rsid w:val="00B22925"/>
    <w:rsid w:val="00B24A01"/>
    <w:rsid w:val="00B27BA6"/>
    <w:rsid w:val="00B3095E"/>
    <w:rsid w:val="00B32C03"/>
    <w:rsid w:val="00B33273"/>
    <w:rsid w:val="00B34F25"/>
    <w:rsid w:val="00B3540A"/>
    <w:rsid w:val="00B3646F"/>
    <w:rsid w:val="00B3731E"/>
    <w:rsid w:val="00B373D1"/>
    <w:rsid w:val="00B40027"/>
    <w:rsid w:val="00B40178"/>
    <w:rsid w:val="00B4339D"/>
    <w:rsid w:val="00B441F7"/>
    <w:rsid w:val="00B448D1"/>
    <w:rsid w:val="00B45370"/>
    <w:rsid w:val="00B45F94"/>
    <w:rsid w:val="00B474DD"/>
    <w:rsid w:val="00B502EC"/>
    <w:rsid w:val="00B52119"/>
    <w:rsid w:val="00B53651"/>
    <w:rsid w:val="00B553DF"/>
    <w:rsid w:val="00B56F57"/>
    <w:rsid w:val="00B6440C"/>
    <w:rsid w:val="00B64964"/>
    <w:rsid w:val="00B64DA7"/>
    <w:rsid w:val="00B6542E"/>
    <w:rsid w:val="00B65D4D"/>
    <w:rsid w:val="00B6766B"/>
    <w:rsid w:val="00B70B98"/>
    <w:rsid w:val="00B7198A"/>
    <w:rsid w:val="00B72EE0"/>
    <w:rsid w:val="00B741D2"/>
    <w:rsid w:val="00B744F2"/>
    <w:rsid w:val="00B748A5"/>
    <w:rsid w:val="00B75425"/>
    <w:rsid w:val="00B756FF"/>
    <w:rsid w:val="00B75DC9"/>
    <w:rsid w:val="00B75DCF"/>
    <w:rsid w:val="00B7632D"/>
    <w:rsid w:val="00B766AD"/>
    <w:rsid w:val="00B76B23"/>
    <w:rsid w:val="00B802AC"/>
    <w:rsid w:val="00B832CE"/>
    <w:rsid w:val="00B83C70"/>
    <w:rsid w:val="00B85491"/>
    <w:rsid w:val="00B857A1"/>
    <w:rsid w:val="00B85F6C"/>
    <w:rsid w:val="00B87C03"/>
    <w:rsid w:val="00B91BD5"/>
    <w:rsid w:val="00B940D0"/>
    <w:rsid w:val="00B96C26"/>
    <w:rsid w:val="00B97050"/>
    <w:rsid w:val="00BA1A47"/>
    <w:rsid w:val="00BA2005"/>
    <w:rsid w:val="00BA2986"/>
    <w:rsid w:val="00BA5A9B"/>
    <w:rsid w:val="00BA7EBA"/>
    <w:rsid w:val="00BB1833"/>
    <w:rsid w:val="00BB1D94"/>
    <w:rsid w:val="00BB35B0"/>
    <w:rsid w:val="00BB67C9"/>
    <w:rsid w:val="00BB6DB2"/>
    <w:rsid w:val="00BB73E8"/>
    <w:rsid w:val="00BB7EAF"/>
    <w:rsid w:val="00BC1E47"/>
    <w:rsid w:val="00BC3FD3"/>
    <w:rsid w:val="00BC4B9B"/>
    <w:rsid w:val="00BC5B86"/>
    <w:rsid w:val="00BC7216"/>
    <w:rsid w:val="00BD1F5B"/>
    <w:rsid w:val="00BD33BF"/>
    <w:rsid w:val="00BD41DD"/>
    <w:rsid w:val="00BD4685"/>
    <w:rsid w:val="00BD4A19"/>
    <w:rsid w:val="00BD547E"/>
    <w:rsid w:val="00BD681B"/>
    <w:rsid w:val="00BE2267"/>
    <w:rsid w:val="00BE4350"/>
    <w:rsid w:val="00BE447F"/>
    <w:rsid w:val="00BE4634"/>
    <w:rsid w:val="00BE4958"/>
    <w:rsid w:val="00BE54BA"/>
    <w:rsid w:val="00BE5558"/>
    <w:rsid w:val="00BE7225"/>
    <w:rsid w:val="00BE754D"/>
    <w:rsid w:val="00BF043E"/>
    <w:rsid w:val="00BF0D35"/>
    <w:rsid w:val="00BF2184"/>
    <w:rsid w:val="00BF48FB"/>
    <w:rsid w:val="00BF5C6C"/>
    <w:rsid w:val="00BF6E66"/>
    <w:rsid w:val="00C00D0C"/>
    <w:rsid w:val="00C0383B"/>
    <w:rsid w:val="00C0422E"/>
    <w:rsid w:val="00C0423E"/>
    <w:rsid w:val="00C04473"/>
    <w:rsid w:val="00C045A8"/>
    <w:rsid w:val="00C04A72"/>
    <w:rsid w:val="00C04AFD"/>
    <w:rsid w:val="00C04CFE"/>
    <w:rsid w:val="00C051D0"/>
    <w:rsid w:val="00C1038C"/>
    <w:rsid w:val="00C10F19"/>
    <w:rsid w:val="00C11109"/>
    <w:rsid w:val="00C11279"/>
    <w:rsid w:val="00C120C8"/>
    <w:rsid w:val="00C12B26"/>
    <w:rsid w:val="00C13DFC"/>
    <w:rsid w:val="00C1484F"/>
    <w:rsid w:val="00C16347"/>
    <w:rsid w:val="00C172C9"/>
    <w:rsid w:val="00C175B3"/>
    <w:rsid w:val="00C20D9A"/>
    <w:rsid w:val="00C21263"/>
    <w:rsid w:val="00C228CD"/>
    <w:rsid w:val="00C234E5"/>
    <w:rsid w:val="00C24F53"/>
    <w:rsid w:val="00C2660A"/>
    <w:rsid w:val="00C26C3A"/>
    <w:rsid w:val="00C30AC2"/>
    <w:rsid w:val="00C34B04"/>
    <w:rsid w:val="00C34FD6"/>
    <w:rsid w:val="00C35602"/>
    <w:rsid w:val="00C37BA3"/>
    <w:rsid w:val="00C37D95"/>
    <w:rsid w:val="00C40FBE"/>
    <w:rsid w:val="00C41BA1"/>
    <w:rsid w:val="00C42005"/>
    <w:rsid w:val="00C42AAD"/>
    <w:rsid w:val="00C436DB"/>
    <w:rsid w:val="00C43C78"/>
    <w:rsid w:val="00C448B2"/>
    <w:rsid w:val="00C44C79"/>
    <w:rsid w:val="00C461CB"/>
    <w:rsid w:val="00C461DA"/>
    <w:rsid w:val="00C467A6"/>
    <w:rsid w:val="00C475E4"/>
    <w:rsid w:val="00C47C70"/>
    <w:rsid w:val="00C502EE"/>
    <w:rsid w:val="00C50B33"/>
    <w:rsid w:val="00C50BA8"/>
    <w:rsid w:val="00C51559"/>
    <w:rsid w:val="00C51E1F"/>
    <w:rsid w:val="00C52FEA"/>
    <w:rsid w:val="00C53195"/>
    <w:rsid w:val="00C53835"/>
    <w:rsid w:val="00C545F7"/>
    <w:rsid w:val="00C54CD6"/>
    <w:rsid w:val="00C56E5C"/>
    <w:rsid w:val="00C603E7"/>
    <w:rsid w:val="00C624F8"/>
    <w:rsid w:val="00C63CDA"/>
    <w:rsid w:val="00C63DAE"/>
    <w:rsid w:val="00C63DF1"/>
    <w:rsid w:val="00C643E7"/>
    <w:rsid w:val="00C65ED9"/>
    <w:rsid w:val="00C65F97"/>
    <w:rsid w:val="00C66643"/>
    <w:rsid w:val="00C67747"/>
    <w:rsid w:val="00C67E95"/>
    <w:rsid w:val="00C70056"/>
    <w:rsid w:val="00C71C7A"/>
    <w:rsid w:val="00C73C42"/>
    <w:rsid w:val="00C73CB1"/>
    <w:rsid w:val="00C73F69"/>
    <w:rsid w:val="00C746F2"/>
    <w:rsid w:val="00C74BC1"/>
    <w:rsid w:val="00C74E3A"/>
    <w:rsid w:val="00C74EE7"/>
    <w:rsid w:val="00C77B1C"/>
    <w:rsid w:val="00C77D0E"/>
    <w:rsid w:val="00C77F1A"/>
    <w:rsid w:val="00C81B76"/>
    <w:rsid w:val="00C81BB6"/>
    <w:rsid w:val="00C82C43"/>
    <w:rsid w:val="00C83EDE"/>
    <w:rsid w:val="00C84374"/>
    <w:rsid w:val="00C8580C"/>
    <w:rsid w:val="00C862D5"/>
    <w:rsid w:val="00C87E34"/>
    <w:rsid w:val="00C90FF0"/>
    <w:rsid w:val="00C92899"/>
    <w:rsid w:val="00C93ECE"/>
    <w:rsid w:val="00C94487"/>
    <w:rsid w:val="00C96698"/>
    <w:rsid w:val="00C96C76"/>
    <w:rsid w:val="00CA085E"/>
    <w:rsid w:val="00CA0AD9"/>
    <w:rsid w:val="00CA3271"/>
    <w:rsid w:val="00CA3569"/>
    <w:rsid w:val="00CA459D"/>
    <w:rsid w:val="00CA5213"/>
    <w:rsid w:val="00CA5491"/>
    <w:rsid w:val="00CB2538"/>
    <w:rsid w:val="00CB2F15"/>
    <w:rsid w:val="00CB47C8"/>
    <w:rsid w:val="00CB5403"/>
    <w:rsid w:val="00CB6C24"/>
    <w:rsid w:val="00CB768E"/>
    <w:rsid w:val="00CB78B8"/>
    <w:rsid w:val="00CC01A0"/>
    <w:rsid w:val="00CC14C1"/>
    <w:rsid w:val="00CC1A09"/>
    <w:rsid w:val="00CC20D8"/>
    <w:rsid w:val="00CC2455"/>
    <w:rsid w:val="00CC32F3"/>
    <w:rsid w:val="00CC5421"/>
    <w:rsid w:val="00CC5A5A"/>
    <w:rsid w:val="00CC62D3"/>
    <w:rsid w:val="00CC6768"/>
    <w:rsid w:val="00CD093D"/>
    <w:rsid w:val="00CD0C86"/>
    <w:rsid w:val="00CD23E6"/>
    <w:rsid w:val="00CD4585"/>
    <w:rsid w:val="00CD45E7"/>
    <w:rsid w:val="00CD5C53"/>
    <w:rsid w:val="00CE19A2"/>
    <w:rsid w:val="00CE2518"/>
    <w:rsid w:val="00CE2B67"/>
    <w:rsid w:val="00CE309B"/>
    <w:rsid w:val="00CE3916"/>
    <w:rsid w:val="00CE47A1"/>
    <w:rsid w:val="00CE51BD"/>
    <w:rsid w:val="00CE56E1"/>
    <w:rsid w:val="00CE5AB8"/>
    <w:rsid w:val="00CE77AF"/>
    <w:rsid w:val="00CF0074"/>
    <w:rsid w:val="00CF3405"/>
    <w:rsid w:val="00CF549F"/>
    <w:rsid w:val="00CF672D"/>
    <w:rsid w:val="00CF70A4"/>
    <w:rsid w:val="00CF7771"/>
    <w:rsid w:val="00D0019B"/>
    <w:rsid w:val="00D02190"/>
    <w:rsid w:val="00D03999"/>
    <w:rsid w:val="00D04BA5"/>
    <w:rsid w:val="00D04C6F"/>
    <w:rsid w:val="00D054FB"/>
    <w:rsid w:val="00D059DB"/>
    <w:rsid w:val="00D05F18"/>
    <w:rsid w:val="00D06461"/>
    <w:rsid w:val="00D06515"/>
    <w:rsid w:val="00D06A75"/>
    <w:rsid w:val="00D1010D"/>
    <w:rsid w:val="00D114BB"/>
    <w:rsid w:val="00D12099"/>
    <w:rsid w:val="00D13D30"/>
    <w:rsid w:val="00D21DB0"/>
    <w:rsid w:val="00D22932"/>
    <w:rsid w:val="00D26DBD"/>
    <w:rsid w:val="00D3197C"/>
    <w:rsid w:val="00D32C35"/>
    <w:rsid w:val="00D3650B"/>
    <w:rsid w:val="00D37837"/>
    <w:rsid w:val="00D37B45"/>
    <w:rsid w:val="00D40381"/>
    <w:rsid w:val="00D40767"/>
    <w:rsid w:val="00D40B2D"/>
    <w:rsid w:val="00D426AF"/>
    <w:rsid w:val="00D42FA3"/>
    <w:rsid w:val="00D436C4"/>
    <w:rsid w:val="00D44D45"/>
    <w:rsid w:val="00D45B07"/>
    <w:rsid w:val="00D46D28"/>
    <w:rsid w:val="00D46E32"/>
    <w:rsid w:val="00D50501"/>
    <w:rsid w:val="00D536C2"/>
    <w:rsid w:val="00D5628F"/>
    <w:rsid w:val="00D6070B"/>
    <w:rsid w:val="00D612FC"/>
    <w:rsid w:val="00D64BC0"/>
    <w:rsid w:val="00D659F8"/>
    <w:rsid w:val="00D66807"/>
    <w:rsid w:val="00D66B7F"/>
    <w:rsid w:val="00D66B98"/>
    <w:rsid w:val="00D70A1A"/>
    <w:rsid w:val="00D70C82"/>
    <w:rsid w:val="00D70C9D"/>
    <w:rsid w:val="00D71420"/>
    <w:rsid w:val="00D7316A"/>
    <w:rsid w:val="00D73A96"/>
    <w:rsid w:val="00D73BD5"/>
    <w:rsid w:val="00D73D30"/>
    <w:rsid w:val="00D74D70"/>
    <w:rsid w:val="00D75C3D"/>
    <w:rsid w:val="00D75FCE"/>
    <w:rsid w:val="00D76BF4"/>
    <w:rsid w:val="00D770C8"/>
    <w:rsid w:val="00D80FB6"/>
    <w:rsid w:val="00D84116"/>
    <w:rsid w:val="00D8454B"/>
    <w:rsid w:val="00D85CE1"/>
    <w:rsid w:val="00D877E6"/>
    <w:rsid w:val="00D87AE8"/>
    <w:rsid w:val="00D87F71"/>
    <w:rsid w:val="00D9141F"/>
    <w:rsid w:val="00D9204C"/>
    <w:rsid w:val="00D922E8"/>
    <w:rsid w:val="00D92C84"/>
    <w:rsid w:val="00D937EC"/>
    <w:rsid w:val="00D96827"/>
    <w:rsid w:val="00D97796"/>
    <w:rsid w:val="00D977DE"/>
    <w:rsid w:val="00D97B5D"/>
    <w:rsid w:val="00DA0039"/>
    <w:rsid w:val="00DA0A21"/>
    <w:rsid w:val="00DA1178"/>
    <w:rsid w:val="00DA150B"/>
    <w:rsid w:val="00DA2927"/>
    <w:rsid w:val="00DA2DBA"/>
    <w:rsid w:val="00DA4153"/>
    <w:rsid w:val="00DA4605"/>
    <w:rsid w:val="00DA4B22"/>
    <w:rsid w:val="00DA4BFE"/>
    <w:rsid w:val="00DA5417"/>
    <w:rsid w:val="00DA56FA"/>
    <w:rsid w:val="00DA66F6"/>
    <w:rsid w:val="00DA6A2B"/>
    <w:rsid w:val="00DB0145"/>
    <w:rsid w:val="00DB1B1A"/>
    <w:rsid w:val="00DB3F33"/>
    <w:rsid w:val="00DB583F"/>
    <w:rsid w:val="00DB61B9"/>
    <w:rsid w:val="00DB6633"/>
    <w:rsid w:val="00DB68B6"/>
    <w:rsid w:val="00DC055A"/>
    <w:rsid w:val="00DC06D6"/>
    <w:rsid w:val="00DC1026"/>
    <w:rsid w:val="00DC435A"/>
    <w:rsid w:val="00DC5563"/>
    <w:rsid w:val="00DD086D"/>
    <w:rsid w:val="00DD2BE0"/>
    <w:rsid w:val="00DD316F"/>
    <w:rsid w:val="00DD507F"/>
    <w:rsid w:val="00DD5445"/>
    <w:rsid w:val="00DD6E90"/>
    <w:rsid w:val="00DD76A0"/>
    <w:rsid w:val="00DD7F04"/>
    <w:rsid w:val="00DE0F6F"/>
    <w:rsid w:val="00DE35A0"/>
    <w:rsid w:val="00DE3FFF"/>
    <w:rsid w:val="00DE52CE"/>
    <w:rsid w:val="00DE69DF"/>
    <w:rsid w:val="00DE6DE1"/>
    <w:rsid w:val="00DE7E74"/>
    <w:rsid w:val="00DF03A9"/>
    <w:rsid w:val="00DF1537"/>
    <w:rsid w:val="00DF16F2"/>
    <w:rsid w:val="00DF2114"/>
    <w:rsid w:val="00DF2F1D"/>
    <w:rsid w:val="00DF326D"/>
    <w:rsid w:val="00DF343B"/>
    <w:rsid w:val="00DF34BA"/>
    <w:rsid w:val="00DF71F8"/>
    <w:rsid w:val="00E01322"/>
    <w:rsid w:val="00E02373"/>
    <w:rsid w:val="00E02A8A"/>
    <w:rsid w:val="00E03468"/>
    <w:rsid w:val="00E0440D"/>
    <w:rsid w:val="00E057C1"/>
    <w:rsid w:val="00E06A63"/>
    <w:rsid w:val="00E07A2C"/>
    <w:rsid w:val="00E07D69"/>
    <w:rsid w:val="00E10161"/>
    <w:rsid w:val="00E10499"/>
    <w:rsid w:val="00E108CE"/>
    <w:rsid w:val="00E10BAD"/>
    <w:rsid w:val="00E11119"/>
    <w:rsid w:val="00E11733"/>
    <w:rsid w:val="00E12293"/>
    <w:rsid w:val="00E129E8"/>
    <w:rsid w:val="00E145B3"/>
    <w:rsid w:val="00E15A59"/>
    <w:rsid w:val="00E15B95"/>
    <w:rsid w:val="00E15E86"/>
    <w:rsid w:val="00E204C1"/>
    <w:rsid w:val="00E2055C"/>
    <w:rsid w:val="00E210B9"/>
    <w:rsid w:val="00E21DDC"/>
    <w:rsid w:val="00E222F2"/>
    <w:rsid w:val="00E2354F"/>
    <w:rsid w:val="00E23579"/>
    <w:rsid w:val="00E2474A"/>
    <w:rsid w:val="00E25A09"/>
    <w:rsid w:val="00E25FB1"/>
    <w:rsid w:val="00E31AF9"/>
    <w:rsid w:val="00E320B4"/>
    <w:rsid w:val="00E335A2"/>
    <w:rsid w:val="00E33605"/>
    <w:rsid w:val="00E339C9"/>
    <w:rsid w:val="00E3438E"/>
    <w:rsid w:val="00E37014"/>
    <w:rsid w:val="00E40182"/>
    <w:rsid w:val="00E40302"/>
    <w:rsid w:val="00E40A73"/>
    <w:rsid w:val="00E40F8B"/>
    <w:rsid w:val="00E41A92"/>
    <w:rsid w:val="00E42DC3"/>
    <w:rsid w:val="00E42E25"/>
    <w:rsid w:val="00E4496D"/>
    <w:rsid w:val="00E4507D"/>
    <w:rsid w:val="00E45F29"/>
    <w:rsid w:val="00E50133"/>
    <w:rsid w:val="00E51B48"/>
    <w:rsid w:val="00E52505"/>
    <w:rsid w:val="00E52613"/>
    <w:rsid w:val="00E541D9"/>
    <w:rsid w:val="00E54F47"/>
    <w:rsid w:val="00E55153"/>
    <w:rsid w:val="00E55C15"/>
    <w:rsid w:val="00E61833"/>
    <w:rsid w:val="00E625BF"/>
    <w:rsid w:val="00E62AC4"/>
    <w:rsid w:val="00E644D6"/>
    <w:rsid w:val="00E64F19"/>
    <w:rsid w:val="00E65745"/>
    <w:rsid w:val="00E71988"/>
    <w:rsid w:val="00E72642"/>
    <w:rsid w:val="00E729FF"/>
    <w:rsid w:val="00E739D2"/>
    <w:rsid w:val="00E73AD8"/>
    <w:rsid w:val="00E74D3E"/>
    <w:rsid w:val="00E74DD3"/>
    <w:rsid w:val="00E74F53"/>
    <w:rsid w:val="00E7611F"/>
    <w:rsid w:val="00E76D25"/>
    <w:rsid w:val="00E77E3C"/>
    <w:rsid w:val="00E816D7"/>
    <w:rsid w:val="00E8502B"/>
    <w:rsid w:val="00E850C4"/>
    <w:rsid w:val="00E85888"/>
    <w:rsid w:val="00E85F1B"/>
    <w:rsid w:val="00E91618"/>
    <w:rsid w:val="00E93B12"/>
    <w:rsid w:val="00E949AE"/>
    <w:rsid w:val="00E94B54"/>
    <w:rsid w:val="00E94E72"/>
    <w:rsid w:val="00E960CA"/>
    <w:rsid w:val="00E97DDB"/>
    <w:rsid w:val="00EA13F8"/>
    <w:rsid w:val="00EA2B49"/>
    <w:rsid w:val="00EA2C55"/>
    <w:rsid w:val="00EA2E37"/>
    <w:rsid w:val="00EA46BD"/>
    <w:rsid w:val="00EA480F"/>
    <w:rsid w:val="00EA4DAD"/>
    <w:rsid w:val="00EA5FD8"/>
    <w:rsid w:val="00EA7474"/>
    <w:rsid w:val="00EA76B5"/>
    <w:rsid w:val="00EA77B7"/>
    <w:rsid w:val="00EB0288"/>
    <w:rsid w:val="00EB1E11"/>
    <w:rsid w:val="00EB3DE6"/>
    <w:rsid w:val="00EB3E6E"/>
    <w:rsid w:val="00EB5928"/>
    <w:rsid w:val="00EB6DAE"/>
    <w:rsid w:val="00EB747B"/>
    <w:rsid w:val="00EC035C"/>
    <w:rsid w:val="00EC2CCD"/>
    <w:rsid w:val="00EC2E05"/>
    <w:rsid w:val="00EC41E7"/>
    <w:rsid w:val="00EC4B68"/>
    <w:rsid w:val="00EC5808"/>
    <w:rsid w:val="00EC5AF3"/>
    <w:rsid w:val="00ED65B4"/>
    <w:rsid w:val="00ED73CE"/>
    <w:rsid w:val="00ED7BFF"/>
    <w:rsid w:val="00EE19B7"/>
    <w:rsid w:val="00EE2A24"/>
    <w:rsid w:val="00EE317D"/>
    <w:rsid w:val="00EE32AD"/>
    <w:rsid w:val="00EE3E76"/>
    <w:rsid w:val="00EE5B17"/>
    <w:rsid w:val="00EF13AA"/>
    <w:rsid w:val="00EF146E"/>
    <w:rsid w:val="00EF2CFD"/>
    <w:rsid w:val="00EF6F35"/>
    <w:rsid w:val="00EF7B14"/>
    <w:rsid w:val="00F001E0"/>
    <w:rsid w:val="00F01C1A"/>
    <w:rsid w:val="00F04253"/>
    <w:rsid w:val="00F0674F"/>
    <w:rsid w:val="00F06CD6"/>
    <w:rsid w:val="00F11999"/>
    <w:rsid w:val="00F120CC"/>
    <w:rsid w:val="00F12319"/>
    <w:rsid w:val="00F123A1"/>
    <w:rsid w:val="00F152DA"/>
    <w:rsid w:val="00F15C81"/>
    <w:rsid w:val="00F15C9F"/>
    <w:rsid w:val="00F15E7F"/>
    <w:rsid w:val="00F163A6"/>
    <w:rsid w:val="00F1712D"/>
    <w:rsid w:val="00F177BF"/>
    <w:rsid w:val="00F200A1"/>
    <w:rsid w:val="00F222A3"/>
    <w:rsid w:val="00F222F9"/>
    <w:rsid w:val="00F22C4F"/>
    <w:rsid w:val="00F23657"/>
    <w:rsid w:val="00F27045"/>
    <w:rsid w:val="00F30120"/>
    <w:rsid w:val="00F31694"/>
    <w:rsid w:val="00F329D9"/>
    <w:rsid w:val="00F32EA5"/>
    <w:rsid w:val="00F33E1E"/>
    <w:rsid w:val="00F34C7E"/>
    <w:rsid w:val="00F3602E"/>
    <w:rsid w:val="00F3620B"/>
    <w:rsid w:val="00F37697"/>
    <w:rsid w:val="00F40CE1"/>
    <w:rsid w:val="00F41380"/>
    <w:rsid w:val="00F415E6"/>
    <w:rsid w:val="00F43468"/>
    <w:rsid w:val="00F4482A"/>
    <w:rsid w:val="00F44AC3"/>
    <w:rsid w:val="00F45CA0"/>
    <w:rsid w:val="00F4691B"/>
    <w:rsid w:val="00F50EE2"/>
    <w:rsid w:val="00F50FF9"/>
    <w:rsid w:val="00F51301"/>
    <w:rsid w:val="00F5233A"/>
    <w:rsid w:val="00F5322A"/>
    <w:rsid w:val="00F539D0"/>
    <w:rsid w:val="00F54894"/>
    <w:rsid w:val="00F55C4A"/>
    <w:rsid w:val="00F570E5"/>
    <w:rsid w:val="00F57FEA"/>
    <w:rsid w:val="00F608E9"/>
    <w:rsid w:val="00F61599"/>
    <w:rsid w:val="00F62A2B"/>
    <w:rsid w:val="00F643E2"/>
    <w:rsid w:val="00F65568"/>
    <w:rsid w:val="00F66FE6"/>
    <w:rsid w:val="00F71384"/>
    <w:rsid w:val="00F73CD4"/>
    <w:rsid w:val="00F75A8A"/>
    <w:rsid w:val="00F769DF"/>
    <w:rsid w:val="00F82BEE"/>
    <w:rsid w:val="00F83206"/>
    <w:rsid w:val="00F83DFA"/>
    <w:rsid w:val="00F84472"/>
    <w:rsid w:val="00F85F37"/>
    <w:rsid w:val="00F93321"/>
    <w:rsid w:val="00F941C2"/>
    <w:rsid w:val="00F944BB"/>
    <w:rsid w:val="00F94E50"/>
    <w:rsid w:val="00F94F0A"/>
    <w:rsid w:val="00F95DB2"/>
    <w:rsid w:val="00FA0109"/>
    <w:rsid w:val="00FA07F7"/>
    <w:rsid w:val="00FA1F50"/>
    <w:rsid w:val="00FA2D81"/>
    <w:rsid w:val="00FA3060"/>
    <w:rsid w:val="00FA37D6"/>
    <w:rsid w:val="00FA3D55"/>
    <w:rsid w:val="00FA407D"/>
    <w:rsid w:val="00FA660E"/>
    <w:rsid w:val="00FA6715"/>
    <w:rsid w:val="00FB0318"/>
    <w:rsid w:val="00FB0B4B"/>
    <w:rsid w:val="00FB0B52"/>
    <w:rsid w:val="00FB1735"/>
    <w:rsid w:val="00FB253C"/>
    <w:rsid w:val="00FB2911"/>
    <w:rsid w:val="00FB29FB"/>
    <w:rsid w:val="00FB429F"/>
    <w:rsid w:val="00FB6AD2"/>
    <w:rsid w:val="00FB6B8C"/>
    <w:rsid w:val="00FB7C73"/>
    <w:rsid w:val="00FB7E37"/>
    <w:rsid w:val="00FC058F"/>
    <w:rsid w:val="00FC1F59"/>
    <w:rsid w:val="00FC2DE2"/>
    <w:rsid w:val="00FC58AE"/>
    <w:rsid w:val="00FC61B6"/>
    <w:rsid w:val="00FC653A"/>
    <w:rsid w:val="00FC7B43"/>
    <w:rsid w:val="00FD00C6"/>
    <w:rsid w:val="00FD2926"/>
    <w:rsid w:val="00FD5A62"/>
    <w:rsid w:val="00FD62BE"/>
    <w:rsid w:val="00FD658B"/>
    <w:rsid w:val="00FE118A"/>
    <w:rsid w:val="00FE205B"/>
    <w:rsid w:val="00FE2AE1"/>
    <w:rsid w:val="00FE44EB"/>
    <w:rsid w:val="00FE54F0"/>
    <w:rsid w:val="00FE6011"/>
    <w:rsid w:val="00FE6BB8"/>
    <w:rsid w:val="00FE7070"/>
    <w:rsid w:val="00FE7422"/>
    <w:rsid w:val="00FE7B8F"/>
    <w:rsid w:val="00FF09A6"/>
    <w:rsid w:val="00FF271D"/>
    <w:rsid w:val="00FF3DB7"/>
    <w:rsid w:val="00FF6329"/>
    <w:rsid w:val="00FF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F385CE"/>
  <w15:docId w15:val="{2BB2EE17-76FE-4ABA-81AA-EE3F6549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05D"/>
    <w:rPr>
      <w:sz w:val="22"/>
      <w:lang w:val="en-GB" w:bidi="en-US"/>
    </w:rPr>
  </w:style>
  <w:style w:type="paragraph" w:styleId="Heading1">
    <w:name w:val="heading 1"/>
    <w:basedOn w:val="Normal"/>
    <w:next w:val="Normal"/>
    <w:link w:val="Heading1Char"/>
    <w:uiPriority w:val="9"/>
    <w:qFormat/>
    <w:rsid w:val="00D21DB0"/>
    <w:pPr>
      <w:numPr>
        <w:numId w:val="1"/>
      </w:numPr>
      <w:pBdr>
        <w:bottom w:val="single" w:sz="12" w:space="1" w:color="C7E2FA"/>
      </w:pBdr>
      <w:spacing w:before="240" w:after="40"/>
      <w:outlineLvl w:val="0"/>
    </w:pPr>
    <w:rPr>
      <w:b/>
      <w:smallCaps/>
      <w:color w:val="0F6FC6"/>
      <w:spacing w:val="5"/>
      <w:sz w:val="32"/>
      <w:szCs w:val="32"/>
    </w:rPr>
  </w:style>
  <w:style w:type="paragraph" w:styleId="Heading2">
    <w:name w:val="heading 2"/>
    <w:basedOn w:val="Normal"/>
    <w:next w:val="Normal"/>
    <w:link w:val="Heading2Char"/>
    <w:uiPriority w:val="9"/>
    <w:unhideWhenUsed/>
    <w:qFormat/>
    <w:rsid w:val="00D21DB0"/>
    <w:pPr>
      <w:keepNext/>
      <w:numPr>
        <w:ilvl w:val="1"/>
        <w:numId w:val="1"/>
      </w:numPr>
      <w:spacing w:before="240" w:after="80"/>
      <w:outlineLvl w:val="1"/>
    </w:pPr>
    <w:rPr>
      <w:smallCaps/>
      <w:spacing w:val="5"/>
      <w:sz w:val="28"/>
      <w:szCs w:val="28"/>
      <w:lang w:bidi="ar-SA"/>
    </w:rPr>
  </w:style>
  <w:style w:type="paragraph" w:styleId="Heading3">
    <w:name w:val="heading 3"/>
    <w:basedOn w:val="Heading2"/>
    <w:next w:val="Normal"/>
    <w:link w:val="Heading3Char"/>
    <w:uiPriority w:val="9"/>
    <w:unhideWhenUsed/>
    <w:qFormat/>
    <w:rsid w:val="00732FA6"/>
    <w:pPr>
      <w:numPr>
        <w:ilvl w:val="2"/>
      </w:numPr>
      <w:ind w:left="720"/>
      <w:outlineLvl w:val="2"/>
    </w:pPr>
    <w:rPr>
      <w:i/>
      <w:sz w:val="24"/>
    </w:rPr>
  </w:style>
  <w:style w:type="paragraph" w:styleId="Heading4">
    <w:name w:val="heading 4"/>
    <w:basedOn w:val="Normal"/>
    <w:next w:val="Normal"/>
    <w:link w:val="Heading4Char"/>
    <w:uiPriority w:val="9"/>
    <w:unhideWhenUsed/>
    <w:qFormat/>
    <w:rsid w:val="00260883"/>
    <w:pPr>
      <w:spacing w:before="240"/>
      <w:outlineLvl w:val="3"/>
    </w:pPr>
    <w:rPr>
      <w:smallCaps/>
      <w:spacing w:val="10"/>
      <w:szCs w:val="22"/>
    </w:rPr>
  </w:style>
  <w:style w:type="paragraph" w:styleId="Heading5">
    <w:name w:val="heading 5"/>
    <w:basedOn w:val="Normal"/>
    <w:next w:val="Normal"/>
    <w:link w:val="Heading5Char"/>
    <w:uiPriority w:val="9"/>
    <w:semiHidden/>
    <w:unhideWhenUsed/>
    <w:qFormat/>
    <w:rsid w:val="00260883"/>
    <w:pPr>
      <w:spacing w:before="200"/>
      <w:outlineLvl w:val="4"/>
    </w:pPr>
    <w:rPr>
      <w:smallCaps/>
      <w:color w:val="0075A2"/>
      <w:spacing w:val="10"/>
      <w:szCs w:val="26"/>
    </w:rPr>
  </w:style>
  <w:style w:type="paragraph" w:styleId="Heading6">
    <w:name w:val="heading 6"/>
    <w:basedOn w:val="Normal"/>
    <w:next w:val="Normal"/>
    <w:link w:val="Heading6Char"/>
    <w:uiPriority w:val="9"/>
    <w:semiHidden/>
    <w:unhideWhenUsed/>
    <w:qFormat/>
    <w:rsid w:val="00260883"/>
    <w:pPr>
      <w:outlineLvl w:val="5"/>
    </w:pPr>
    <w:rPr>
      <w:smallCaps/>
      <w:color w:val="009DD9"/>
      <w:spacing w:val="5"/>
    </w:rPr>
  </w:style>
  <w:style w:type="paragraph" w:styleId="Heading7">
    <w:name w:val="heading 7"/>
    <w:basedOn w:val="Normal"/>
    <w:next w:val="Normal"/>
    <w:link w:val="Heading7Char"/>
    <w:uiPriority w:val="9"/>
    <w:semiHidden/>
    <w:unhideWhenUsed/>
    <w:qFormat/>
    <w:rsid w:val="00260883"/>
    <w:pPr>
      <w:outlineLvl w:val="6"/>
    </w:pPr>
    <w:rPr>
      <w:b/>
      <w:smallCaps/>
      <w:color w:val="009DD9"/>
      <w:spacing w:val="10"/>
    </w:rPr>
  </w:style>
  <w:style w:type="paragraph" w:styleId="Heading8">
    <w:name w:val="heading 8"/>
    <w:basedOn w:val="Normal"/>
    <w:next w:val="Normal"/>
    <w:link w:val="Heading8Char"/>
    <w:uiPriority w:val="9"/>
    <w:semiHidden/>
    <w:unhideWhenUsed/>
    <w:qFormat/>
    <w:rsid w:val="00260883"/>
    <w:pPr>
      <w:outlineLvl w:val="7"/>
    </w:pPr>
    <w:rPr>
      <w:b/>
      <w:i/>
      <w:smallCaps/>
      <w:color w:val="0075A2"/>
    </w:rPr>
  </w:style>
  <w:style w:type="paragraph" w:styleId="Heading9">
    <w:name w:val="heading 9"/>
    <w:basedOn w:val="Normal"/>
    <w:next w:val="Normal"/>
    <w:link w:val="Heading9Char"/>
    <w:uiPriority w:val="9"/>
    <w:semiHidden/>
    <w:unhideWhenUsed/>
    <w:qFormat/>
    <w:rsid w:val="00260883"/>
    <w:pPr>
      <w:outlineLvl w:val="8"/>
    </w:pPr>
    <w:rPr>
      <w:b/>
      <w:i/>
      <w:smallCaps/>
      <w:color w:val="004D6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3AEE"/>
    <w:rPr>
      <w:b/>
      <w:smallCaps/>
      <w:color w:val="0F6FC6"/>
      <w:spacing w:val="5"/>
      <w:sz w:val="32"/>
      <w:szCs w:val="32"/>
      <w:lang w:val="en-GB" w:bidi="en-US"/>
    </w:rPr>
  </w:style>
  <w:style w:type="character" w:customStyle="1" w:styleId="Heading2Char">
    <w:name w:val="Heading 2 Char"/>
    <w:link w:val="Heading2"/>
    <w:uiPriority w:val="9"/>
    <w:rsid w:val="00D21DB0"/>
    <w:rPr>
      <w:smallCaps/>
      <w:spacing w:val="5"/>
      <w:sz w:val="28"/>
      <w:szCs w:val="28"/>
      <w:lang w:val="en-GB"/>
    </w:rPr>
  </w:style>
  <w:style w:type="character" w:customStyle="1" w:styleId="Heading3Char">
    <w:name w:val="Heading 3 Char"/>
    <w:link w:val="Heading3"/>
    <w:uiPriority w:val="9"/>
    <w:rsid w:val="00732FA6"/>
    <w:rPr>
      <w:i/>
      <w:smallCaps/>
      <w:spacing w:val="5"/>
      <w:sz w:val="24"/>
      <w:szCs w:val="28"/>
      <w:lang w:val="en-GB"/>
    </w:rPr>
  </w:style>
  <w:style w:type="character" w:customStyle="1" w:styleId="Heading4Char">
    <w:name w:val="Heading 4 Char"/>
    <w:link w:val="Heading4"/>
    <w:uiPriority w:val="9"/>
    <w:rsid w:val="00260883"/>
    <w:rPr>
      <w:smallCaps/>
      <w:spacing w:val="10"/>
      <w:sz w:val="22"/>
      <w:szCs w:val="22"/>
    </w:rPr>
  </w:style>
  <w:style w:type="character" w:customStyle="1" w:styleId="Heading5Char">
    <w:name w:val="Heading 5 Char"/>
    <w:link w:val="Heading5"/>
    <w:uiPriority w:val="9"/>
    <w:semiHidden/>
    <w:rsid w:val="00260883"/>
    <w:rPr>
      <w:smallCaps/>
      <w:color w:val="0075A2"/>
      <w:spacing w:val="10"/>
      <w:sz w:val="22"/>
      <w:szCs w:val="26"/>
    </w:rPr>
  </w:style>
  <w:style w:type="character" w:customStyle="1" w:styleId="Heading6Char">
    <w:name w:val="Heading 6 Char"/>
    <w:link w:val="Heading6"/>
    <w:uiPriority w:val="9"/>
    <w:semiHidden/>
    <w:rsid w:val="00260883"/>
    <w:rPr>
      <w:smallCaps/>
      <w:color w:val="009DD9"/>
      <w:spacing w:val="5"/>
      <w:sz w:val="22"/>
    </w:rPr>
  </w:style>
  <w:style w:type="character" w:customStyle="1" w:styleId="Heading7Char">
    <w:name w:val="Heading 7 Char"/>
    <w:link w:val="Heading7"/>
    <w:uiPriority w:val="9"/>
    <w:semiHidden/>
    <w:rsid w:val="00260883"/>
    <w:rPr>
      <w:b/>
      <w:smallCaps/>
      <w:color w:val="009DD9"/>
      <w:spacing w:val="10"/>
    </w:rPr>
  </w:style>
  <w:style w:type="character" w:customStyle="1" w:styleId="Heading8Char">
    <w:name w:val="Heading 8 Char"/>
    <w:link w:val="Heading8"/>
    <w:uiPriority w:val="9"/>
    <w:semiHidden/>
    <w:rsid w:val="00260883"/>
    <w:rPr>
      <w:b/>
      <w:i/>
      <w:smallCaps/>
      <w:color w:val="0075A2"/>
    </w:rPr>
  </w:style>
  <w:style w:type="character" w:customStyle="1" w:styleId="Heading9Char">
    <w:name w:val="Heading 9 Char"/>
    <w:link w:val="Heading9"/>
    <w:uiPriority w:val="9"/>
    <w:semiHidden/>
    <w:rsid w:val="00260883"/>
    <w:rPr>
      <w:b/>
      <w:i/>
      <w:smallCaps/>
      <w:color w:val="004D6C"/>
    </w:rPr>
  </w:style>
  <w:style w:type="paragraph" w:styleId="Title">
    <w:name w:val="Title"/>
    <w:basedOn w:val="Normal"/>
    <w:next w:val="Normal"/>
    <w:link w:val="TitleChar"/>
    <w:uiPriority w:val="10"/>
    <w:qFormat/>
    <w:rsid w:val="00C71C7A"/>
    <w:pPr>
      <w:pBdr>
        <w:top w:val="single" w:sz="12" w:space="1" w:color="009DD9"/>
      </w:pBdr>
      <w:jc w:val="right"/>
    </w:pPr>
    <w:rPr>
      <w:smallCaps/>
      <w:color w:val="0F6FC6"/>
      <w:sz w:val="48"/>
      <w:szCs w:val="48"/>
    </w:rPr>
  </w:style>
  <w:style w:type="character" w:customStyle="1" w:styleId="TitleChar">
    <w:name w:val="Title Char"/>
    <w:link w:val="Title"/>
    <w:uiPriority w:val="10"/>
    <w:rsid w:val="00C71C7A"/>
    <w:rPr>
      <w:smallCaps/>
      <w:color w:val="0F6FC6"/>
      <w:sz w:val="48"/>
      <w:szCs w:val="48"/>
    </w:rPr>
  </w:style>
  <w:style w:type="paragraph" w:styleId="Subtitle">
    <w:name w:val="Subtitle"/>
    <w:basedOn w:val="Normal"/>
    <w:next w:val="Normal"/>
    <w:link w:val="SubtitleChar"/>
    <w:uiPriority w:val="11"/>
    <w:qFormat/>
    <w:rsid w:val="00A92311"/>
    <w:pPr>
      <w:spacing w:after="120"/>
      <w:jc w:val="right"/>
    </w:pPr>
    <w:rPr>
      <w:rFonts w:ascii="Cambria" w:hAnsi="Cambria"/>
      <w:sz w:val="28"/>
      <w:szCs w:val="22"/>
    </w:rPr>
  </w:style>
  <w:style w:type="character" w:customStyle="1" w:styleId="SubtitleChar">
    <w:name w:val="Subtitle Char"/>
    <w:link w:val="Subtitle"/>
    <w:uiPriority w:val="11"/>
    <w:rsid w:val="00A92311"/>
    <w:rPr>
      <w:rFonts w:ascii="Cambria" w:eastAsia="Times New Roman" w:hAnsi="Cambria" w:cs="Times New Roman"/>
      <w:sz w:val="28"/>
      <w:szCs w:val="22"/>
    </w:rPr>
  </w:style>
  <w:style w:type="character" w:styleId="Strong">
    <w:name w:val="Strong"/>
    <w:uiPriority w:val="22"/>
    <w:qFormat/>
    <w:rsid w:val="00260883"/>
    <w:rPr>
      <w:b/>
      <w:color w:val="009DD9"/>
    </w:rPr>
  </w:style>
  <w:style w:type="character" w:styleId="Emphasis">
    <w:name w:val="Emphasis"/>
    <w:uiPriority w:val="20"/>
    <w:qFormat/>
    <w:rsid w:val="00260883"/>
    <w:rPr>
      <w:b/>
      <w:i/>
      <w:spacing w:val="10"/>
    </w:rPr>
  </w:style>
  <w:style w:type="paragraph" w:styleId="NoSpacing">
    <w:name w:val="No Spacing"/>
    <w:basedOn w:val="Normal"/>
    <w:link w:val="NoSpacingChar"/>
    <w:uiPriority w:val="1"/>
    <w:qFormat/>
    <w:rsid w:val="00260883"/>
  </w:style>
  <w:style w:type="character" w:customStyle="1" w:styleId="NoSpacingChar">
    <w:name w:val="No Spacing Char"/>
    <w:basedOn w:val="DefaultParagraphFont"/>
    <w:link w:val="NoSpacing"/>
    <w:uiPriority w:val="1"/>
    <w:rsid w:val="00260883"/>
  </w:style>
  <w:style w:type="paragraph" w:styleId="ListParagraph">
    <w:name w:val="List Paragraph"/>
    <w:basedOn w:val="Normal"/>
    <w:uiPriority w:val="34"/>
    <w:qFormat/>
    <w:rsid w:val="00260883"/>
    <w:pPr>
      <w:ind w:left="720"/>
      <w:contextualSpacing/>
    </w:pPr>
  </w:style>
  <w:style w:type="paragraph" w:styleId="Quote">
    <w:name w:val="Quote"/>
    <w:basedOn w:val="Normal"/>
    <w:next w:val="Normal"/>
    <w:link w:val="QuoteChar"/>
    <w:uiPriority w:val="29"/>
    <w:qFormat/>
    <w:rsid w:val="00260883"/>
    <w:rPr>
      <w:i/>
    </w:rPr>
  </w:style>
  <w:style w:type="character" w:customStyle="1" w:styleId="QuoteChar">
    <w:name w:val="Quote Char"/>
    <w:link w:val="Quote"/>
    <w:uiPriority w:val="29"/>
    <w:rsid w:val="00260883"/>
    <w:rPr>
      <w:i/>
    </w:rPr>
  </w:style>
  <w:style w:type="paragraph" w:styleId="IntenseQuote">
    <w:name w:val="Intense Quote"/>
    <w:basedOn w:val="Normal"/>
    <w:next w:val="Normal"/>
    <w:link w:val="IntenseQuoteChar"/>
    <w:uiPriority w:val="30"/>
    <w:qFormat/>
    <w:rsid w:val="00260883"/>
    <w:pPr>
      <w:pBdr>
        <w:top w:val="single" w:sz="8" w:space="10" w:color="0075A2"/>
        <w:left w:val="single" w:sz="8" w:space="10" w:color="0075A2"/>
        <w:bottom w:val="single" w:sz="8" w:space="10" w:color="0075A2"/>
        <w:right w:val="single" w:sz="8" w:space="10" w:color="0075A2"/>
      </w:pBdr>
      <w:shd w:val="clear" w:color="auto" w:fill="009DD9"/>
      <w:spacing w:before="140" w:after="140"/>
      <w:ind w:left="1440" w:right="1440"/>
    </w:pPr>
    <w:rPr>
      <w:b/>
      <w:i/>
      <w:color w:val="FFFFFF"/>
    </w:rPr>
  </w:style>
  <w:style w:type="character" w:customStyle="1" w:styleId="IntenseQuoteChar">
    <w:name w:val="Intense Quote Char"/>
    <w:link w:val="IntenseQuote"/>
    <w:uiPriority w:val="30"/>
    <w:rsid w:val="00260883"/>
    <w:rPr>
      <w:b/>
      <w:i/>
      <w:color w:val="FFFFFF"/>
      <w:shd w:val="clear" w:color="auto" w:fill="009DD9"/>
    </w:rPr>
  </w:style>
  <w:style w:type="character" w:styleId="SubtleEmphasis">
    <w:name w:val="Subtle Emphasis"/>
    <w:uiPriority w:val="19"/>
    <w:qFormat/>
    <w:rsid w:val="00260883"/>
    <w:rPr>
      <w:i/>
    </w:rPr>
  </w:style>
  <w:style w:type="character" w:styleId="IntenseEmphasis">
    <w:name w:val="Intense Emphasis"/>
    <w:uiPriority w:val="21"/>
    <w:qFormat/>
    <w:rsid w:val="00934032"/>
    <w:rPr>
      <w:b/>
      <w:i/>
      <w:color w:val="0F6FC6"/>
      <w:spacing w:val="10"/>
    </w:rPr>
  </w:style>
  <w:style w:type="character" w:styleId="SubtleReference">
    <w:name w:val="Subtle Reference"/>
    <w:uiPriority w:val="31"/>
    <w:qFormat/>
    <w:rsid w:val="00260883"/>
    <w:rPr>
      <w:b/>
    </w:rPr>
  </w:style>
  <w:style w:type="character" w:styleId="IntenseReference">
    <w:name w:val="Intense Reference"/>
    <w:aliases w:val="DIT Footer"/>
    <w:uiPriority w:val="32"/>
    <w:qFormat/>
    <w:rsid w:val="002F6E9D"/>
    <w:rPr>
      <w:b/>
      <w:bCs/>
      <w:spacing w:val="5"/>
      <w:sz w:val="20"/>
      <w:szCs w:val="22"/>
      <w:u w:val="none"/>
      <w:bdr w:val="none" w:sz="0" w:space="0" w:color="auto"/>
      <w:shd w:val="clear" w:color="auto" w:fill="FFFFFF"/>
    </w:rPr>
  </w:style>
  <w:style w:type="character" w:styleId="BookTitle">
    <w:name w:val="Book Title"/>
    <w:uiPriority w:val="33"/>
    <w:qFormat/>
    <w:rsid w:val="00260883"/>
    <w:rPr>
      <w:rFonts w:ascii="Cambria" w:eastAsia="Times New Roman" w:hAnsi="Cambria" w:cs="Times New Roman"/>
      <w:i/>
      <w:iCs/>
      <w:sz w:val="20"/>
      <w:szCs w:val="20"/>
    </w:rPr>
  </w:style>
  <w:style w:type="paragraph" w:styleId="TOCHeading">
    <w:name w:val="TOC Heading"/>
    <w:basedOn w:val="Heading1"/>
    <w:next w:val="Normal"/>
    <w:uiPriority w:val="39"/>
    <w:unhideWhenUsed/>
    <w:qFormat/>
    <w:rsid w:val="00260883"/>
    <w:pPr>
      <w:outlineLvl w:val="9"/>
    </w:pPr>
  </w:style>
  <w:style w:type="paragraph" w:customStyle="1" w:styleId="Checkboxes">
    <w:name w:val="Checkboxes"/>
    <w:basedOn w:val="Normal"/>
    <w:rsid w:val="00825120"/>
  </w:style>
  <w:style w:type="paragraph" w:styleId="Caption">
    <w:name w:val="caption"/>
    <w:basedOn w:val="Normal"/>
    <w:next w:val="Normal"/>
    <w:uiPriority w:val="35"/>
    <w:semiHidden/>
    <w:unhideWhenUsed/>
    <w:qFormat/>
    <w:rsid w:val="00260883"/>
    <w:rPr>
      <w:b/>
      <w:bCs/>
      <w:caps/>
      <w:sz w:val="16"/>
      <w:szCs w:val="18"/>
    </w:rPr>
  </w:style>
  <w:style w:type="paragraph" w:styleId="Header">
    <w:name w:val="header"/>
    <w:basedOn w:val="Normal"/>
    <w:link w:val="HeaderChar"/>
    <w:uiPriority w:val="99"/>
    <w:unhideWhenUsed/>
    <w:rsid w:val="00260883"/>
    <w:pPr>
      <w:tabs>
        <w:tab w:val="center" w:pos="4680"/>
        <w:tab w:val="right" w:pos="9360"/>
      </w:tabs>
    </w:pPr>
  </w:style>
  <w:style w:type="character" w:customStyle="1" w:styleId="HeaderChar">
    <w:name w:val="Header Char"/>
    <w:basedOn w:val="DefaultParagraphFont"/>
    <w:link w:val="Header"/>
    <w:uiPriority w:val="99"/>
    <w:rsid w:val="00260883"/>
  </w:style>
  <w:style w:type="paragraph" w:styleId="Footer">
    <w:name w:val="footer"/>
    <w:basedOn w:val="Normal"/>
    <w:link w:val="FooterChar"/>
    <w:uiPriority w:val="99"/>
    <w:unhideWhenUsed/>
    <w:rsid w:val="00260883"/>
    <w:pPr>
      <w:tabs>
        <w:tab w:val="center" w:pos="4680"/>
        <w:tab w:val="right" w:pos="9360"/>
      </w:tabs>
    </w:pPr>
  </w:style>
  <w:style w:type="character" w:customStyle="1" w:styleId="FooterChar">
    <w:name w:val="Footer Char"/>
    <w:basedOn w:val="DefaultParagraphFont"/>
    <w:link w:val="Footer"/>
    <w:uiPriority w:val="99"/>
    <w:rsid w:val="00260883"/>
  </w:style>
  <w:style w:type="paragraph" w:styleId="BalloonText">
    <w:name w:val="Balloon Text"/>
    <w:basedOn w:val="Normal"/>
    <w:link w:val="BalloonTextChar"/>
    <w:uiPriority w:val="99"/>
    <w:unhideWhenUsed/>
    <w:rsid w:val="00260883"/>
    <w:rPr>
      <w:rFonts w:ascii="Tahoma" w:hAnsi="Tahoma" w:cs="Tahoma"/>
      <w:sz w:val="16"/>
      <w:szCs w:val="16"/>
    </w:rPr>
  </w:style>
  <w:style w:type="character" w:customStyle="1" w:styleId="BalloonTextChar">
    <w:name w:val="Balloon Text Char"/>
    <w:link w:val="BalloonText"/>
    <w:uiPriority w:val="99"/>
    <w:rsid w:val="00260883"/>
    <w:rPr>
      <w:rFonts w:ascii="Tahoma" w:hAnsi="Tahoma" w:cs="Tahoma"/>
      <w:sz w:val="16"/>
      <w:szCs w:val="16"/>
    </w:rPr>
  </w:style>
  <w:style w:type="character" w:styleId="PlaceholderText">
    <w:name w:val="Placeholder Text"/>
    <w:uiPriority w:val="99"/>
    <w:semiHidden/>
    <w:rsid w:val="005417BD"/>
    <w:rPr>
      <w:color w:val="808080"/>
    </w:rPr>
  </w:style>
  <w:style w:type="table" w:styleId="TableGrid">
    <w:name w:val="Table Grid"/>
    <w:basedOn w:val="TableNormal"/>
    <w:uiPriority w:val="39"/>
    <w:rsid w:val="00941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78626D"/>
    <w:pPr>
      <w:pBdr>
        <w:top w:val="single" w:sz="2" w:space="10" w:color="0F6FC6"/>
        <w:left w:val="single" w:sz="2" w:space="10" w:color="0F6FC6"/>
        <w:bottom w:val="single" w:sz="2" w:space="10" w:color="0F6FC6"/>
        <w:right w:val="single" w:sz="2" w:space="10" w:color="0F6FC6"/>
      </w:pBdr>
      <w:ind w:left="1152" w:right="1152"/>
    </w:pPr>
    <w:rPr>
      <w:i/>
      <w:iCs/>
      <w:color w:val="0F6FC6"/>
    </w:rPr>
  </w:style>
  <w:style w:type="paragraph" w:styleId="TOC1">
    <w:name w:val="toc 1"/>
    <w:basedOn w:val="Normal"/>
    <w:next w:val="Normal"/>
    <w:autoRedefine/>
    <w:uiPriority w:val="39"/>
    <w:unhideWhenUsed/>
    <w:rsid w:val="0011152D"/>
    <w:pPr>
      <w:spacing w:after="100"/>
    </w:pPr>
  </w:style>
  <w:style w:type="paragraph" w:styleId="TOC2">
    <w:name w:val="toc 2"/>
    <w:basedOn w:val="Normal"/>
    <w:next w:val="Normal"/>
    <w:autoRedefine/>
    <w:uiPriority w:val="39"/>
    <w:unhideWhenUsed/>
    <w:rsid w:val="0011152D"/>
    <w:pPr>
      <w:spacing w:after="100"/>
      <w:ind w:left="200"/>
    </w:pPr>
  </w:style>
  <w:style w:type="character" w:styleId="Hyperlink">
    <w:name w:val="Hyperlink"/>
    <w:uiPriority w:val="99"/>
    <w:unhideWhenUsed/>
    <w:qFormat/>
    <w:rsid w:val="003F269F"/>
    <w:rPr>
      <w:color w:val="073763"/>
      <w:u w:val="single"/>
    </w:rPr>
  </w:style>
  <w:style w:type="paragraph" w:styleId="TOC3">
    <w:name w:val="toc 3"/>
    <w:basedOn w:val="Normal"/>
    <w:next w:val="Normal"/>
    <w:autoRedefine/>
    <w:uiPriority w:val="39"/>
    <w:unhideWhenUsed/>
    <w:rsid w:val="00101D4E"/>
    <w:pPr>
      <w:spacing w:after="100"/>
      <w:ind w:left="400"/>
    </w:pPr>
  </w:style>
  <w:style w:type="table" w:customStyle="1" w:styleId="LightList-Accent11">
    <w:name w:val="Light List - Accent 11"/>
    <w:basedOn w:val="TableNormal"/>
    <w:uiPriority w:val="61"/>
    <w:rsid w:val="00906DFA"/>
    <w:tblPr>
      <w:tblStyleRowBandSize w:val="1"/>
      <w:tblStyleColBandSize w:val="1"/>
      <w:tblBorders>
        <w:top w:val="single" w:sz="4" w:space="0" w:color="2DA2BF"/>
        <w:left w:val="single" w:sz="4" w:space="0" w:color="2DA2BF"/>
        <w:bottom w:val="single" w:sz="4" w:space="0" w:color="2DA2BF"/>
        <w:right w:val="single" w:sz="4" w:space="0" w:color="2DA2BF"/>
        <w:insideH w:val="single" w:sz="4" w:space="0" w:color="2DA2BF"/>
        <w:insideV w:val="single" w:sz="4" w:space="0" w:color="2DA2BF"/>
      </w:tblBorders>
    </w:tblPr>
    <w:tcPr>
      <w:shd w:val="clear" w:color="auto" w:fill="auto"/>
    </w:tcPr>
    <w:tblStylePr w:type="firstRow">
      <w:pPr>
        <w:spacing w:before="0" w:after="0" w:line="240" w:lineRule="auto"/>
      </w:pPr>
      <w:rPr>
        <w:b/>
        <w:bCs/>
        <w:color w:val="FFFFFF"/>
      </w:rPr>
      <w:tblPr/>
      <w:tcPr>
        <w:shd w:val="clear" w:color="auto" w:fill="2DA2BF"/>
      </w:tcPr>
    </w:tblStylePr>
    <w:tblStylePr w:type="lastRow">
      <w:pPr>
        <w:spacing w:before="0" w:after="0" w:line="240" w:lineRule="auto"/>
      </w:pPr>
      <w:rPr>
        <w:b/>
        <w:bCs/>
      </w:rPr>
      <w:tblPr/>
      <w:tcPr>
        <w:tcBorders>
          <w:top w:val="double" w:sz="6" w:space="0" w:color="2DA2BF"/>
          <w:left w:val="single" w:sz="8" w:space="0" w:color="2DA2BF"/>
          <w:bottom w:val="single" w:sz="8" w:space="0" w:color="2DA2BF"/>
          <w:right w:val="single" w:sz="8" w:space="0" w:color="2DA2BF"/>
        </w:tcBorders>
      </w:tcPr>
    </w:tblStylePr>
    <w:tblStylePr w:type="firstCol">
      <w:rPr>
        <w:b/>
        <w:bCs/>
      </w:rPr>
    </w:tblStylePr>
    <w:tblStylePr w:type="lastCol">
      <w:rPr>
        <w:b/>
        <w:bCs/>
      </w:rPr>
    </w:tblStylePr>
    <w:tblStylePr w:type="band1Vert">
      <w:tblPr/>
      <w:tcPr>
        <w:tcBorders>
          <w:top w:val="single" w:sz="8" w:space="0" w:color="2DA2BF"/>
          <w:left w:val="single" w:sz="8" w:space="0" w:color="2DA2BF"/>
          <w:bottom w:val="single" w:sz="8" w:space="0" w:color="2DA2BF"/>
          <w:right w:val="single" w:sz="8" w:space="0" w:color="2DA2BF"/>
        </w:tcBorders>
      </w:tcPr>
    </w:tblStylePr>
    <w:tblStylePr w:type="band1Horz">
      <w:tblPr/>
      <w:tcPr>
        <w:tcBorders>
          <w:top w:val="single" w:sz="8" w:space="0" w:color="2DA2BF"/>
          <w:left w:val="single" w:sz="8" w:space="0" w:color="2DA2BF"/>
          <w:bottom w:val="single" w:sz="8" w:space="0" w:color="2DA2BF"/>
          <w:right w:val="single" w:sz="8" w:space="0" w:color="2DA2BF"/>
        </w:tcBorders>
      </w:tcPr>
    </w:tblStylePr>
  </w:style>
  <w:style w:type="paragraph" w:styleId="BodyText3">
    <w:name w:val="Body Text 3"/>
    <w:basedOn w:val="Normal"/>
    <w:link w:val="BodyText3Char"/>
    <w:rsid w:val="00867AA2"/>
    <w:pPr>
      <w:jc w:val="both"/>
    </w:pPr>
    <w:rPr>
      <w:rFonts w:ascii="Arial" w:hAnsi="Arial"/>
      <w:sz w:val="20"/>
      <w:szCs w:val="24"/>
      <w:lang w:val="en-US" w:bidi="ar-SA"/>
    </w:rPr>
  </w:style>
  <w:style w:type="character" w:customStyle="1" w:styleId="BodyText3Char">
    <w:name w:val="Body Text 3 Char"/>
    <w:basedOn w:val="DefaultParagraphFont"/>
    <w:link w:val="BodyText3"/>
    <w:rsid w:val="00867AA2"/>
    <w:rPr>
      <w:rFonts w:ascii="Arial" w:hAnsi="Arial"/>
      <w:szCs w:val="24"/>
    </w:rPr>
  </w:style>
  <w:style w:type="paragraph" w:styleId="BodyTextIndent">
    <w:name w:val="Body Text Indent"/>
    <w:basedOn w:val="Normal"/>
    <w:link w:val="BodyTextIndentChar"/>
    <w:rsid w:val="00867AA2"/>
    <w:pPr>
      <w:ind w:left="360"/>
      <w:jc w:val="both"/>
    </w:pPr>
    <w:rPr>
      <w:rFonts w:ascii="Arial" w:hAnsi="Arial"/>
      <w:sz w:val="20"/>
      <w:szCs w:val="24"/>
      <w:lang w:val="en-US" w:bidi="ar-SA"/>
    </w:rPr>
  </w:style>
  <w:style w:type="character" w:customStyle="1" w:styleId="BodyTextIndentChar">
    <w:name w:val="Body Text Indent Char"/>
    <w:basedOn w:val="DefaultParagraphFont"/>
    <w:link w:val="BodyTextIndent"/>
    <w:rsid w:val="00867AA2"/>
    <w:rPr>
      <w:rFonts w:ascii="Arial" w:hAnsi="Arial"/>
      <w:szCs w:val="24"/>
    </w:rPr>
  </w:style>
  <w:style w:type="paragraph" w:styleId="BodyText">
    <w:name w:val="Body Text"/>
    <w:basedOn w:val="Normal"/>
    <w:link w:val="BodyTextChar"/>
    <w:rsid w:val="00867AA2"/>
    <w:pPr>
      <w:tabs>
        <w:tab w:val="left" w:pos="720"/>
        <w:tab w:val="left" w:pos="2340"/>
        <w:tab w:val="left" w:pos="3420"/>
        <w:tab w:val="left" w:pos="4500"/>
        <w:tab w:val="left" w:pos="5580"/>
        <w:tab w:val="left" w:pos="6660"/>
        <w:tab w:val="left" w:pos="7740"/>
      </w:tabs>
      <w:spacing w:line="220" w:lineRule="exact"/>
      <w:jc w:val="both"/>
    </w:pPr>
    <w:rPr>
      <w:rFonts w:ascii="Arial" w:hAnsi="Arial"/>
      <w:color w:val="000000"/>
      <w:lang w:val="en-US" w:bidi="ar-SA"/>
    </w:rPr>
  </w:style>
  <w:style w:type="character" w:customStyle="1" w:styleId="BodyTextChar">
    <w:name w:val="Body Text Char"/>
    <w:basedOn w:val="DefaultParagraphFont"/>
    <w:link w:val="BodyText"/>
    <w:rsid w:val="00867AA2"/>
    <w:rPr>
      <w:rFonts w:ascii="Arial" w:hAnsi="Arial"/>
      <w:color w:val="000000"/>
      <w:sz w:val="22"/>
    </w:rPr>
  </w:style>
  <w:style w:type="paragraph" w:customStyle="1" w:styleId="FBodyTextChar">
    <w:name w:val="FBodyText Char"/>
    <w:basedOn w:val="Normal"/>
    <w:rsid w:val="00867AA2"/>
    <w:pPr>
      <w:spacing w:after="300" w:line="300" w:lineRule="exact"/>
      <w:jc w:val="both"/>
    </w:pPr>
    <w:rPr>
      <w:rFonts w:ascii="Sabon LT Std" w:eastAsia="Times" w:hAnsi="Sabon LT Std"/>
      <w:sz w:val="18"/>
      <w:szCs w:val="18"/>
      <w:lang w:val="en-US" w:bidi="ar-SA"/>
    </w:rPr>
  </w:style>
  <w:style w:type="paragraph" w:customStyle="1" w:styleId="DiagramStyle216">
    <w:name w:val="Diagram Style 216"/>
    <w:basedOn w:val="Normal"/>
    <w:autoRedefine/>
    <w:rsid w:val="00867AA2"/>
    <w:pPr>
      <w:pBdr>
        <w:top w:val="single" w:sz="18" w:space="1" w:color="D8D8D8"/>
        <w:left w:val="single" w:sz="18" w:space="4" w:color="D8D8D8"/>
        <w:bottom w:val="single" w:sz="18" w:space="1" w:color="D8D8D8"/>
        <w:right w:val="single" w:sz="18" w:space="4" w:color="D8D8D8"/>
      </w:pBdr>
      <w:shd w:val="clear" w:color="auto" w:fill="D8D8D8"/>
    </w:pPr>
    <w:rPr>
      <w:rFonts w:ascii="Arial" w:eastAsia="Times" w:hAnsi="Arial" w:cs="Arial"/>
      <w:caps/>
      <w:spacing w:val="20"/>
      <w:sz w:val="18"/>
      <w:lang w:val="en-US" w:bidi="ar-SA"/>
    </w:rPr>
  </w:style>
  <w:style w:type="paragraph" w:customStyle="1" w:styleId="FTableText">
    <w:name w:val="FTableText"/>
    <w:basedOn w:val="Normal"/>
    <w:rsid w:val="00867AA2"/>
    <w:pPr>
      <w:spacing w:line="220" w:lineRule="exact"/>
    </w:pPr>
    <w:rPr>
      <w:rFonts w:ascii="Frutiger LT Std 55 Roman" w:eastAsia="Times" w:hAnsi="Frutiger LT Std 55 Roman"/>
      <w:sz w:val="16"/>
      <w:szCs w:val="16"/>
      <w:lang w:val="en-US" w:bidi="ar-SA"/>
    </w:rPr>
  </w:style>
  <w:style w:type="paragraph" w:customStyle="1" w:styleId="MCH">
    <w:name w:val="MCH"/>
    <w:basedOn w:val="Normal"/>
    <w:rsid w:val="00867AA2"/>
    <w:pPr>
      <w:jc w:val="both"/>
    </w:pPr>
    <w:rPr>
      <w:rFonts w:ascii="Arial" w:hAnsi="Arial"/>
      <w:lang w:val="en-US" w:bidi="ar-SA"/>
    </w:rPr>
  </w:style>
  <w:style w:type="paragraph" w:styleId="BodyText2">
    <w:name w:val="Body Text 2"/>
    <w:basedOn w:val="Normal"/>
    <w:link w:val="BodyText2Char"/>
    <w:rsid w:val="00867AA2"/>
    <w:pPr>
      <w:spacing w:after="120" w:line="480" w:lineRule="auto"/>
    </w:pPr>
    <w:rPr>
      <w:rFonts w:ascii="Arial" w:hAnsi="Arial"/>
      <w:sz w:val="20"/>
      <w:szCs w:val="24"/>
      <w:lang w:val="en-US" w:bidi="ar-SA"/>
    </w:rPr>
  </w:style>
  <w:style w:type="character" w:customStyle="1" w:styleId="BodyText2Char">
    <w:name w:val="Body Text 2 Char"/>
    <w:basedOn w:val="DefaultParagraphFont"/>
    <w:link w:val="BodyText2"/>
    <w:rsid w:val="00867AA2"/>
    <w:rPr>
      <w:rFonts w:ascii="Arial" w:hAnsi="Arial"/>
      <w:szCs w:val="24"/>
    </w:rPr>
  </w:style>
  <w:style w:type="paragraph" w:customStyle="1" w:styleId="StyleJustifiedLeft025">
    <w:name w:val="Style Justified Left:  0.25&quot;"/>
    <w:basedOn w:val="Normal"/>
    <w:rsid w:val="00867AA2"/>
    <w:pPr>
      <w:spacing w:line="240" w:lineRule="exact"/>
      <w:ind w:left="360"/>
    </w:pPr>
    <w:rPr>
      <w:rFonts w:ascii="Arial" w:hAnsi="Arial"/>
      <w:lang w:bidi="ar-SA"/>
    </w:rPr>
  </w:style>
  <w:style w:type="table" w:customStyle="1" w:styleId="MediumShading1-Accent11">
    <w:name w:val="Medium Shading 1 - Accent 11"/>
    <w:basedOn w:val="TableNormal"/>
    <w:uiPriority w:val="63"/>
    <w:rsid w:val="00867AA2"/>
    <w:rPr>
      <w:rFonts w:eastAsia="Calibri"/>
      <w:sz w:val="22"/>
      <w:szCs w:val="22"/>
      <w:lang w:val="en-S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ommentText">
    <w:name w:val="annotation text"/>
    <w:basedOn w:val="Normal"/>
    <w:link w:val="CommentTextChar"/>
    <w:uiPriority w:val="99"/>
    <w:unhideWhenUsed/>
    <w:rsid w:val="00D87AE8"/>
    <w:rPr>
      <w:sz w:val="20"/>
    </w:rPr>
  </w:style>
  <w:style w:type="character" w:customStyle="1" w:styleId="CommentTextChar">
    <w:name w:val="Comment Text Char"/>
    <w:basedOn w:val="DefaultParagraphFont"/>
    <w:link w:val="CommentText"/>
    <w:uiPriority w:val="99"/>
    <w:rsid w:val="00D87AE8"/>
    <w:rPr>
      <w:lang w:val="en-GB" w:bidi="en-US"/>
    </w:rPr>
  </w:style>
  <w:style w:type="character" w:styleId="CommentReference">
    <w:name w:val="annotation reference"/>
    <w:basedOn w:val="DefaultParagraphFont"/>
    <w:uiPriority w:val="99"/>
    <w:unhideWhenUsed/>
    <w:rsid w:val="00682AC2"/>
    <w:rPr>
      <w:sz w:val="16"/>
      <w:szCs w:val="16"/>
    </w:rPr>
  </w:style>
  <w:style w:type="table" w:customStyle="1" w:styleId="LightList-Accent110">
    <w:name w:val="Light List - Accent 11"/>
    <w:basedOn w:val="TableNormal"/>
    <w:uiPriority w:val="61"/>
    <w:rsid w:val="001E53C2"/>
    <w:tblPr>
      <w:tblStyleRowBandSize w:val="1"/>
      <w:tblStyleColBandSize w:val="1"/>
      <w:tblBorders>
        <w:top w:val="single" w:sz="4" w:space="0" w:color="2DA2BF"/>
        <w:left w:val="single" w:sz="4" w:space="0" w:color="2DA2BF"/>
        <w:bottom w:val="single" w:sz="4" w:space="0" w:color="2DA2BF"/>
        <w:right w:val="single" w:sz="4" w:space="0" w:color="2DA2BF"/>
        <w:insideH w:val="single" w:sz="4" w:space="0" w:color="2DA2BF"/>
        <w:insideV w:val="single" w:sz="4" w:space="0" w:color="2DA2BF"/>
      </w:tblBorders>
    </w:tblPr>
    <w:tcPr>
      <w:shd w:val="clear" w:color="auto" w:fill="auto"/>
    </w:tcPr>
    <w:tblStylePr w:type="firstRow">
      <w:pPr>
        <w:spacing w:before="0" w:after="0" w:line="240" w:lineRule="auto"/>
      </w:pPr>
      <w:rPr>
        <w:b/>
        <w:bCs/>
        <w:color w:val="FFFFFF"/>
      </w:rPr>
      <w:tblPr/>
      <w:tcPr>
        <w:shd w:val="clear" w:color="auto" w:fill="2DA2BF"/>
      </w:tcPr>
    </w:tblStylePr>
    <w:tblStylePr w:type="lastRow">
      <w:pPr>
        <w:spacing w:before="0" w:after="0" w:line="240" w:lineRule="auto"/>
      </w:pPr>
      <w:rPr>
        <w:b/>
        <w:bCs/>
      </w:rPr>
      <w:tblPr/>
      <w:tcPr>
        <w:tcBorders>
          <w:top w:val="double" w:sz="6" w:space="0" w:color="2DA2BF"/>
          <w:left w:val="single" w:sz="8" w:space="0" w:color="2DA2BF"/>
          <w:bottom w:val="single" w:sz="8" w:space="0" w:color="2DA2BF"/>
          <w:right w:val="single" w:sz="8" w:space="0" w:color="2DA2BF"/>
        </w:tcBorders>
      </w:tcPr>
    </w:tblStylePr>
    <w:tblStylePr w:type="firstCol">
      <w:rPr>
        <w:b/>
        <w:bCs/>
      </w:rPr>
    </w:tblStylePr>
    <w:tblStylePr w:type="lastCol">
      <w:rPr>
        <w:b/>
        <w:bCs/>
      </w:rPr>
    </w:tblStylePr>
    <w:tblStylePr w:type="band1Vert">
      <w:tblPr/>
      <w:tcPr>
        <w:tcBorders>
          <w:top w:val="single" w:sz="8" w:space="0" w:color="2DA2BF"/>
          <w:left w:val="single" w:sz="8" w:space="0" w:color="2DA2BF"/>
          <w:bottom w:val="single" w:sz="8" w:space="0" w:color="2DA2BF"/>
          <w:right w:val="single" w:sz="8" w:space="0" w:color="2DA2BF"/>
        </w:tcBorders>
      </w:tcPr>
    </w:tblStylePr>
    <w:tblStylePr w:type="band1Horz">
      <w:tblPr/>
      <w:tcPr>
        <w:tcBorders>
          <w:top w:val="single" w:sz="8" w:space="0" w:color="2DA2BF"/>
          <w:left w:val="single" w:sz="8" w:space="0" w:color="2DA2BF"/>
          <w:bottom w:val="single" w:sz="8" w:space="0" w:color="2DA2BF"/>
          <w:right w:val="single" w:sz="8" w:space="0" w:color="2DA2BF"/>
        </w:tcBorders>
      </w:tcPr>
    </w:tblStylePr>
  </w:style>
  <w:style w:type="character" w:customStyle="1" w:styleId="articletext">
    <w:name w:val="article_text"/>
    <w:basedOn w:val="DefaultParagraphFont"/>
    <w:rsid w:val="00133087"/>
  </w:style>
  <w:style w:type="paragraph" w:styleId="NormalWeb">
    <w:name w:val="Normal (Web)"/>
    <w:basedOn w:val="Normal"/>
    <w:uiPriority w:val="99"/>
    <w:unhideWhenUsed/>
    <w:rsid w:val="00693110"/>
    <w:pPr>
      <w:spacing w:before="100" w:beforeAutospacing="1" w:after="100" w:afterAutospacing="1"/>
    </w:pPr>
    <w:rPr>
      <w:rFonts w:ascii="Times New Roman" w:hAnsi="Times New Roman"/>
      <w:sz w:val="24"/>
      <w:szCs w:val="24"/>
      <w:lang w:val="en-US" w:bidi="ar-SA"/>
    </w:rPr>
  </w:style>
  <w:style w:type="paragraph" w:styleId="CommentSubject">
    <w:name w:val="annotation subject"/>
    <w:basedOn w:val="CommentText"/>
    <w:next w:val="CommentText"/>
    <w:link w:val="CommentSubjectChar"/>
    <w:uiPriority w:val="99"/>
    <w:unhideWhenUsed/>
    <w:rsid w:val="002139A3"/>
    <w:rPr>
      <w:b/>
      <w:bCs/>
    </w:rPr>
  </w:style>
  <w:style w:type="character" w:customStyle="1" w:styleId="CommentSubjectChar">
    <w:name w:val="Comment Subject Char"/>
    <w:basedOn w:val="CommentTextChar"/>
    <w:link w:val="CommentSubject"/>
    <w:uiPriority w:val="99"/>
    <w:rsid w:val="002139A3"/>
    <w:rPr>
      <w:b/>
      <w:bCs/>
      <w:lang w:val="en-GB" w:bidi="en-US"/>
    </w:rPr>
  </w:style>
  <w:style w:type="paragraph" w:customStyle="1" w:styleId="Default">
    <w:name w:val="Default"/>
    <w:rsid w:val="00957717"/>
    <w:pPr>
      <w:autoSpaceDE w:val="0"/>
      <w:autoSpaceDN w:val="0"/>
      <w:adjustRightInd w:val="0"/>
    </w:pPr>
    <w:rPr>
      <w:rFonts w:ascii="Cambria" w:hAnsi="Cambria" w:cs="Cambria"/>
      <w:color w:val="000000"/>
      <w:sz w:val="24"/>
      <w:szCs w:val="24"/>
    </w:rPr>
  </w:style>
  <w:style w:type="numbering" w:customStyle="1" w:styleId="Style1">
    <w:name w:val="Style1"/>
    <w:uiPriority w:val="99"/>
    <w:rsid w:val="009A3A53"/>
    <w:pPr>
      <w:numPr>
        <w:numId w:val="37"/>
      </w:numPr>
    </w:pPr>
  </w:style>
  <w:style w:type="paragraph" w:styleId="Revision">
    <w:name w:val="Revision"/>
    <w:hidden/>
    <w:uiPriority w:val="62"/>
    <w:rsid w:val="00D45B07"/>
    <w:rPr>
      <w:sz w:val="22"/>
      <w:lang w:val="en-GB" w:bidi="en-US"/>
    </w:rPr>
  </w:style>
  <w:style w:type="paragraph" w:styleId="FootnoteText">
    <w:name w:val="footnote text"/>
    <w:basedOn w:val="Normal"/>
    <w:link w:val="FootnoteTextChar"/>
    <w:uiPriority w:val="99"/>
    <w:rsid w:val="00C96C76"/>
    <w:pPr>
      <w:spacing w:after="200" w:line="276" w:lineRule="auto"/>
    </w:pPr>
    <w:rPr>
      <w:sz w:val="20"/>
      <w:lang w:val="en-029" w:eastAsia="en-029" w:bidi="ar-SA"/>
    </w:rPr>
  </w:style>
  <w:style w:type="character" w:customStyle="1" w:styleId="FootnoteTextChar">
    <w:name w:val="Footnote Text Char"/>
    <w:basedOn w:val="DefaultParagraphFont"/>
    <w:link w:val="FootnoteText"/>
    <w:uiPriority w:val="99"/>
    <w:rsid w:val="00C96C76"/>
    <w:rPr>
      <w:lang w:val="en-029" w:eastAsia="en-029"/>
    </w:rPr>
  </w:style>
  <w:style w:type="character" w:styleId="FootnoteReference">
    <w:name w:val="footnote reference"/>
    <w:basedOn w:val="DefaultParagraphFont"/>
    <w:uiPriority w:val="99"/>
    <w:rsid w:val="00C96C76"/>
    <w:rPr>
      <w:vertAlign w:val="superscript"/>
    </w:rPr>
  </w:style>
  <w:style w:type="numbering" w:customStyle="1" w:styleId="Style2">
    <w:name w:val="Style2"/>
    <w:uiPriority w:val="99"/>
    <w:rsid w:val="00C96C76"/>
    <w:pPr>
      <w:numPr>
        <w:numId w:val="39"/>
      </w:numPr>
    </w:pPr>
  </w:style>
  <w:style w:type="numbering" w:customStyle="1" w:styleId="Style3">
    <w:name w:val="Style3"/>
    <w:uiPriority w:val="99"/>
    <w:rsid w:val="00C96C76"/>
    <w:pPr>
      <w:numPr>
        <w:numId w:val="40"/>
      </w:numPr>
    </w:pPr>
  </w:style>
  <w:style w:type="numbering" w:customStyle="1" w:styleId="Style4">
    <w:name w:val="Style4"/>
    <w:uiPriority w:val="99"/>
    <w:rsid w:val="00C96C76"/>
    <w:pPr>
      <w:numPr>
        <w:numId w:val="41"/>
      </w:numPr>
    </w:pPr>
  </w:style>
  <w:style w:type="paragraph" w:styleId="BodyTextIndent3">
    <w:name w:val="Body Text Indent 3"/>
    <w:basedOn w:val="Normal"/>
    <w:link w:val="BodyTextIndent3Char"/>
    <w:uiPriority w:val="99"/>
    <w:unhideWhenUsed/>
    <w:rsid w:val="00C96C76"/>
    <w:pPr>
      <w:spacing w:after="120"/>
      <w:ind w:left="360"/>
    </w:pPr>
    <w:rPr>
      <w:sz w:val="16"/>
      <w:szCs w:val="16"/>
      <w:lang w:val="en-US" w:bidi="ar-SA"/>
    </w:rPr>
  </w:style>
  <w:style w:type="character" w:customStyle="1" w:styleId="BodyTextIndent3Char">
    <w:name w:val="Body Text Indent 3 Char"/>
    <w:basedOn w:val="DefaultParagraphFont"/>
    <w:link w:val="BodyTextIndent3"/>
    <w:uiPriority w:val="99"/>
    <w:rsid w:val="00C96C76"/>
    <w:rPr>
      <w:sz w:val="16"/>
      <w:szCs w:val="16"/>
    </w:rPr>
  </w:style>
  <w:style w:type="numbering" w:customStyle="1" w:styleId="NoList1">
    <w:name w:val="No List1"/>
    <w:next w:val="NoList"/>
    <w:uiPriority w:val="99"/>
    <w:semiHidden/>
    <w:unhideWhenUsed/>
    <w:rsid w:val="00C96C76"/>
  </w:style>
  <w:style w:type="table" w:customStyle="1" w:styleId="TableGrid1">
    <w:name w:val="Table Grid1"/>
    <w:basedOn w:val="TableNormal"/>
    <w:next w:val="TableGrid"/>
    <w:uiPriority w:val="39"/>
    <w:rsid w:val="00C96C76"/>
    <w:rPr>
      <w:rFonts w:cs="Calibri"/>
      <w:lang w:val="en-029" w:eastAsia="en-02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C96C76"/>
    <w:pPr>
      <w:widowControl w:val="0"/>
      <w:autoSpaceDE w:val="0"/>
      <w:autoSpaceDN w:val="0"/>
      <w:adjustRightInd w:val="0"/>
      <w:spacing w:before="32" w:line="276" w:lineRule="auto"/>
      <w:ind w:right="118"/>
      <w:jc w:val="both"/>
    </w:pPr>
    <w:rPr>
      <w:rFonts w:asciiTheme="minorHAnsi" w:eastAsiaTheme="minorHAnsi" w:hAnsiTheme="minorHAnsi" w:cstheme="minorHAnsi"/>
      <w:spacing w:val="2"/>
      <w:sz w:val="24"/>
      <w:szCs w:val="22"/>
      <w:lang w:val="en-029" w:bidi="ar-SA"/>
    </w:rPr>
  </w:style>
  <w:style w:type="numbering" w:customStyle="1" w:styleId="NoList2">
    <w:name w:val="No List2"/>
    <w:next w:val="NoList"/>
    <w:uiPriority w:val="99"/>
    <w:semiHidden/>
    <w:unhideWhenUsed/>
    <w:rsid w:val="00C96C76"/>
  </w:style>
  <w:style w:type="character" w:customStyle="1" w:styleId="bodyChar">
    <w:name w:val="body Char"/>
    <w:basedOn w:val="DefaultParagraphFont"/>
    <w:link w:val="body"/>
    <w:rsid w:val="00C96C76"/>
    <w:rPr>
      <w:rFonts w:asciiTheme="minorHAnsi" w:eastAsiaTheme="minorHAnsi" w:hAnsiTheme="minorHAnsi" w:cstheme="minorHAnsi"/>
      <w:spacing w:val="2"/>
      <w:sz w:val="24"/>
      <w:szCs w:val="22"/>
      <w:lang w:val="en-029"/>
    </w:rPr>
  </w:style>
  <w:style w:type="table" w:customStyle="1" w:styleId="TableGrid2">
    <w:name w:val="Table Grid2"/>
    <w:basedOn w:val="TableNormal"/>
    <w:next w:val="TableGrid"/>
    <w:uiPriority w:val="39"/>
    <w:rsid w:val="00C96C76"/>
    <w:rPr>
      <w:rFonts w:cs="Calibri"/>
      <w:lang w:val="en-029" w:eastAsia="en-02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96C76"/>
    <w:pPr>
      <w:spacing w:after="100" w:line="259" w:lineRule="auto"/>
      <w:ind w:left="660"/>
    </w:pPr>
    <w:rPr>
      <w:rFonts w:asciiTheme="minorHAnsi" w:eastAsiaTheme="minorEastAsia" w:hAnsiTheme="minorHAnsi" w:cstheme="minorBidi"/>
      <w:szCs w:val="22"/>
      <w:lang w:val="en-US" w:bidi="ar-SA"/>
    </w:rPr>
  </w:style>
  <w:style w:type="paragraph" w:styleId="TOC5">
    <w:name w:val="toc 5"/>
    <w:basedOn w:val="Normal"/>
    <w:next w:val="Normal"/>
    <w:autoRedefine/>
    <w:uiPriority w:val="39"/>
    <w:unhideWhenUsed/>
    <w:rsid w:val="00C96C76"/>
    <w:pPr>
      <w:spacing w:after="100" w:line="259" w:lineRule="auto"/>
      <w:ind w:left="880"/>
    </w:pPr>
    <w:rPr>
      <w:rFonts w:asciiTheme="minorHAnsi" w:eastAsiaTheme="minorEastAsia" w:hAnsiTheme="minorHAnsi" w:cstheme="minorBidi"/>
      <w:szCs w:val="22"/>
      <w:lang w:val="en-US" w:bidi="ar-SA"/>
    </w:rPr>
  </w:style>
  <w:style w:type="paragraph" w:styleId="TOC6">
    <w:name w:val="toc 6"/>
    <w:basedOn w:val="Normal"/>
    <w:next w:val="Normal"/>
    <w:autoRedefine/>
    <w:uiPriority w:val="39"/>
    <w:unhideWhenUsed/>
    <w:rsid w:val="00C96C76"/>
    <w:pPr>
      <w:spacing w:after="100" w:line="259" w:lineRule="auto"/>
      <w:ind w:left="1100"/>
    </w:pPr>
    <w:rPr>
      <w:rFonts w:asciiTheme="minorHAnsi" w:eastAsiaTheme="minorEastAsia" w:hAnsiTheme="minorHAnsi" w:cstheme="minorBidi"/>
      <w:szCs w:val="22"/>
      <w:lang w:val="en-US" w:bidi="ar-SA"/>
    </w:rPr>
  </w:style>
  <w:style w:type="paragraph" w:styleId="TOC7">
    <w:name w:val="toc 7"/>
    <w:basedOn w:val="Normal"/>
    <w:next w:val="Normal"/>
    <w:autoRedefine/>
    <w:uiPriority w:val="39"/>
    <w:unhideWhenUsed/>
    <w:rsid w:val="00C96C76"/>
    <w:pPr>
      <w:spacing w:after="100" w:line="259" w:lineRule="auto"/>
      <w:ind w:left="1320"/>
    </w:pPr>
    <w:rPr>
      <w:rFonts w:asciiTheme="minorHAnsi" w:eastAsiaTheme="minorEastAsia" w:hAnsiTheme="minorHAnsi" w:cstheme="minorBidi"/>
      <w:szCs w:val="22"/>
      <w:lang w:val="en-US" w:bidi="ar-SA"/>
    </w:rPr>
  </w:style>
  <w:style w:type="paragraph" w:styleId="TOC8">
    <w:name w:val="toc 8"/>
    <w:basedOn w:val="Normal"/>
    <w:next w:val="Normal"/>
    <w:autoRedefine/>
    <w:uiPriority w:val="39"/>
    <w:unhideWhenUsed/>
    <w:rsid w:val="00C96C76"/>
    <w:pPr>
      <w:spacing w:after="100" w:line="259" w:lineRule="auto"/>
      <w:ind w:left="1540"/>
    </w:pPr>
    <w:rPr>
      <w:rFonts w:asciiTheme="minorHAnsi" w:eastAsiaTheme="minorEastAsia" w:hAnsiTheme="minorHAnsi" w:cstheme="minorBidi"/>
      <w:szCs w:val="22"/>
      <w:lang w:val="en-US" w:bidi="ar-SA"/>
    </w:rPr>
  </w:style>
  <w:style w:type="paragraph" w:styleId="TOC9">
    <w:name w:val="toc 9"/>
    <w:basedOn w:val="Normal"/>
    <w:next w:val="Normal"/>
    <w:autoRedefine/>
    <w:uiPriority w:val="39"/>
    <w:unhideWhenUsed/>
    <w:rsid w:val="00C96C76"/>
    <w:pPr>
      <w:spacing w:after="100" w:line="259" w:lineRule="auto"/>
      <w:ind w:left="1760"/>
    </w:pPr>
    <w:rPr>
      <w:rFonts w:asciiTheme="minorHAnsi" w:eastAsiaTheme="minorEastAsia" w:hAnsiTheme="minorHAnsi" w:cstheme="minorBidi"/>
      <w:szCs w:val="22"/>
      <w:lang w:val="en-US" w:bidi="ar-SA"/>
    </w:rPr>
  </w:style>
  <w:style w:type="numbering" w:customStyle="1" w:styleId="Style5">
    <w:name w:val="Style5"/>
    <w:uiPriority w:val="99"/>
    <w:rsid w:val="00C96C76"/>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NDSSURVEYSRFP@BAHAMAS.GOV.B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SSURVEYSRFP@BAHAMAS.GOV.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ANDSSURVEYSRFP@BAHAMAS.GOV.B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20Roach\Documents\DIT%20Processes%20Policies%20Services\DIT%20Document%20Templates\DIT%20Document%20Template%20v1.3.dotx"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EA1D3-E1D1-4DB4-A332-2FE878F6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 Document Template v1.3</Template>
  <TotalTime>1084</TotalTime>
  <Pages>29</Pages>
  <Words>7522</Words>
  <Characters>42876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50298</CharactersWithSpaces>
  <SharedDoc>false</SharedDoc>
  <HLinks>
    <vt:vector size="84" baseType="variant">
      <vt:variant>
        <vt:i4>1966141</vt:i4>
      </vt:variant>
      <vt:variant>
        <vt:i4>80</vt:i4>
      </vt:variant>
      <vt:variant>
        <vt:i4>0</vt:i4>
      </vt:variant>
      <vt:variant>
        <vt:i4>5</vt:i4>
      </vt:variant>
      <vt:variant>
        <vt:lpwstr/>
      </vt:variant>
      <vt:variant>
        <vt:lpwstr>_Toc340678939</vt:lpwstr>
      </vt:variant>
      <vt:variant>
        <vt:i4>1966141</vt:i4>
      </vt:variant>
      <vt:variant>
        <vt:i4>74</vt:i4>
      </vt:variant>
      <vt:variant>
        <vt:i4>0</vt:i4>
      </vt:variant>
      <vt:variant>
        <vt:i4>5</vt:i4>
      </vt:variant>
      <vt:variant>
        <vt:lpwstr/>
      </vt:variant>
      <vt:variant>
        <vt:lpwstr>_Toc340678938</vt:lpwstr>
      </vt:variant>
      <vt:variant>
        <vt:i4>1966141</vt:i4>
      </vt:variant>
      <vt:variant>
        <vt:i4>68</vt:i4>
      </vt:variant>
      <vt:variant>
        <vt:i4>0</vt:i4>
      </vt:variant>
      <vt:variant>
        <vt:i4>5</vt:i4>
      </vt:variant>
      <vt:variant>
        <vt:lpwstr/>
      </vt:variant>
      <vt:variant>
        <vt:lpwstr>_Toc340678937</vt:lpwstr>
      </vt:variant>
      <vt:variant>
        <vt:i4>1966141</vt:i4>
      </vt:variant>
      <vt:variant>
        <vt:i4>62</vt:i4>
      </vt:variant>
      <vt:variant>
        <vt:i4>0</vt:i4>
      </vt:variant>
      <vt:variant>
        <vt:i4>5</vt:i4>
      </vt:variant>
      <vt:variant>
        <vt:lpwstr/>
      </vt:variant>
      <vt:variant>
        <vt:lpwstr>_Toc340678936</vt:lpwstr>
      </vt:variant>
      <vt:variant>
        <vt:i4>1966141</vt:i4>
      </vt:variant>
      <vt:variant>
        <vt:i4>56</vt:i4>
      </vt:variant>
      <vt:variant>
        <vt:i4>0</vt:i4>
      </vt:variant>
      <vt:variant>
        <vt:i4>5</vt:i4>
      </vt:variant>
      <vt:variant>
        <vt:lpwstr/>
      </vt:variant>
      <vt:variant>
        <vt:lpwstr>_Toc340678935</vt:lpwstr>
      </vt:variant>
      <vt:variant>
        <vt:i4>1966141</vt:i4>
      </vt:variant>
      <vt:variant>
        <vt:i4>50</vt:i4>
      </vt:variant>
      <vt:variant>
        <vt:i4>0</vt:i4>
      </vt:variant>
      <vt:variant>
        <vt:i4>5</vt:i4>
      </vt:variant>
      <vt:variant>
        <vt:lpwstr/>
      </vt:variant>
      <vt:variant>
        <vt:lpwstr>_Toc340678934</vt:lpwstr>
      </vt:variant>
      <vt:variant>
        <vt:i4>1966141</vt:i4>
      </vt:variant>
      <vt:variant>
        <vt:i4>44</vt:i4>
      </vt:variant>
      <vt:variant>
        <vt:i4>0</vt:i4>
      </vt:variant>
      <vt:variant>
        <vt:i4>5</vt:i4>
      </vt:variant>
      <vt:variant>
        <vt:lpwstr/>
      </vt:variant>
      <vt:variant>
        <vt:lpwstr>_Toc340678933</vt:lpwstr>
      </vt:variant>
      <vt:variant>
        <vt:i4>1966141</vt:i4>
      </vt:variant>
      <vt:variant>
        <vt:i4>38</vt:i4>
      </vt:variant>
      <vt:variant>
        <vt:i4>0</vt:i4>
      </vt:variant>
      <vt:variant>
        <vt:i4>5</vt:i4>
      </vt:variant>
      <vt:variant>
        <vt:lpwstr/>
      </vt:variant>
      <vt:variant>
        <vt:lpwstr>_Toc340678932</vt:lpwstr>
      </vt:variant>
      <vt:variant>
        <vt:i4>1966141</vt:i4>
      </vt:variant>
      <vt:variant>
        <vt:i4>32</vt:i4>
      </vt:variant>
      <vt:variant>
        <vt:i4>0</vt:i4>
      </vt:variant>
      <vt:variant>
        <vt:i4>5</vt:i4>
      </vt:variant>
      <vt:variant>
        <vt:lpwstr/>
      </vt:variant>
      <vt:variant>
        <vt:lpwstr>_Toc340678931</vt:lpwstr>
      </vt:variant>
      <vt:variant>
        <vt:i4>1966141</vt:i4>
      </vt:variant>
      <vt:variant>
        <vt:i4>26</vt:i4>
      </vt:variant>
      <vt:variant>
        <vt:i4>0</vt:i4>
      </vt:variant>
      <vt:variant>
        <vt:i4>5</vt:i4>
      </vt:variant>
      <vt:variant>
        <vt:lpwstr/>
      </vt:variant>
      <vt:variant>
        <vt:lpwstr>_Toc340678930</vt:lpwstr>
      </vt:variant>
      <vt:variant>
        <vt:i4>2031677</vt:i4>
      </vt:variant>
      <vt:variant>
        <vt:i4>20</vt:i4>
      </vt:variant>
      <vt:variant>
        <vt:i4>0</vt:i4>
      </vt:variant>
      <vt:variant>
        <vt:i4>5</vt:i4>
      </vt:variant>
      <vt:variant>
        <vt:lpwstr/>
      </vt:variant>
      <vt:variant>
        <vt:lpwstr>_Toc340678929</vt:lpwstr>
      </vt:variant>
      <vt:variant>
        <vt:i4>2031677</vt:i4>
      </vt:variant>
      <vt:variant>
        <vt:i4>14</vt:i4>
      </vt:variant>
      <vt:variant>
        <vt:i4>0</vt:i4>
      </vt:variant>
      <vt:variant>
        <vt:i4>5</vt:i4>
      </vt:variant>
      <vt:variant>
        <vt:lpwstr/>
      </vt:variant>
      <vt:variant>
        <vt:lpwstr>_Toc340678928</vt:lpwstr>
      </vt:variant>
      <vt:variant>
        <vt:i4>2031677</vt:i4>
      </vt:variant>
      <vt:variant>
        <vt:i4>8</vt:i4>
      </vt:variant>
      <vt:variant>
        <vt:i4>0</vt:i4>
      </vt:variant>
      <vt:variant>
        <vt:i4>5</vt:i4>
      </vt:variant>
      <vt:variant>
        <vt:lpwstr/>
      </vt:variant>
      <vt:variant>
        <vt:lpwstr>_Toc340678927</vt:lpwstr>
      </vt:variant>
      <vt:variant>
        <vt:i4>2031677</vt:i4>
      </vt:variant>
      <vt:variant>
        <vt:i4>2</vt:i4>
      </vt:variant>
      <vt:variant>
        <vt:i4>0</vt:i4>
      </vt:variant>
      <vt:variant>
        <vt:i4>5</vt:i4>
      </vt:variant>
      <vt:variant>
        <vt:lpwstr/>
      </vt:variant>
      <vt:variant>
        <vt:lpwstr>_Toc340678926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Roach</dc:creator>
  <cp:lastModifiedBy>Kendra Pratt</cp:lastModifiedBy>
  <cp:revision>9</cp:revision>
  <cp:lastPrinted>2018-10-02T15:29:00Z</cp:lastPrinted>
  <dcterms:created xsi:type="dcterms:W3CDTF">2019-01-02T20:50:00Z</dcterms:created>
  <dcterms:modified xsi:type="dcterms:W3CDTF">2019-01-03T15:13:00Z</dcterms:modified>
</cp:coreProperties>
</file>